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E924" w14:textId="77777777" w:rsidR="001206FA" w:rsidRDefault="001206FA" w:rsidP="004F23CD">
      <w:pPr>
        <w:spacing w:after="0"/>
        <w:rPr>
          <w:b/>
          <w:sz w:val="28"/>
          <w:lang w:val="fr-BE"/>
        </w:rPr>
      </w:pPr>
    </w:p>
    <w:p w14:paraId="0FD8EAF7" w14:textId="77777777" w:rsidR="009B15CD" w:rsidRPr="008D3F96" w:rsidRDefault="000B7436" w:rsidP="004F23CD">
      <w:pPr>
        <w:spacing w:after="0"/>
        <w:rPr>
          <w:b/>
          <w:sz w:val="28"/>
          <w:lang w:val="fr-BE"/>
        </w:rPr>
      </w:pPr>
      <w:r>
        <w:rPr>
          <w:b/>
          <w:noProof/>
          <w:sz w:val="28"/>
          <w:lang w:val="fr-BE"/>
        </w:rPr>
        <w:pict w14:anchorId="1A0DF0CE">
          <v:rect id="_x0000_s1052" style="position:absolute;margin-left:86.8pt;margin-top:-10.2pt;width:297.65pt;height:24.15pt;z-index:251699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6B1DE655" w14:textId="77777777" w:rsidR="003904DD" w:rsidRDefault="003904DD" w:rsidP="00137CD5">
                  <w:pPr>
                    <w:jc w:val="center"/>
                  </w:pPr>
                  <w:r>
                    <w:rPr>
                      <w:b/>
                      <w:sz w:val="28"/>
                      <w:lang w:val="nl-BE"/>
                    </w:rPr>
                    <w:t>Procédure SES</w:t>
                  </w:r>
                  <w:r w:rsidRPr="00925A48">
                    <w:rPr>
                      <w:b/>
                      <w:sz w:val="28"/>
                      <w:lang w:val="nl-BE"/>
                    </w:rPr>
                    <w:t xml:space="preserve"> Electrabel</w:t>
                  </w:r>
                </w:p>
              </w:txbxContent>
            </v:textbox>
          </v:rect>
        </w:pict>
      </w:r>
      <w:r w:rsidR="00925A48" w:rsidRPr="008D3F96">
        <w:rPr>
          <w:b/>
          <w:sz w:val="28"/>
          <w:lang w:val="fr-BE"/>
        </w:rPr>
        <w:t xml:space="preserve">                                                  </w:t>
      </w:r>
    </w:p>
    <w:p w14:paraId="0FBAB3E4" w14:textId="77777777" w:rsidR="00285B5F" w:rsidRDefault="00285B5F" w:rsidP="004F23CD">
      <w:pPr>
        <w:spacing w:after="0"/>
        <w:rPr>
          <w:lang w:val="fr-BE"/>
        </w:rPr>
      </w:pPr>
    </w:p>
    <w:p w14:paraId="0893E11D" w14:textId="77777777" w:rsidR="006865DC" w:rsidRPr="008D3F96" w:rsidRDefault="006865DC" w:rsidP="004F23CD">
      <w:pPr>
        <w:spacing w:after="0"/>
        <w:rPr>
          <w:lang w:val="fr-BE"/>
        </w:rPr>
      </w:pPr>
    </w:p>
    <w:p w14:paraId="2C2FBA40" w14:textId="77777777" w:rsidR="00542C09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Ce document vous donne les </w:t>
      </w:r>
      <w:r w:rsidR="00542C09" w:rsidRPr="008D3F96">
        <w:rPr>
          <w:lang w:val="fr-BE"/>
        </w:rPr>
        <w:t>explication</w:t>
      </w:r>
      <w:r>
        <w:rPr>
          <w:lang w:val="fr-BE"/>
        </w:rPr>
        <w:t>s</w:t>
      </w:r>
      <w:r w:rsidR="00542C09" w:rsidRPr="008D3F96">
        <w:rPr>
          <w:lang w:val="fr-BE"/>
        </w:rPr>
        <w:t xml:space="preserve"> sur la procédure S</w:t>
      </w:r>
      <w:r>
        <w:rPr>
          <w:lang w:val="fr-BE"/>
        </w:rPr>
        <w:t>(</w:t>
      </w:r>
      <w:proofErr w:type="spellStart"/>
      <w:r>
        <w:rPr>
          <w:lang w:val="fr-BE"/>
        </w:rPr>
        <w:t>ervice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E</w:t>
      </w:r>
      <w:r>
        <w:rPr>
          <w:lang w:val="fr-BE"/>
        </w:rPr>
        <w:t>(</w:t>
      </w:r>
      <w:proofErr w:type="spellStart"/>
      <w:r>
        <w:rPr>
          <w:lang w:val="fr-BE"/>
        </w:rPr>
        <w:t>ntry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S</w:t>
      </w:r>
      <w:r>
        <w:rPr>
          <w:lang w:val="fr-BE"/>
        </w:rPr>
        <w:t>(</w:t>
      </w:r>
      <w:proofErr w:type="spellStart"/>
      <w:r>
        <w:rPr>
          <w:lang w:val="fr-BE"/>
        </w:rPr>
        <w:t>heet</w:t>
      </w:r>
      <w:proofErr w:type="spellEnd"/>
      <w:r>
        <w:rPr>
          <w:lang w:val="fr-BE"/>
        </w:rPr>
        <w:t>)</w:t>
      </w:r>
      <w:r w:rsidR="00542C09" w:rsidRPr="008D3F96">
        <w:rPr>
          <w:lang w:val="fr-BE"/>
        </w:rPr>
        <w:t xml:space="preserve"> </w:t>
      </w:r>
      <w:r>
        <w:rPr>
          <w:lang w:val="fr-BE"/>
        </w:rPr>
        <w:t>ainsi qu’</w:t>
      </w:r>
      <w:r w:rsidR="00542C09" w:rsidRPr="008D3F96">
        <w:rPr>
          <w:lang w:val="fr-BE"/>
        </w:rPr>
        <w:t xml:space="preserve">un guide pour compléter correctement le </w:t>
      </w:r>
      <w:proofErr w:type="spellStart"/>
      <w:r w:rsidR="00542C09" w:rsidRPr="008D3F96">
        <w:rPr>
          <w:lang w:val="fr-BE"/>
        </w:rPr>
        <w:t>template</w:t>
      </w:r>
      <w:proofErr w:type="spellEnd"/>
      <w:r w:rsidR="00542C09" w:rsidRPr="008D3F96">
        <w:rPr>
          <w:lang w:val="fr-BE"/>
        </w:rPr>
        <w:t xml:space="preserve"> SES (.</w:t>
      </w:r>
      <w:proofErr w:type="spellStart"/>
      <w:r w:rsidR="00542C09" w:rsidRPr="008D3F96">
        <w:rPr>
          <w:lang w:val="fr-BE"/>
        </w:rPr>
        <w:t>xls</w:t>
      </w:r>
      <w:proofErr w:type="spellEnd"/>
      <w:r w:rsidR="00542C09" w:rsidRPr="008D3F96">
        <w:rPr>
          <w:lang w:val="fr-BE"/>
        </w:rPr>
        <w:t>).</w:t>
      </w:r>
    </w:p>
    <w:p w14:paraId="3E09033D" w14:textId="77777777" w:rsidR="00542C09" w:rsidRPr="008D3F96" w:rsidRDefault="00542C09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Si cette méthode est utilisée, vous aurez la garantie </w:t>
      </w:r>
      <w:r w:rsidR="00F65D61">
        <w:rPr>
          <w:lang w:val="fr-BE"/>
        </w:rPr>
        <w:t>d’</w:t>
      </w:r>
    </w:p>
    <w:p w14:paraId="7ACE1AC4" w14:textId="77777777" w:rsidR="00542C09" w:rsidRPr="008D3F96" w:rsidRDefault="00D65DFB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       - </w:t>
      </w:r>
      <w:r w:rsidR="00520522" w:rsidRPr="008D3F96">
        <w:rPr>
          <w:lang w:val="fr-BE"/>
        </w:rPr>
        <w:t>u</w:t>
      </w:r>
      <w:r w:rsidR="00542C09" w:rsidRPr="008D3F96">
        <w:rPr>
          <w:lang w:val="fr-BE"/>
        </w:rPr>
        <w:t>ne facturation de même qu’un paiement rapide</w:t>
      </w:r>
      <w:r w:rsidR="00520522" w:rsidRPr="008D3F96">
        <w:rPr>
          <w:lang w:val="fr-BE"/>
        </w:rPr>
        <w:t>;</w:t>
      </w:r>
    </w:p>
    <w:p w14:paraId="4FE5C8B7" w14:textId="77777777" w:rsidR="00542C09" w:rsidRPr="008D3F96" w:rsidRDefault="00520522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       - u</w:t>
      </w:r>
      <w:r w:rsidR="00542C09" w:rsidRPr="008D3F96">
        <w:rPr>
          <w:lang w:val="fr-BE"/>
        </w:rPr>
        <w:t>n suivi adéquat des services prestés et des coûts encourus (Budget de votre PO)</w:t>
      </w:r>
      <w:r w:rsidRPr="008D3F96">
        <w:rPr>
          <w:lang w:val="fr-BE"/>
        </w:rPr>
        <w:t>.</w:t>
      </w:r>
    </w:p>
    <w:p w14:paraId="3D51E388" w14:textId="77777777" w:rsidR="006865DC" w:rsidRDefault="006865DC" w:rsidP="007A349C">
      <w:pPr>
        <w:spacing w:after="0"/>
        <w:jc w:val="both"/>
        <w:rPr>
          <w:lang w:val="fr-BE"/>
        </w:rPr>
      </w:pPr>
    </w:p>
    <w:p w14:paraId="0992A416" w14:textId="77777777" w:rsidR="00D979EF" w:rsidRPr="008D3F96" w:rsidRDefault="00E85D1D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br/>
      </w:r>
      <w:r w:rsidR="00D979EF" w:rsidRPr="008D3F96">
        <w:rPr>
          <w:lang w:val="fr-BE"/>
        </w:rPr>
        <w:t xml:space="preserve">Avant </w:t>
      </w:r>
      <w:r w:rsidR="00637651" w:rsidRPr="008D3F96">
        <w:rPr>
          <w:lang w:val="fr-BE"/>
        </w:rPr>
        <w:t>d’établir une</w:t>
      </w:r>
      <w:r w:rsidR="00D979EF" w:rsidRPr="008D3F96">
        <w:rPr>
          <w:lang w:val="fr-BE"/>
        </w:rPr>
        <w:t xml:space="preserve"> facture pour une commande de service*, </w:t>
      </w:r>
      <w:r w:rsidR="00F65D61">
        <w:rPr>
          <w:lang w:val="fr-BE"/>
        </w:rPr>
        <w:t xml:space="preserve">vous devez toujours </w:t>
      </w:r>
      <w:r w:rsidR="00D979EF" w:rsidRPr="008D3F96">
        <w:rPr>
          <w:lang w:val="fr-BE"/>
        </w:rPr>
        <w:t xml:space="preserve">demander un numéro de SES. Cela se fera au moyen d'un fichier Excel standard (Template SES) que </w:t>
      </w:r>
      <w:r w:rsidR="00F65D61">
        <w:rPr>
          <w:lang w:val="fr-BE"/>
        </w:rPr>
        <w:t xml:space="preserve">vous pouvez </w:t>
      </w:r>
      <w:r w:rsidR="00637651" w:rsidRPr="008D3F96">
        <w:rPr>
          <w:lang w:val="fr-BE"/>
        </w:rPr>
        <w:t>obtenir</w:t>
      </w:r>
      <w:r w:rsidR="00D979EF" w:rsidRPr="008D3F96">
        <w:rPr>
          <w:lang w:val="fr-BE"/>
        </w:rPr>
        <w:t xml:space="preserve"> auprès du service BUG-PI-SES (</w:t>
      </w:r>
      <w:r w:rsidR="000B7436">
        <w:fldChar w:fldCharType="begin"/>
      </w:r>
      <w:r w:rsidR="000B7436" w:rsidRPr="000B7436">
        <w:rPr>
          <w:lang w:val="fr-FR"/>
        </w:rPr>
        <w:instrText xml:space="preserve"> HYPERLINK "mailto:BUG-PI-SES@engie.com" </w:instrText>
      </w:r>
      <w:r w:rsidR="000B7436">
        <w:fldChar w:fldCharType="separate"/>
      </w:r>
      <w:r w:rsidR="00217FC5" w:rsidRPr="009B60C2">
        <w:rPr>
          <w:rStyle w:val="Hyperlink"/>
          <w:lang w:val="fr-BE"/>
        </w:rPr>
        <w:t>BUG-PI-SES@engie.com</w:t>
      </w:r>
      <w:r w:rsidR="000B7436">
        <w:rPr>
          <w:rStyle w:val="Hyperlink"/>
          <w:lang w:val="fr-BE"/>
        </w:rPr>
        <w:fldChar w:fldCharType="end"/>
      </w:r>
      <w:r w:rsidR="00D979EF" w:rsidRPr="008D3F96">
        <w:rPr>
          <w:lang w:val="fr-BE"/>
        </w:rPr>
        <w:t>).</w:t>
      </w:r>
      <w:r w:rsidR="003C0540">
        <w:rPr>
          <w:lang w:val="fr-BE"/>
        </w:rPr>
        <w:t xml:space="preserve"> </w:t>
      </w:r>
    </w:p>
    <w:p w14:paraId="59ADA500" w14:textId="77777777" w:rsidR="00F65D61" w:rsidRDefault="00D979EF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Après </w:t>
      </w:r>
      <w:r w:rsidR="0085678E" w:rsidRPr="008D3F96">
        <w:rPr>
          <w:lang w:val="fr-BE"/>
        </w:rPr>
        <w:t xml:space="preserve">y </w:t>
      </w:r>
      <w:r w:rsidRPr="008D3F96">
        <w:rPr>
          <w:lang w:val="fr-BE"/>
        </w:rPr>
        <w:t xml:space="preserve">avoir </w:t>
      </w:r>
      <w:r w:rsidR="0085678E" w:rsidRPr="008D3F96">
        <w:rPr>
          <w:lang w:val="fr-BE"/>
        </w:rPr>
        <w:t>introduit</w:t>
      </w:r>
      <w:r w:rsidRPr="008D3F96">
        <w:rPr>
          <w:lang w:val="fr-BE"/>
        </w:rPr>
        <w:t xml:space="preserve"> les données </w:t>
      </w:r>
      <w:r w:rsidR="00F65D61">
        <w:rPr>
          <w:lang w:val="fr-BE"/>
        </w:rPr>
        <w:t>demandées</w:t>
      </w:r>
      <w:r w:rsidR="0085678E" w:rsidRPr="008D3F96">
        <w:rPr>
          <w:lang w:val="fr-BE"/>
        </w:rPr>
        <w:t>,</w:t>
      </w:r>
      <w:r w:rsidR="00F65D61">
        <w:rPr>
          <w:lang w:val="fr-BE"/>
        </w:rPr>
        <w:t xml:space="preserve"> vous devez</w:t>
      </w:r>
      <w:r w:rsidR="0085678E" w:rsidRPr="008D3F96">
        <w:rPr>
          <w:lang w:val="fr-BE"/>
        </w:rPr>
        <w:t xml:space="preserve"> envoyer</w:t>
      </w:r>
      <w:r w:rsidR="00107C89" w:rsidRPr="008D3F96">
        <w:rPr>
          <w:lang w:val="fr-BE"/>
        </w:rPr>
        <w:t xml:space="preserve"> le fichier</w:t>
      </w:r>
      <w:r w:rsidR="0085678E" w:rsidRPr="008D3F96">
        <w:rPr>
          <w:lang w:val="fr-BE"/>
        </w:rPr>
        <w:t xml:space="preserve"> par </w:t>
      </w:r>
      <w:r w:rsidR="002E184D">
        <w:rPr>
          <w:lang w:val="fr-BE"/>
        </w:rPr>
        <w:t>e-</w:t>
      </w:r>
      <w:r w:rsidR="0085678E" w:rsidRPr="008D3F96">
        <w:rPr>
          <w:lang w:val="fr-BE"/>
        </w:rPr>
        <w:t>mail au service BUG-PI-SES</w:t>
      </w:r>
      <w:r w:rsidR="00F65D61">
        <w:rPr>
          <w:lang w:val="fr-BE"/>
        </w:rPr>
        <w:t>. Si vous êtes en possession d’une feuille de prestation signée par un agent Electrabel, vous pouvez joindre ce document à votre demande</w:t>
      </w:r>
      <w:r w:rsidR="00302896">
        <w:rPr>
          <w:lang w:val="fr-BE"/>
        </w:rPr>
        <w:t>.</w:t>
      </w:r>
    </w:p>
    <w:p w14:paraId="759FD600" w14:textId="065A86EE" w:rsidR="00D979EF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Dès réception de votre demande, un numéro de SES sera créé par les services </w:t>
      </w:r>
      <w:r w:rsidR="00302896">
        <w:rPr>
          <w:lang w:val="fr-BE"/>
        </w:rPr>
        <w:t>d’</w:t>
      </w:r>
      <w:r>
        <w:rPr>
          <w:lang w:val="fr-BE"/>
        </w:rPr>
        <w:t>Electrabel</w:t>
      </w:r>
      <w:r w:rsidR="00D979EF" w:rsidRPr="008D3F96">
        <w:rPr>
          <w:lang w:val="fr-BE"/>
        </w:rPr>
        <w:t xml:space="preserve">. </w:t>
      </w:r>
      <w:r>
        <w:rPr>
          <w:lang w:val="fr-BE"/>
        </w:rPr>
        <w:t>Dès</w:t>
      </w:r>
      <w:r w:rsidRPr="008D3F96">
        <w:rPr>
          <w:lang w:val="fr-BE"/>
        </w:rPr>
        <w:t xml:space="preserve"> </w:t>
      </w:r>
      <w:r>
        <w:rPr>
          <w:lang w:val="fr-BE"/>
        </w:rPr>
        <w:t>l’</w:t>
      </w:r>
      <w:r w:rsidR="00E40691" w:rsidRPr="008D3F96">
        <w:rPr>
          <w:lang w:val="fr-BE"/>
        </w:rPr>
        <w:t xml:space="preserve">approbation électronique </w:t>
      </w:r>
      <w:r>
        <w:rPr>
          <w:lang w:val="fr-BE"/>
        </w:rPr>
        <w:t xml:space="preserve">de </w:t>
      </w:r>
      <w:r w:rsidR="00302896">
        <w:rPr>
          <w:lang w:val="fr-BE"/>
        </w:rPr>
        <w:t>ce n° de</w:t>
      </w:r>
      <w:r>
        <w:rPr>
          <w:lang w:val="fr-BE"/>
        </w:rPr>
        <w:t xml:space="preserve"> </w:t>
      </w:r>
      <w:r w:rsidR="00E40691" w:rsidRPr="008D3F96">
        <w:rPr>
          <w:lang w:val="fr-BE"/>
        </w:rPr>
        <w:t>SES par le responsable technique/</w:t>
      </w:r>
      <w:r w:rsidR="007A349C" w:rsidRPr="008D3F96">
        <w:rPr>
          <w:lang w:val="fr-BE"/>
        </w:rPr>
        <w:t>budgétaire</w:t>
      </w:r>
      <w:r w:rsidR="00E40691" w:rsidRPr="008D3F96">
        <w:rPr>
          <w:lang w:val="fr-BE"/>
        </w:rPr>
        <w:t xml:space="preserve">, </w:t>
      </w:r>
      <w:r w:rsidR="00BF2073" w:rsidRPr="008D3F96">
        <w:rPr>
          <w:lang w:val="fr-BE"/>
        </w:rPr>
        <w:t>un</w:t>
      </w:r>
      <w:r w:rsidR="00D979EF" w:rsidRPr="008D3F96">
        <w:rPr>
          <w:lang w:val="fr-BE"/>
        </w:rPr>
        <w:t xml:space="preserve"> </w:t>
      </w:r>
      <w:r w:rsidR="002E184D">
        <w:rPr>
          <w:lang w:val="fr-BE"/>
        </w:rPr>
        <w:t>e-</w:t>
      </w:r>
      <w:r>
        <w:rPr>
          <w:lang w:val="fr-BE"/>
        </w:rPr>
        <w:t xml:space="preserve">mail vous sera </w:t>
      </w:r>
      <w:r w:rsidR="00BF2073" w:rsidRPr="008D3F96">
        <w:rPr>
          <w:lang w:val="fr-BE"/>
        </w:rPr>
        <w:t xml:space="preserve"> envoyé avec</w:t>
      </w:r>
      <w:r w:rsidR="00D979EF" w:rsidRPr="008D3F96">
        <w:rPr>
          <w:lang w:val="fr-BE"/>
        </w:rPr>
        <w:t xml:space="preserve"> le numéro SES ainsi que </w:t>
      </w:r>
      <w:r w:rsidR="00E40691" w:rsidRPr="008D3F96">
        <w:rPr>
          <w:lang w:val="fr-BE"/>
        </w:rPr>
        <w:t>la</w:t>
      </w:r>
      <w:r w:rsidR="00D979EF" w:rsidRPr="008D3F96">
        <w:rPr>
          <w:lang w:val="fr-BE"/>
        </w:rPr>
        <w:t xml:space="preserve"> </w:t>
      </w:r>
      <w:r w:rsidR="00E40691" w:rsidRPr="008D3F96">
        <w:rPr>
          <w:lang w:val="fr-BE"/>
        </w:rPr>
        <w:t xml:space="preserve">référence </w:t>
      </w:r>
      <w:r w:rsidR="00BF2073" w:rsidRPr="008D3F96">
        <w:rPr>
          <w:lang w:val="fr-BE"/>
        </w:rPr>
        <w:t>de</w:t>
      </w:r>
      <w:r w:rsidR="00E40691" w:rsidRPr="008D3F96">
        <w:rPr>
          <w:lang w:val="fr-BE"/>
        </w:rPr>
        <w:t xml:space="preserve"> la demande</w:t>
      </w:r>
      <w:r w:rsidR="00D979EF" w:rsidRPr="008D3F96">
        <w:rPr>
          <w:lang w:val="fr-BE"/>
        </w:rPr>
        <w:t>.</w:t>
      </w:r>
    </w:p>
    <w:p w14:paraId="59F7087D" w14:textId="77777777" w:rsidR="000B7436" w:rsidRPr="008D3F96" w:rsidRDefault="000B7436" w:rsidP="007A349C">
      <w:pPr>
        <w:spacing w:after="0"/>
        <w:jc w:val="both"/>
        <w:rPr>
          <w:lang w:val="fr-BE"/>
        </w:rPr>
      </w:pPr>
    </w:p>
    <w:p w14:paraId="4B06A724" w14:textId="4FD597B1" w:rsidR="00A6454B" w:rsidRDefault="00F27D9C" w:rsidP="007A349C">
      <w:pPr>
        <w:spacing w:after="0"/>
        <w:jc w:val="both"/>
        <w:rPr>
          <w:u w:val="single"/>
          <w:lang w:val="fr-BE"/>
        </w:rPr>
      </w:pPr>
      <w:r w:rsidRPr="008D3F96">
        <w:rPr>
          <w:u w:val="single"/>
          <w:lang w:val="fr-BE"/>
        </w:rPr>
        <w:t>L</w:t>
      </w:r>
      <w:r w:rsidR="00D979EF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>numéro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 xml:space="preserve">de </w:t>
      </w:r>
      <w:r w:rsidR="00D979EF" w:rsidRPr="008D3F96">
        <w:rPr>
          <w:u w:val="single"/>
          <w:lang w:val="fr-BE"/>
        </w:rPr>
        <w:t>SES</w:t>
      </w:r>
      <w:r w:rsidR="00E76934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>et</w:t>
      </w:r>
      <w:r w:rsidR="00D979EF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 xml:space="preserve">de </w:t>
      </w:r>
      <w:r w:rsidR="004C611C" w:rsidRPr="008D3F96">
        <w:rPr>
          <w:u w:val="single"/>
          <w:lang w:val="fr-BE"/>
        </w:rPr>
        <w:t>commande</w:t>
      </w:r>
      <w:r w:rsidR="00476ACE">
        <w:rPr>
          <w:u w:val="single"/>
          <w:lang w:val="fr-BE"/>
        </w:rPr>
        <w:t xml:space="preserve"> </w:t>
      </w:r>
      <w:r w:rsidR="00D979EF" w:rsidRPr="008D3F96">
        <w:rPr>
          <w:u w:val="single"/>
          <w:lang w:val="fr-BE"/>
        </w:rPr>
        <w:t>(</w:t>
      </w:r>
      <w:r w:rsidR="004C611C" w:rsidRPr="008D3F96">
        <w:rPr>
          <w:u w:val="single"/>
          <w:lang w:val="fr-BE"/>
        </w:rPr>
        <w:t>PO</w:t>
      </w:r>
      <w:r w:rsidR="00D979EF" w:rsidRPr="008D3F96">
        <w:rPr>
          <w:u w:val="single"/>
          <w:lang w:val="fr-BE"/>
        </w:rPr>
        <w:t xml:space="preserve">) </w:t>
      </w:r>
      <w:r w:rsidRPr="008D3F96">
        <w:rPr>
          <w:u w:val="single"/>
          <w:lang w:val="fr-BE"/>
        </w:rPr>
        <w:t>doivent</w:t>
      </w:r>
      <w:r w:rsidR="00D979EF" w:rsidRPr="008D3F96">
        <w:rPr>
          <w:u w:val="single"/>
          <w:lang w:val="fr-BE"/>
        </w:rPr>
        <w:t xml:space="preserve"> être inscrit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sur </w:t>
      </w:r>
      <w:r w:rsidRPr="008D3F96">
        <w:rPr>
          <w:u w:val="single"/>
          <w:lang w:val="fr-BE"/>
        </w:rPr>
        <w:t>la facture</w:t>
      </w:r>
      <w:r w:rsidR="00A6454B">
        <w:rPr>
          <w:u w:val="single"/>
          <w:lang w:val="fr-BE"/>
        </w:rPr>
        <w:br/>
        <w:t>Veuillez envoyer vos factures électroniques (</w:t>
      </w:r>
      <w:proofErr w:type="spellStart"/>
      <w:r w:rsidR="00A6454B">
        <w:rPr>
          <w:u w:val="single"/>
          <w:lang w:val="fr-BE"/>
        </w:rPr>
        <w:t>pdf</w:t>
      </w:r>
      <w:proofErr w:type="spellEnd"/>
      <w:r w:rsidR="00A6454B">
        <w:rPr>
          <w:u w:val="single"/>
          <w:lang w:val="fr-BE"/>
        </w:rPr>
        <w:t xml:space="preserve">) à </w:t>
      </w:r>
      <w:r w:rsidR="000B7436">
        <w:fldChar w:fldCharType="begin"/>
      </w:r>
      <w:r w:rsidR="000B7436" w:rsidRPr="000B7436">
        <w:rPr>
          <w:lang w:val="fr-FR"/>
        </w:rPr>
        <w:instrText xml:space="preserve"> HYPERLINK "mailto:pdf.apbe.electrabel@engie.com" </w:instrText>
      </w:r>
      <w:r w:rsidR="000B7436">
        <w:fldChar w:fldCharType="separate"/>
      </w:r>
      <w:r w:rsidR="00A6454B" w:rsidRPr="006E7028">
        <w:rPr>
          <w:rStyle w:val="Hyperlink"/>
          <w:lang w:val="fr-BE"/>
        </w:rPr>
        <w:t>pdf.apbe.electrabel@engie.com</w:t>
      </w:r>
      <w:r w:rsidR="000B7436">
        <w:rPr>
          <w:rStyle w:val="Hyperlink"/>
          <w:lang w:val="fr-BE"/>
        </w:rPr>
        <w:fldChar w:fldCharType="end"/>
      </w:r>
    </w:p>
    <w:p w14:paraId="30691ECA" w14:textId="07FCF1C6" w:rsidR="00A6454B" w:rsidRPr="00A6454B" w:rsidRDefault="00A6454B" w:rsidP="007A349C">
      <w:pPr>
        <w:spacing w:after="0"/>
        <w:jc w:val="both"/>
        <w:rPr>
          <w:lang w:val="fr-BE"/>
        </w:rPr>
      </w:pPr>
      <w:r>
        <w:rPr>
          <w:lang w:val="fr-BE"/>
        </w:rPr>
        <w:t>(Uniquement si l’envoie des e-factures (</w:t>
      </w:r>
      <w:proofErr w:type="spellStart"/>
      <w:r>
        <w:rPr>
          <w:lang w:val="fr-BE"/>
        </w:rPr>
        <w:t>pdf</w:t>
      </w:r>
      <w:proofErr w:type="spellEnd"/>
      <w:r>
        <w:rPr>
          <w:lang w:val="fr-BE"/>
        </w:rPr>
        <w:t>) n’est pas possible , les factures sur papier doivent être envoyées à Electrabel, BP 33, 2600 Berchem)</w:t>
      </w:r>
    </w:p>
    <w:p w14:paraId="04755F2D" w14:textId="77777777" w:rsidR="00A6454B" w:rsidRDefault="00A6454B" w:rsidP="007A349C">
      <w:pPr>
        <w:spacing w:after="0"/>
        <w:jc w:val="both"/>
        <w:rPr>
          <w:u w:val="single"/>
          <w:lang w:val="fr-BE"/>
        </w:rPr>
      </w:pPr>
    </w:p>
    <w:p w14:paraId="2766B7E2" w14:textId="300697DE" w:rsidR="00D67B8D" w:rsidRPr="008D3F96" w:rsidRDefault="00D979EF" w:rsidP="0098737D">
      <w:pPr>
        <w:spacing w:after="0"/>
        <w:jc w:val="both"/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</w:t>
      </w:r>
    </w:p>
    <w:p w14:paraId="2AA92D19" w14:textId="77777777" w:rsidR="007A349C" w:rsidRPr="008D3F96" w:rsidRDefault="00D67B8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* </w:t>
      </w:r>
      <w:r w:rsidR="00BC1CEA" w:rsidRPr="008D3F96">
        <w:rPr>
          <w:sz w:val="18"/>
          <w:lang w:val="fr-BE"/>
        </w:rPr>
        <w:t xml:space="preserve">Cette procédure est nécessaire uniquement pour des commandes de service au sein de BUG. </w:t>
      </w:r>
    </w:p>
    <w:p w14:paraId="3733E350" w14:textId="77777777" w:rsidR="00F62065" w:rsidRPr="008D3F96" w:rsidRDefault="00BC1CEA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En cas de doute, toujours consulter </w:t>
      </w:r>
      <w:r w:rsidR="00E9319D" w:rsidRPr="008D3F96">
        <w:rPr>
          <w:sz w:val="18"/>
          <w:lang w:val="fr-BE"/>
        </w:rPr>
        <w:t>le</w:t>
      </w:r>
      <w:r w:rsidRPr="008D3F96">
        <w:rPr>
          <w:sz w:val="18"/>
          <w:lang w:val="fr-BE"/>
        </w:rPr>
        <w:t xml:space="preserve"> </w:t>
      </w:r>
      <w:r w:rsidR="007A349C" w:rsidRPr="008D3F96">
        <w:rPr>
          <w:sz w:val="18"/>
          <w:lang w:val="fr-BE"/>
        </w:rPr>
        <w:t>b</w:t>
      </w:r>
      <w:r w:rsidRPr="008D3F96">
        <w:rPr>
          <w:sz w:val="18"/>
          <w:lang w:val="fr-BE"/>
        </w:rPr>
        <w:t>on de commande</w:t>
      </w:r>
      <w:r w:rsidR="00BB6B9C">
        <w:rPr>
          <w:sz w:val="18"/>
          <w:lang w:val="fr-BE"/>
        </w:rPr>
        <w:t>.</w:t>
      </w:r>
    </w:p>
    <w:p w14:paraId="5CA435A0" w14:textId="77777777" w:rsidR="009B15CD" w:rsidRPr="008D3F96" w:rsidRDefault="00E9319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 </w:t>
      </w:r>
    </w:p>
    <w:p w14:paraId="22AA127E" w14:textId="77777777" w:rsidR="00F62065" w:rsidRPr="008D3F96" w:rsidRDefault="00F62065" w:rsidP="0098737D">
      <w:pPr>
        <w:spacing w:after="0"/>
        <w:jc w:val="both"/>
        <w:rPr>
          <w:sz w:val="18"/>
          <w:lang w:val="fr-BE"/>
        </w:rPr>
      </w:pPr>
    </w:p>
    <w:p w14:paraId="71943DAB" w14:textId="77777777" w:rsidR="00D67B8D" w:rsidRPr="008D3F96" w:rsidRDefault="00F62065" w:rsidP="00925A48">
      <w:pPr>
        <w:rPr>
          <w:lang w:val="fr-BE"/>
        </w:rPr>
      </w:pPr>
      <w:r w:rsidRPr="008D3F96">
        <w:rPr>
          <w:lang w:val="fr-BE"/>
        </w:rPr>
        <w:t xml:space="preserve"> </w:t>
      </w:r>
    </w:p>
    <w:p w14:paraId="5F0EB76A" w14:textId="77777777" w:rsidR="00F62065" w:rsidRDefault="00B81C1E" w:rsidP="00925A48">
      <w:pPr>
        <w:rPr>
          <w:lang w:val="fr-BE"/>
        </w:rPr>
      </w:pPr>
      <w:r w:rsidRPr="008D3F96">
        <w:rPr>
          <w:u w:val="single"/>
          <w:lang w:val="fr-BE"/>
        </w:rPr>
        <w:br/>
      </w:r>
    </w:p>
    <w:p w14:paraId="529F45BB" w14:textId="77777777" w:rsidR="00074FC4" w:rsidRPr="008D3F96" w:rsidRDefault="00074FC4" w:rsidP="00925A48">
      <w:pPr>
        <w:rPr>
          <w:lang w:val="fr-BE"/>
        </w:rPr>
      </w:pPr>
    </w:p>
    <w:p w14:paraId="43430A2C" w14:textId="77777777" w:rsidR="00F62065" w:rsidRDefault="00F62065" w:rsidP="00925A48">
      <w:pPr>
        <w:rPr>
          <w:lang w:val="fr-BE"/>
        </w:rPr>
      </w:pPr>
    </w:p>
    <w:p w14:paraId="7DEA21C2" w14:textId="77777777" w:rsidR="00074FC4" w:rsidRDefault="00074FC4" w:rsidP="00925A48">
      <w:pPr>
        <w:rPr>
          <w:lang w:val="fr-BE"/>
        </w:rPr>
      </w:pPr>
    </w:p>
    <w:p w14:paraId="1A1DFF46" w14:textId="77777777" w:rsidR="00074FC4" w:rsidRPr="008D3F96" w:rsidRDefault="00074FC4" w:rsidP="00925A48">
      <w:pPr>
        <w:rPr>
          <w:lang w:val="fr-BE"/>
        </w:rPr>
      </w:pPr>
    </w:p>
    <w:p w14:paraId="0BD6D435" w14:textId="77777777" w:rsidR="00F62065" w:rsidRPr="008D3F96" w:rsidRDefault="00F62065" w:rsidP="00925A48">
      <w:pPr>
        <w:rPr>
          <w:lang w:val="fr-BE"/>
        </w:rPr>
      </w:pPr>
    </w:p>
    <w:p w14:paraId="4B97BC6F" w14:textId="77777777" w:rsidR="0098737D" w:rsidRPr="008D3F96" w:rsidRDefault="0098737D">
      <w:pPr>
        <w:rPr>
          <w:b/>
          <w:lang w:val="fr-BE"/>
        </w:rPr>
      </w:pPr>
    </w:p>
    <w:p w14:paraId="1724DD98" w14:textId="77777777" w:rsidR="00685713" w:rsidRPr="008D3F96" w:rsidRDefault="000B7436" w:rsidP="00D5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lang w:val="fr-BE"/>
        </w:rPr>
      </w:pPr>
      <w:r>
        <w:rPr>
          <w:noProof/>
          <w:sz w:val="20"/>
          <w:szCs w:val="20"/>
          <w:lang w:val="fr-BE"/>
        </w:rPr>
        <w:pict w14:anchorId="23DBDBF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0;text-align:left;margin-left:1.95pt;margin-top:31.6pt;width:62.65pt;height:55.3pt;rotation:90;z-index:251660288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26">
              <w:txbxContent>
                <w:p w14:paraId="0D185272" w14:textId="77777777"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791F93C9" w14:textId="77777777"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4B7584F3" w14:textId="77777777" w:rsidR="003904DD" w:rsidRPr="002D77CE" w:rsidRDefault="003904DD" w:rsidP="00685713">
                  <w:pPr>
                    <w:spacing w:after="0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 xml:space="preserve"> 1   Fournisseur</w:t>
                  </w:r>
                </w:p>
              </w:txbxContent>
            </v:textbox>
          </v:shape>
        </w:pict>
      </w:r>
      <w:r w:rsidR="00685713" w:rsidRPr="008D3F96">
        <w:rPr>
          <w:b/>
          <w:lang w:val="fr-BE"/>
        </w:rPr>
        <w:t>PROCEDURE</w:t>
      </w:r>
      <w:r w:rsidR="0098737D" w:rsidRPr="008D3F96">
        <w:rPr>
          <w:b/>
          <w:lang w:val="fr-BE"/>
        </w:rPr>
        <w:t xml:space="preserve"> SES</w:t>
      </w:r>
    </w:p>
    <w:p w14:paraId="7C55DFF0" w14:textId="77777777" w:rsidR="00685713" w:rsidRPr="008D3F96" w:rsidRDefault="000B7436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44915C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5pt;margin-top:1.7pt;width:428.45pt;height:46.35pt;z-index:251661312" strokecolor="#d99594">
            <v:textbox style="mso-next-textbox:#_x0000_s1027">
              <w:txbxContent>
                <w:p w14:paraId="4812BC3A" w14:textId="77777777" w:rsidR="003904DD" w:rsidRPr="00A65AEE" w:rsidRDefault="003904DD" w:rsidP="004B7624">
                  <w:pPr>
                    <w:rPr>
                      <w:color w:val="943634"/>
                      <w:sz w:val="20"/>
                      <w:szCs w:val="20"/>
                      <w:lang w:val="fr-BE"/>
                    </w:rPr>
                  </w:pP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Après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avoir effectué d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prestations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,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envoyez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une demande de SES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par e-mail au service BUG-PI-SES :</w:t>
                  </w:r>
                  <w:r w:rsidRPr="00A65AEE">
                    <w:rPr>
                      <w:lang w:val="fr-BE"/>
                    </w:rPr>
                    <w:t xml:space="preserve"> </w:t>
                  </w:r>
                  <w:r w:rsidR="000B7436">
                    <w:fldChar w:fldCharType="begin"/>
                  </w:r>
                  <w:r w:rsidR="000B7436" w:rsidRPr="000B7436">
                    <w:rPr>
                      <w:lang w:val="fr-FR"/>
                    </w:rPr>
                    <w:instrText xml:space="preserve"> HYPERLINK "mailto:BUG-PI-SES@engie.com" </w:instrText>
                  </w:r>
                  <w:r w:rsidR="000B7436">
                    <w:fldChar w:fldCharType="separate"/>
                  </w:r>
                  <w:r w:rsidR="00217FC5" w:rsidRPr="009B60C2">
                    <w:rPr>
                      <w:rStyle w:val="Hyperlink"/>
                      <w:sz w:val="20"/>
                      <w:szCs w:val="20"/>
                      <w:lang w:val="fr-BE"/>
                    </w:rPr>
                    <w:t>BUG-PI-SES@engie.com</w:t>
                  </w:r>
                  <w:r w:rsidR="000B7436">
                    <w:rPr>
                      <w:rStyle w:val="Hyperlink"/>
                      <w:sz w:val="20"/>
                      <w:szCs w:val="20"/>
                      <w:lang w:val="fr-BE"/>
                    </w:rPr>
                    <w:fldChar w:fldCharType="end"/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. Elle peut contenir le </w:t>
                  </w:r>
                  <w:proofErr w:type="spellStart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template</w:t>
                  </w:r>
                  <w:proofErr w:type="spellEnd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SES complété et éventuellement la feuille de prestation</w:t>
                  </w:r>
                </w:p>
                <w:p w14:paraId="11CBE333" w14:textId="77777777" w:rsidR="003904DD" w:rsidRPr="00A65AEE" w:rsidRDefault="003904DD" w:rsidP="004B7624">
                  <w:pPr>
                    <w:rPr>
                      <w:szCs w:val="20"/>
                      <w:lang w:val="fr-BE"/>
                    </w:rPr>
                  </w:pPr>
                </w:p>
              </w:txbxContent>
            </v:textbox>
          </v:shape>
        </w:pict>
      </w:r>
    </w:p>
    <w:p w14:paraId="057D0495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28258E7D" w14:textId="77777777" w:rsidR="00685713" w:rsidRPr="008D3F96" w:rsidRDefault="000B7436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1796A44C">
          <v:shape id="_x0000_s1028" type="#_x0000_t202" style="position:absolute;left:0;text-align:left;margin-left:67.55pt;margin-top:4.35pt;width:427.35pt;height:62.65pt;z-index:251663360" strokecolor="#31849b">
            <v:textbox style="mso-next-textbox:#_x0000_s1028">
              <w:txbxContent>
                <w:p w14:paraId="567D24E2" w14:textId="77777777" w:rsidR="003904DD" w:rsidRPr="005803AE" w:rsidRDefault="003904DD" w:rsidP="004B7624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traite les demandes de SES </w:t>
                  </w:r>
                  <w:r w:rsidRPr="006865DC">
                    <w:rPr>
                      <w:color w:val="76923C"/>
                      <w:sz w:val="20"/>
                      <w:szCs w:val="20"/>
                      <w:lang w:val="fr-BE"/>
                    </w:rPr>
                    <w:t>dans les 24 h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Ce délai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sera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prolongé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en cas de problème avec la demande (ex.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le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budget 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commande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est 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>insuffisant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)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Dans ce cas, une action est entamée en interne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auprès des services technique et achat afin de vérifier et de régulariser la situation.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0929AC83">
          <v:shape id="_x0000_s1053" type="#_x0000_t55" style="position:absolute;left:0;text-align:left;margin-left:1.95pt;margin-top:8.05pt;width:62.65pt;height:55.3pt;rotation:90;z-index:251700224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53">
              <w:txbxContent>
                <w:p w14:paraId="13E07A70" w14:textId="77777777" w:rsidR="003904DD" w:rsidRPr="0061468F" w:rsidRDefault="003904DD" w:rsidP="004B7624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25C5E35F" w14:textId="77777777" w:rsidR="003904DD" w:rsidRPr="002D77CE" w:rsidRDefault="003904DD" w:rsidP="004B7624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2   Equipe SES (BUG-PI-SES)</w:t>
                  </w:r>
                </w:p>
              </w:txbxContent>
            </v:textbox>
          </v:shape>
        </w:pict>
      </w:r>
    </w:p>
    <w:p w14:paraId="43D81A64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54794505" w14:textId="77777777" w:rsidR="00685713" w:rsidRPr="008D3F96" w:rsidRDefault="000B7436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1ECBDA36">
          <v:shape id="_x0000_s1030" type="#_x0000_t202" style="position:absolute;left:0;text-align:left;margin-left:66.25pt;margin-top:23.15pt;width:427.75pt;height:35.45pt;z-index:251665408" strokecolor="#b2a1c7 [1943]">
            <v:textbox style="mso-next-textbox:#_x0000_s1030">
              <w:txbxContent>
                <w:p w14:paraId="12857CE9" w14:textId="77777777" w:rsidR="003904DD" w:rsidRPr="005803AE" w:rsidRDefault="003904DD" w:rsidP="00685713">
                  <w:pP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Le responsable technique/budgétaire vérifie les numéros de SES créés avant de donner son accord électronique</w:t>
                  </w:r>
                  <w: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. Dans le cas de refus, vous serez prévenu par les services d’Electrabel.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0D7EFB13">
          <v:shape id="_x0000_s1029" type="#_x0000_t55" style="position:absolute;left:0;text-align:left;margin-left:2.1pt;margin-top:12.8pt;width:62.65pt;height:55.3pt;rotation:90;z-index:25166438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9">
              <w:txbxContent>
                <w:p w14:paraId="2AD29A6A" w14:textId="77777777"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6C7AA068" w14:textId="77777777"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3768B60F" w14:textId="77777777"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</w:pPr>
                  <w:r w:rsidRPr="004B7624"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 xml:space="preserve">3  </w:t>
                  </w:r>
                  <w:r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>Responsable technique</w:t>
                  </w:r>
                </w:p>
              </w:txbxContent>
            </v:textbox>
          </v:shape>
        </w:pict>
      </w:r>
    </w:p>
    <w:p w14:paraId="4B59B0B9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4ADD963A" w14:textId="77777777" w:rsidR="00685713" w:rsidRPr="008D3F96" w:rsidRDefault="000B7436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5B72B6E2">
          <v:shape id="_x0000_s1032" type="#_x0000_t202" style="position:absolute;left:0;text-align:left;margin-left:66.45pt;margin-top:19.7pt;width:427.55pt;height:33.1pt;z-index:251667456" strokecolor="#4e6128">
            <v:textbox style="mso-next-textbox:#_x0000_s1032">
              <w:txbxContent>
                <w:p w14:paraId="46B0E5A0" w14:textId="77777777" w:rsidR="003904DD" w:rsidRPr="00574936" w:rsidRDefault="003904DD" w:rsidP="00685713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transmet les numéros de SES au fournisseur.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5ADED1AB">
          <v:shape id="_x0000_s1031" type="#_x0000_t55" style="position:absolute;left:0;text-align:left;margin-left:2.3pt;margin-top:17.35pt;width:62.65pt;height:55.3pt;rotation:90;z-index:251666432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31">
              <w:txbxContent>
                <w:p w14:paraId="622A1CCD" w14:textId="77777777"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049FC236" w14:textId="77777777" w:rsidR="003904DD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4   Equipe SES</w:t>
                  </w:r>
                </w:p>
                <w:p w14:paraId="7FEA4E01" w14:textId="77777777"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(BUG-PI-SES)</w:t>
                  </w:r>
                </w:p>
              </w:txbxContent>
            </v:textbox>
          </v:shape>
        </w:pict>
      </w:r>
    </w:p>
    <w:p w14:paraId="31D913ED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6FDE314E" w14:textId="77777777" w:rsidR="00685713" w:rsidRPr="008D3F96" w:rsidRDefault="000B7436" w:rsidP="00685713">
      <w:pPr>
        <w:jc w:val="center"/>
        <w:rPr>
          <w:noProof/>
          <w:sz w:val="20"/>
          <w:szCs w:val="20"/>
          <w:lang w:val="fr-BE"/>
        </w:rPr>
      </w:pPr>
      <w:r>
        <w:rPr>
          <w:b/>
          <w:noProof/>
          <w:sz w:val="20"/>
          <w:szCs w:val="20"/>
          <w:u w:val="single"/>
          <w:lang w:val="fr-BE"/>
        </w:rPr>
        <w:pict w14:anchorId="311E7798">
          <v:shape id="_x0000_s1034" type="#_x0000_t202" style="position:absolute;left:0;text-align:left;margin-left:67.85pt;margin-top:17.4pt;width:427.55pt;height:49pt;z-index:251669504" strokecolor="#d99594">
            <v:textbox style="mso-next-textbox:#_x0000_s1034">
              <w:txbxContent>
                <w:p w14:paraId="016ABDC9" w14:textId="07BEC19D" w:rsidR="003904DD" w:rsidRPr="00574936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Le service de facturation du fournisseur crée la facture sur laquelle doi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ven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t être mentionné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s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les numéros de SES et de commande (PO). Ensuite, la facture est à envoyer à SCAP (</w:t>
                  </w:r>
                  <w:r w:rsidR="000B7436">
                    <w:fldChar w:fldCharType="begin"/>
                  </w:r>
                  <w:r w:rsidR="000B7436" w:rsidRPr="000B7436">
                    <w:rPr>
                      <w:lang w:val="fr-FR"/>
                    </w:rPr>
                    <w:instrText xml:space="preserve"> HYPERLINK "mailto:pdf.apbe.electrabel@engie.com" </w:instrText>
                  </w:r>
                  <w:r w:rsidR="000B7436">
                    <w:fldChar w:fldCharType="separate"/>
                  </w:r>
                  <w:r w:rsidR="00C2224E" w:rsidRPr="001E5BBC">
                    <w:rPr>
                      <w:rStyle w:val="Hyperlink"/>
                      <w:sz w:val="20"/>
                      <w:szCs w:val="20"/>
                      <w:lang w:val="fr-BE"/>
                    </w:rPr>
                    <w:t>pdf.apbe.electrabel@engie.com</w:t>
                  </w:r>
                  <w:r w:rsidR="000B7436">
                    <w:rPr>
                      <w:rStyle w:val="Hyperlink"/>
                      <w:sz w:val="20"/>
                      <w:szCs w:val="20"/>
                      <w:lang w:val="fr-BE"/>
                    </w:rPr>
                    <w:fldChar w:fldCharType="end"/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)</w:t>
                  </w:r>
                  <w:r w:rsidR="00C2224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</w:t>
                  </w:r>
                </w:p>
                <w:p w14:paraId="76FF7D11" w14:textId="77777777"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574936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fr-BE"/>
                    </w:rPr>
                    <w:tab/>
                  </w: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>POSTBUS 33</w:t>
                  </w:r>
                </w:p>
                <w:p w14:paraId="426DE618" w14:textId="77777777"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ab/>
                    <w:t>2600  BERCHEM</w:t>
                  </w:r>
                </w:p>
                <w:p w14:paraId="0D2101E9" w14:textId="77777777" w:rsidR="003904DD" w:rsidRPr="000F753F" w:rsidRDefault="003904DD" w:rsidP="00685713">
                  <w:pPr>
                    <w:rPr>
                      <w:color w:val="943634"/>
                      <w:sz w:val="20"/>
                      <w:szCs w:val="20"/>
                      <w:lang w:val="nl-B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single"/>
          <w:lang w:val="fr-BE"/>
        </w:rPr>
        <w:pict w14:anchorId="78DEE053">
          <v:shape id="_x0000_s1033" type="#_x0000_t55" style="position:absolute;left:0;text-align:left;margin-left:2.8pt;margin-top:22.3pt;width:62.65pt;height:55.3pt;rotation:90;z-index:251668480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33">
              <w:txbxContent>
                <w:p w14:paraId="78CC022E" w14:textId="77777777"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457C9A0B" w14:textId="77777777"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582E713C" w14:textId="77777777"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>5  Fournisseur</w:t>
                  </w:r>
                </w:p>
              </w:txbxContent>
            </v:textbox>
          </v:shape>
        </w:pict>
      </w:r>
    </w:p>
    <w:p w14:paraId="3A165EBE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073D7DF6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5D15FF29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2FEABBF6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5B398DB4" w14:textId="77777777" w:rsidR="00285B5F" w:rsidRPr="008D3F96" w:rsidRDefault="00285B5F" w:rsidP="00685713">
      <w:pPr>
        <w:jc w:val="center"/>
        <w:rPr>
          <w:sz w:val="20"/>
          <w:szCs w:val="20"/>
          <w:lang w:val="fr-BE"/>
        </w:rPr>
      </w:pPr>
    </w:p>
    <w:p w14:paraId="49FE1B37" w14:textId="77777777" w:rsidR="00685713" w:rsidRPr="008D3F96" w:rsidRDefault="00574936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b/>
          <w:sz w:val="18"/>
          <w:szCs w:val="18"/>
          <w:u w:val="single"/>
          <w:lang w:val="fr-BE"/>
        </w:rPr>
      </w:pPr>
      <w:r w:rsidRPr="008D3F96">
        <w:rPr>
          <w:b/>
          <w:sz w:val="18"/>
          <w:szCs w:val="18"/>
          <w:u w:val="single"/>
          <w:lang w:val="fr-BE"/>
        </w:rPr>
        <w:t>Les conditions pour pouvoir facturer des prestations effectuées</w:t>
      </w:r>
      <w:r w:rsidR="00161BCB" w:rsidRPr="008D3F96">
        <w:rPr>
          <w:b/>
          <w:sz w:val="18"/>
          <w:szCs w:val="18"/>
          <w:u w:val="single"/>
          <w:lang w:val="fr-BE"/>
        </w:rPr>
        <w:t xml:space="preserve"> pour Electrabel (division BUG)</w:t>
      </w:r>
      <w:r w:rsidRPr="008D3F96">
        <w:rPr>
          <w:b/>
          <w:sz w:val="18"/>
          <w:szCs w:val="18"/>
          <w:u w:val="single"/>
          <w:lang w:val="fr-BE"/>
        </w:rPr>
        <w:t>:</w:t>
      </w:r>
      <w:r w:rsidR="00685713" w:rsidRPr="008D3F96">
        <w:rPr>
          <w:b/>
          <w:sz w:val="18"/>
          <w:szCs w:val="18"/>
          <w:u w:val="single"/>
          <w:lang w:val="fr-BE"/>
        </w:rPr>
        <w:t xml:space="preserve"> </w:t>
      </w:r>
    </w:p>
    <w:p w14:paraId="3466EB3E" w14:textId="77777777" w:rsidR="00685713" w:rsidRPr="008D3F96" w:rsidRDefault="00685713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574936" w:rsidRPr="008D3F96">
        <w:rPr>
          <w:sz w:val="18"/>
          <w:szCs w:val="18"/>
          <w:lang w:val="fr-BE"/>
        </w:rPr>
        <w:t xml:space="preserve">le fournisseur doit </w:t>
      </w:r>
      <w:r w:rsidR="004B47A3" w:rsidRPr="004B47A3">
        <w:rPr>
          <w:b/>
          <w:sz w:val="18"/>
          <w:szCs w:val="18"/>
          <w:lang w:val="fr-BE"/>
        </w:rPr>
        <w:t>toujours</w:t>
      </w:r>
      <w:r w:rsidR="0007179D">
        <w:rPr>
          <w:sz w:val="18"/>
          <w:szCs w:val="18"/>
          <w:lang w:val="fr-BE"/>
        </w:rPr>
        <w:t xml:space="preserve"> </w:t>
      </w:r>
      <w:r w:rsidR="00574936" w:rsidRPr="008D3F96">
        <w:rPr>
          <w:sz w:val="18"/>
          <w:szCs w:val="18"/>
          <w:lang w:val="fr-BE"/>
        </w:rPr>
        <w:t>être en possession d’une commande (pour un montant forfaitaire ou pour des dépenses contrôlées)</w:t>
      </w:r>
      <w:r w:rsidR="00D86DF0" w:rsidRPr="008D3F96">
        <w:rPr>
          <w:sz w:val="18"/>
          <w:szCs w:val="18"/>
          <w:lang w:val="fr-BE"/>
        </w:rPr>
        <w:t>.</w:t>
      </w:r>
    </w:p>
    <w:p w14:paraId="6B5B7054" w14:textId="77777777"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9B0F16" w:rsidRPr="008D3F96">
        <w:rPr>
          <w:sz w:val="18"/>
          <w:szCs w:val="18"/>
          <w:lang w:val="fr-BE"/>
        </w:rPr>
        <w:t xml:space="preserve">chaque </w:t>
      </w:r>
      <w:proofErr w:type="spellStart"/>
      <w:r w:rsidR="009B0F16" w:rsidRPr="008D3F96">
        <w:rPr>
          <w:sz w:val="18"/>
          <w:szCs w:val="18"/>
          <w:lang w:val="fr-BE"/>
        </w:rPr>
        <w:t>template</w:t>
      </w:r>
      <w:proofErr w:type="spellEnd"/>
      <w:r w:rsidR="009B0F16" w:rsidRPr="008D3F96">
        <w:rPr>
          <w:sz w:val="18"/>
          <w:szCs w:val="18"/>
          <w:lang w:val="fr-BE"/>
        </w:rPr>
        <w:t xml:space="preserve"> SES doit être caractérisé par un numéro de référence unique. </w:t>
      </w:r>
      <w:r w:rsidR="00706D79" w:rsidRPr="008D3F96">
        <w:rPr>
          <w:sz w:val="18"/>
          <w:szCs w:val="18"/>
          <w:lang w:val="fr-BE"/>
        </w:rPr>
        <w:t xml:space="preserve">Cela signifie que deux demandes doivent avoir des références différentes. </w:t>
      </w:r>
      <w:r w:rsidR="009B0F16" w:rsidRPr="008D3F96">
        <w:rPr>
          <w:sz w:val="18"/>
          <w:szCs w:val="18"/>
          <w:lang w:val="fr-BE"/>
        </w:rPr>
        <w:t>Si ce numéro n’est pas unique, les numéros de SES ne pourron</w:t>
      </w:r>
      <w:r w:rsidR="00916EFD">
        <w:rPr>
          <w:sz w:val="18"/>
          <w:szCs w:val="18"/>
          <w:lang w:val="fr-BE"/>
        </w:rPr>
        <w:t>t</w:t>
      </w:r>
      <w:r w:rsidR="009B0F16" w:rsidRPr="008D3F96">
        <w:rPr>
          <w:sz w:val="18"/>
          <w:szCs w:val="18"/>
          <w:lang w:val="fr-BE"/>
        </w:rPr>
        <w:t xml:space="preserve"> pas être créés en SAP. </w:t>
      </w:r>
      <w:r w:rsidRPr="008D3F96">
        <w:rPr>
          <w:sz w:val="18"/>
          <w:szCs w:val="18"/>
          <w:lang w:val="fr-BE"/>
        </w:rPr>
        <w:br/>
        <w:t xml:space="preserve">- </w:t>
      </w:r>
      <w:r w:rsidR="00C770A1" w:rsidRPr="008D3F96">
        <w:rPr>
          <w:sz w:val="18"/>
          <w:szCs w:val="18"/>
          <w:lang w:val="fr-BE"/>
        </w:rPr>
        <w:t xml:space="preserve">les </w:t>
      </w:r>
      <w:r w:rsidRPr="008D3F96">
        <w:rPr>
          <w:sz w:val="18"/>
          <w:szCs w:val="18"/>
          <w:lang w:val="fr-BE"/>
        </w:rPr>
        <w:t xml:space="preserve">e-mails </w:t>
      </w:r>
      <w:r w:rsidR="00C770A1" w:rsidRPr="008D3F96">
        <w:rPr>
          <w:sz w:val="18"/>
          <w:szCs w:val="18"/>
          <w:lang w:val="fr-BE"/>
        </w:rPr>
        <w:t xml:space="preserve">envoyés au service </w:t>
      </w:r>
      <w:r w:rsidRPr="008D3F96">
        <w:rPr>
          <w:sz w:val="18"/>
          <w:szCs w:val="18"/>
          <w:lang w:val="fr-BE"/>
        </w:rPr>
        <w:t xml:space="preserve">BUG-PI-SES </w:t>
      </w:r>
      <w:r w:rsidR="00C770A1" w:rsidRPr="008D3F96">
        <w:rPr>
          <w:sz w:val="18"/>
          <w:szCs w:val="18"/>
          <w:lang w:val="fr-BE"/>
        </w:rPr>
        <w:t>doivent remplir certaines conditions</w:t>
      </w:r>
      <w:r w:rsidR="0007179D">
        <w:rPr>
          <w:sz w:val="18"/>
          <w:szCs w:val="18"/>
          <w:lang w:val="fr-BE"/>
        </w:rPr>
        <w:t xml:space="preserve"> afin d’être</w:t>
      </w:r>
      <w:r w:rsidR="00916EFD">
        <w:rPr>
          <w:sz w:val="18"/>
          <w:szCs w:val="18"/>
          <w:lang w:val="fr-BE"/>
        </w:rPr>
        <w:t xml:space="preserve"> traités</w:t>
      </w:r>
      <w:r w:rsidR="0007179D">
        <w:rPr>
          <w:sz w:val="18"/>
          <w:szCs w:val="18"/>
          <w:lang w:val="fr-BE"/>
        </w:rPr>
        <w:t xml:space="preserve"> plus</w:t>
      </w:r>
      <w:r w:rsidR="00C770A1" w:rsidRPr="008D3F96">
        <w:rPr>
          <w:sz w:val="18"/>
          <w:szCs w:val="18"/>
          <w:lang w:val="fr-BE"/>
        </w:rPr>
        <w:t xml:space="preserve"> rapidement</w:t>
      </w:r>
      <w:r w:rsidR="0007179D">
        <w:rPr>
          <w:sz w:val="18"/>
          <w:szCs w:val="18"/>
          <w:lang w:val="fr-BE"/>
        </w:rPr>
        <w:t> :</w:t>
      </w:r>
    </w:p>
    <w:p w14:paraId="2DF1394F" w14:textId="77777777"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ab/>
        <w:t xml:space="preserve">-  </w:t>
      </w:r>
      <w:r w:rsidR="00C770A1" w:rsidRPr="008D3F96">
        <w:rPr>
          <w:sz w:val="18"/>
          <w:szCs w:val="18"/>
          <w:lang w:val="fr-BE"/>
        </w:rPr>
        <w:t xml:space="preserve">l’objet </w:t>
      </w:r>
      <w:r w:rsidR="002E184D">
        <w:rPr>
          <w:sz w:val="18"/>
          <w:szCs w:val="18"/>
          <w:lang w:val="fr-BE"/>
        </w:rPr>
        <w:t>de l’e-</w:t>
      </w:r>
      <w:r w:rsidR="00AA5130" w:rsidRPr="008D3F96">
        <w:rPr>
          <w:sz w:val="18"/>
          <w:szCs w:val="18"/>
          <w:lang w:val="fr-BE"/>
        </w:rPr>
        <w:t>mail doit être structuré comme suit</w:t>
      </w:r>
      <w:r w:rsidRPr="008D3F96">
        <w:rPr>
          <w:sz w:val="18"/>
          <w:szCs w:val="18"/>
          <w:lang w:val="fr-BE"/>
        </w:rPr>
        <w:t>:</w:t>
      </w:r>
      <w:r w:rsidRPr="008D3F96">
        <w:rPr>
          <w:sz w:val="18"/>
          <w:szCs w:val="18"/>
          <w:lang w:val="fr-BE"/>
        </w:rPr>
        <w:br/>
        <w:t xml:space="preserve">   </w:t>
      </w:r>
      <w:r w:rsidRPr="008D3F96">
        <w:rPr>
          <w:sz w:val="18"/>
          <w:szCs w:val="18"/>
          <w:lang w:val="fr-BE"/>
        </w:rPr>
        <w:tab/>
        <w:t xml:space="preserve">   </w:t>
      </w:r>
      <w:r w:rsidR="00AA5130" w:rsidRPr="008D3F96">
        <w:rPr>
          <w:sz w:val="18"/>
          <w:szCs w:val="18"/>
          <w:lang w:val="fr-BE"/>
        </w:rPr>
        <w:t>NOM DE FOURNISSEUR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DE COMMANDE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REFERENCE UNIQUE</w:t>
      </w:r>
      <w:r w:rsidRPr="008D3F96">
        <w:rPr>
          <w:sz w:val="18"/>
          <w:szCs w:val="18"/>
          <w:lang w:val="fr-BE"/>
        </w:rPr>
        <w:br/>
        <w:t xml:space="preserve"> </w:t>
      </w:r>
      <w:r w:rsidRPr="008D3F96">
        <w:rPr>
          <w:sz w:val="18"/>
          <w:szCs w:val="18"/>
          <w:lang w:val="fr-BE"/>
        </w:rPr>
        <w:tab/>
        <w:t xml:space="preserve">-  </w:t>
      </w:r>
      <w:r w:rsidR="00E43A24" w:rsidRPr="008D3F96">
        <w:rPr>
          <w:sz w:val="18"/>
          <w:szCs w:val="18"/>
          <w:lang w:val="fr-BE"/>
        </w:rPr>
        <w:t>Le nom de la fiche de prestations électronique (scannée ou non) doit être structuré</w:t>
      </w:r>
      <w:r w:rsidR="00C74648" w:rsidRPr="008D3F96">
        <w:rPr>
          <w:sz w:val="18"/>
          <w:szCs w:val="18"/>
          <w:lang w:val="fr-BE"/>
        </w:rPr>
        <w:t xml:space="preserve"> comme suit</w:t>
      </w:r>
      <w:r w:rsidRPr="008D3F96">
        <w:rPr>
          <w:sz w:val="18"/>
          <w:szCs w:val="18"/>
          <w:lang w:val="fr-BE"/>
        </w:rPr>
        <w:t>:</w:t>
      </w:r>
      <w:r w:rsidR="006E259F" w:rsidRPr="008D3F96">
        <w:rPr>
          <w:sz w:val="18"/>
          <w:szCs w:val="18"/>
          <w:lang w:val="fr-BE"/>
        </w:rPr>
        <w:t xml:space="preserve"> (</w:t>
      </w:r>
      <w:r w:rsidR="00916EFD" w:rsidRPr="008D3F96">
        <w:rPr>
          <w:sz w:val="18"/>
          <w:szCs w:val="18"/>
          <w:lang w:val="fr-BE"/>
        </w:rPr>
        <w:t>Optionnel</w:t>
      </w:r>
      <w:r w:rsidR="006E259F" w:rsidRPr="008D3F96">
        <w:rPr>
          <w:sz w:val="18"/>
          <w:szCs w:val="18"/>
          <w:lang w:val="fr-BE"/>
        </w:rPr>
        <w:t>)</w:t>
      </w:r>
      <w:r w:rsidRPr="008D3F96">
        <w:rPr>
          <w:sz w:val="18"/>
          <w:szCs w:val="18"/>
          <w:lang w:val="fr-BE"/>
        </w:rPr>
        <w:br/>
        <w:t xml:space="preserve">  </w:t>
      </w:r>
      <w:r w:rsidRPr="008D3F96">
        <w:rPr>
          <w:sz w:val="18"/>
          <w:szCs w:val="18"/>
          <w:lang w:val="fr-BE"/>
        </w:rPr>
        <w:tab/>
        <w:t xml:space="preserve">   </w:t>
      </w:r>
      <w:r w:rsidR="00C74648" w:rsidRPr="008D3F96">
        <w:rPr>
          <w:sz w:val="18"/>
          <w:szCs w:val="18"/>
          <w:lang w:val="fr-BE"/>
        </w:rPr>
        <w:t>NOM DE FOURNISSEUR_N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DE COMMANDE_N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REFERENCE UNIQUE</w:t>
      </w:r>
    </w:p>
    <w:p w14:paraId="1A3049AB" w14:textId="77777777" w:rsidR="002D7A66" w:rsidRPr="008D3F96" w:rsidRDefault="002D7A66">
      <w:pPr>
        <w:rPr>
          <w:lang w:val="fr-BE"/>
        </w:rPr>
      </w:pPr>
    </w:p>
    <w:p w14:paraId="4986E0EA" w14:textId="77777777" w:rsidR="002D7A66" w:rsidRPr="008D3F96" w:rsidRDefault="002D7A66">
      <w:pPr>
        <w:rPr>
          <w:lang w:val="fr-BE"/>
        </w:rPr>
      </w:pPr>
    </w:p>
    <w:p w14:paraId="566F48E6" w14:textId="77777777" w:rsidR="00C74648" w:rsidRPr="008D3F96" w:rsidRDefault="00C74648">
      <w:pPr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br w:type="page"/>
      </w:r>
    </w:p>
    <w:p w14:paraId="064C7BDF" w14:textId="77777777" w:rsidR="00072B17" w:rsidRPr="008D3F96" w:rsidRDefault="00C321BD" w:rsidP="00072B17">
      <w:pPr>
        <w:pBdr>
          <w:top w:val="threeDEngrave" w:sz="24" w:space="1" w:color="auto"/>
          <w:left w:val="threeDEngrave" w:sz="24" w:space="0" w:color="auto"/>
          <w:bottom w:val="threeDEngrave" w:sz="24" w:space="1" w:color="auto"/>
          <w:right w:val="threeDEngrave" w:sz="2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lastRenderedPageBreak/>
        <w:t>Guide</w:t>
      </w:r>
      <w:r w:rsidR="00BD3290" w:rsidRPr="008D3F96">
        <w:rPr>
          <w:b/>
          <w:sz w:val="28"/>
          <w:lang w:val="fr-BE"/>
        </w:rPr>
        <w:t>:</w:t>
      </w:r>
      <w:r w:rsidR="002D7A66" w:rsidRPr="008D3F96">
        <w:rPr>
          <w:b/>
          <w:sz w:val="28"/>
          <w:lang w:val="fr-BE"/>
        </w:rPr>
        <w:t xml:space="preserve"> Template</w:t>
      </w:r>
      <w:r w:rsidRPr="008D3F96">
        <w:rPr>
          <w:b/>
          <w:sz w:val="28"/>
          <w:lang w:val="fr-BE"/>
        </w:rPr>
        <w:t xml:space="preserve"> SES Electrabel</w:t>
      </w:r>
    </w:p>
    <w:p w14:paraId="3F38C519" w14:textId="77777777" w:rsidR="002D7A66" w:rsidRPr="008D3F96" w:rsidRDefault="002D7A66">
      <w:pPr>
        <w:rPr>
          <w:lang w:val="fr-BE"/>
        </w:rPr>
      </w:pPr>
    </w:p>
    <w:p w14:paraId="7FEE1490" w14:textId="77777777" w:rsidR="00072B17" w:rsidRPr="008D3F96" w:rsidRDefault="00076D64" w:rsidP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OUVRIR LE TEMPLATE SES D’ELECTRABEL</w:t>
      </w:r>
    </w:p>
    <w:p w14:paraId="6B97D943" w14:textId="77777777" w:rsidR="0007179D" w:rsidRDefault="0007179D">
      <w:pPr>
        <w:rPr>
          <w:lang w:val="fr-BE"/>
        </w:rPr>
      </w:pPr>
      <w:r>
        <w:rPr>
          <w:lang w:val="fr-BE"/>
        </w:rPr>
        <w:t xml:space="preserve">Ce </w:t>
      </w:r>
      <w:proofErr w:type="spellStart"/>
      <w:r>
        <w:rPr>
          <w:lang w:val="fr-BE"/>
        </w:rPr>
        <w:t>template</w:t>
      </w:r>
      <w:proofErr w:type="spellEnd"/>
      <w:r>
        <w:rPr>
          <w:lang w:val="fr-BE"/>
        </w:rPr>
        <w:t xml:space="preserve"> </w:t>
      </w:r>
      <w:r w:rsidR="00F22C0E">
        <w:rPr>
          <w:lang w:val="fr-BE"/>
        </w:rPr>
        <w:t xml:space="preserve">SES </w:t>
      </w:r>
      <w:r>
        <w:rPr>
          <w:lang w:val="fr-BE"/>
        </w:rPr>
        <w:t xml:space="preserve">doit être sauvegardé à un autre endroit que dans votre boîte </w:t>
      </w:r>
      <w:r w:rsidR="002E184D">
        <w:rPr>
          <w:lang w:val="fr-BE"/>
        </w:rPr>
        <w:t>e-</w:t>
      </w:r>
      <w:r>
        <w:rPr>
          <w:lang w:val="fr-BE"/>
        </w:rPr>
        <w:t>mail.</w:t>
      </w:r>
    </w:p>
    <w:p w14:paraId="3B76D068" w14:textId="77777777" w:rsidR="00072B17" w:rsidRDefault="0007179D">
      <w:pPr>
        <w:rPr>
          <w:lang w:val="fr-BE"/>
        </w:rPr>
      </w:pPr>
      <w:r>
        <w:rPr>
          <w:lang w:val="fr-BE"/>
        </w:rPr>
        <w:t xml:space="preserve">Lors d’une création de demande de SES, ouvrez le fichier </w:t>
      </w:r>
      <w:r w:rsidR="00076D64" w:rsidRPr="008D3F96">
        <w:rPr>
          <w:lang w:val="fr-BE"/>
        </w:rPr>
        <w:t>à l’endroit où il est enregistré dans votre ordinateur</w:t>
      </w:r>
      <w:r>
        <w:rPr>
          <w:lang w:val="fr-BE"/>
        </w:rPr>
        <w:t>.</w:t>
      </w:r>
    </w:p>
    <w:p w14:paraId="5826035E" w14:textId="77777777" w:rsidR="000B4FCD" w:rsidRPr="008D3F96" w:rsidRDefault="000B4FCD">
      <w:pPr>
        <w:rPr>
          <w:lang w:val="fr-BE"/>
        </w:rPr>
      </w:pPr>
    </w:p>
    <w:p w14:paraId="455C01F8" w14:textId="77777777" w:rsidR="00072B17" w:rsidRPr="008D3F96" w:rsidRDefault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S</w:t>
      </w:r>
      <w:r w:rsidR="008A2603" w:rsidRPr="008D3F96">
        <w:rPr>
          <w:u w:val="single"/>
          <w:lang w:val="fr-BE"/>
        </w:rPr>
        <w:t>TRUCTURE DU TEMPLATE SES</w:t>
      </w:r>
    </w:p>
    <w:p w14:paraId="75C4523E" w14:textId="77777777" w:rsidR="00072B17" w:rsidRPr="008D3F96" w:rsidRDefault="00D615A3" w:rsidP="00072B17">
      <w:pPr>
        <w:rPr>
          <w:lang w:val="fr-BE"/>
        </w:rPr>
      </w:pPr>
      <w:r w:rsidRPr="008D3F96">
        <w:rPr>
          <w:bCs/>
          <w:lang w:val="fr-BE"/>
        </w:rPr>
        <w:t xml:space="preserve">Ce </w:t>
      </w:r>
      <w:proofErr w:type="spellStart"/>
      <w:r w:rsidRPr="008D3F96">
        <w:rPr>
          <w:bCs/>
          <w:lang w:val="fr-BE"/>
        </w:rPr>
        <w:t>template</w:t>
      </w:r>
      <w:proofErr w:type="spellEnd"/>
      <w:r w:rsidRPr="008D3F96">
        <w:rPr>
          <w:bCs/>
          <w:lang w:val="fr-BE"/>
        </w:rPr>
        <w:t xml:space="preserve"> SES est subdivisé en deux parties</w:t>
      </w:r>
      <w:r w:rsidR="00072B17" w:rsidRPr="008D3F96">
        <w:rPr>
          <w:bCs/>
          <w:lang w:val="fr-BE"/>
        </w:rPr>
        <w:t>:</w:t>
      </w:r>
    </w:p>
    <w:p w14:paraId="07941BD9" w14:textId="77777777" w:rsidR="007B6542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« L’</w:t>
      </w:r>
      <w:r w:rsidR="000C0031" w:rsidRPr="008D3F96">
        <w:rPr>
          <w:lang w:val="fr-BE"/>
        </w:rPr>
        <w:t>en-tête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les informations générales</w:t>
      </w:r>
      <w:r w:rsidR="00B7099B" w:rsidRPr="008D3F96">
        <w:rPr>
          <w:lang w:val="fr-BE"/>
        </w:rPr>
        <w:t>.</w:t>
      </w:r>
    </w:p>
    <w:p w14:paraId="57FD091B" w14:textId="77777777" w:rsidR="001B1E53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Le « </w:t>
      </w:r>
      <w:r w:rsidR="000C0031" w:rsidRPr="008D3F96">
        <w:rPr>
          <w:lang w:val="fr-BE"/>
        </w:rPr>
        <w:t>corps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des informations plus détaillées sur les services fournis</w:t>
      </w:r>
      <w:r w:rsidR="007B6542" w:rsidRPr="008D3F96">
        <w:rPr>
          <w:lang w:val="fr-BE"/>
        </w:rPr>
        <w:t>.</w:t>
      </w:r>
    </w:p>
    <w:p w14:paraId="21533045" w14:textId="77777777" w:rsidR="00C13262" w:rsidRPr="008D3F96" w:rsidRDefault="00C13262" w:rsidP="00C13262">
      <w:pPr>
        <w:rPr>
          <w:lang w:val="fr-BE"/>
        </w:rPr>
      </w:pPr>
    </w:p>
    <w:p w14:paraId="0F6F8A48" w14:textId="77777777" w:rsidR="00C13262" w:rsidRPr="008D3F96" w:rsidRDefault="00C13262" w:rsidP="00C13262">
      <w:pPr>
        <w:rPr>
          <w:lang w:val="fr-BE"/>
        </w:rPr>
      </w:pPr>
      <w:r w:rsidRPr="008D3F96">
        <w:rPr>
          <w:b/>
          <w:bCs/>
          <w:lang w:val="fr-BE"/>
        </w:rPr>
        <w:t xml:space="preserve">= </w:t>
      </w:r>
      <w:r w:rsidR="00503037">
        <w:rPr>
          <w:b/>
          <w:bCs/>
          <w:lang w:val="fr-BE"/>
        </w:rPr>
        <w:t>« </w:t>
      </w:r>
      <w:r w:rsidR="000C0031" w:rsidRPr="008D3F96">
        <w:rPr>
          <w:b/>
          <w:bCs/>
          <w:lang w:val="fr-BE"/>
        </w:rPr>
        <w:t>En-tête</w:t>
      </w:r>
      <w:r w:rsidR="00503037">
        <w:rPr>
          <w:b/>
          <w:bCs/>
          <w:lang w:val="fr-BE"/>
        </w:rPr>
        <w:t> »</w:t>
      </w:r>
    </w:p>
    <w:p w14:paraId="45189D02" w14:textId="77777777" w:rsidR="00C13262" w:rsidRDefault="000F4D68" w:rsidP="00C13262">
      <w:pPr>
        <w:rPr>
          <w:lang w:val="fr-BE"/>
        </w:rPr>
      </w:pPr>
      <w:r w:rsidRPr="000F4D68">
        <w:rPr>
          <w:noProof/>
        </w:rPr>
        <w:drawing>
          <wp:inline distT="0" distB="0" distL="0" distR="0" wp14:anchorId="1950D5C1" wp14:editId="4D24FB7E">
            <wp:extent cx="5943600" cy="12807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C400C" w14:textId="77777777" w:rsidR="000B4FCD" w:rsidRPr="008D3F96" w:rsidRDefault="000B4FCD" w:rsidP="00C13262">
      <w:pPr>
        <w:rPr>
          <w:lang w:val="fr-BE"/>
        </w:rPr>
      </w:pPr>
    </w:p>
    <w:p w14:paraId="744202E5" w14:textId="77777777" w:rsidR="003751B0" w:rsidRPr="008D3F96" w:rsidRDefault="00025EF8" w:rsidP="00C13262">
      <w:pPr>
        <w:rPr>
          <w:lang w:val="fr-BE"/>
        </w:rPr>
      </w:pPr>
      <w:r>
        <w:rPr>
          <w:b/>
          <w:bCs/>
          <w:lang w:val="fr-BE"/>
        </w:rPr>
        <w:t>= « </w:t>
      </w:r>
      <w:r w:rsidR="00793DDF" w:rsidRPr="008D3F96">
        <w:rPr>
          <w:b/>
          <w:bCs/>
          <w:lang w:val="fr-BE"/>
        </w:rPr>
        <w:t>Corps</w:t>
      </w:r>
      <w:r>
        <w:rPr>
          <w:b/>
          <w:bCs/>
          <w:lang w:val="fr-BE"/>
        </w:rPr>
        <w:t> »</w:t>
      </w:r>
    </w:p>
    <w:p w14:paraId="2375F2AB" w14:textId="77777777" w:rsidR="00072B17" w:rsidRPr="008D3F96" w:rsidRDefault="000F4D68">
      <w:pPr>
        <w:rPr>
          <w:u w:val="single"/>
          <w:lang w:val="fr-BE"/>
        </w:rPr>
      </w:pPr>
      <w:r w:rsidRPr="000F4D68">
        <w:rPr>
          <w:noProof/>
        </w:rPr>
        <w:drawing>
          <wp:inline distT="0" distB="0" distL="0" distR="0" wp14:anchorId="1ED0FB53" wp14:editId="52465DDE">
            <wp:extent cx="5943600" cy="7961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B5E1D" w14:textId="77777777" w:rsidR="004512D9" w:rsidRPr="008D3F96" w:rsidRDefault="004512D9">
      <w:pPr>
        <w:rPr>
          <w:u w:val="single"/>
          <w:lang w:val="fr-BE"/>
        </w:rPr>
      </w:pPr>
    </w:p>
    <w:p w14:paraId="26867021" w14:textId="77777777" w:rsidR="00442669" w:rsidRDefault="00442669">
      <w:pPr>
        <w:rPr>
          <w:sz w:val="24"/>
          <w:u w:val="single"/>
          <w:lang w:val="fr-BE"/>
        </w:rPr>
      </w:pPr>
      <w:r>
        <w:rPr>
          <w:sz w:val="24"/>
          <w:u w:val="single"/>
          <w:lang w:val="fr-BE"/>
        </w:rPr>
        <w:br w:type="page"/>
      </w:r>
    </w:p>
    <w:p w14:paraId="0E88638E" w14:textId="77777777" w:rsidR="00C13AAB" w:rsidRPr="008D3F96" w:rsidRDefault="00850F91">
      <w:pPr>
        <w:rPr>
          <w:sz w:val="24"/>
          <w:u w:val="single"/>
          <w:lang w:val="fr-BE"/>
        </w:rPr>
      </w:pPr>
      <w:r w:rsidRPr="008D3F96">
        <w:rPr>
          <w:sz w:val="24"/>
          <w:u w:val="single"/>
          <w:lang w:val="fr-BE"/>
        </w:rPr>
        <w:lastRenderedPageBreak/>
        <w:t xml:space="preserve">Compléter le </w:t>
      </w:r>
      <w:proofErr w:type="spellStart"/>
      <w:r w:rsidRPr="008D3F96">
        <w:rPr>
          <w:sz w:val="24"/>
          <w:u w:val="single"/>
          <w:lang w:val="fr-BE"/>
        </w:rPr>
        <w:t>template</w:t>
      </w:r>
      <w:proofErr w:type="spellEnd"/>
      <w:r w:rsidRPr="008D3F96">
        <w:rPr>
          <w:sz w:val="24"/>
          <w:u w:val="single"/>
          <w:lang w:val="fr-BE"/>
        </w:rPr>
        <w:t xml:space="preserve"> SES d’</w:t>
      </w:r>
      <w:r w:rsidR="00C13AAB" w:rsidRPr="008D3F96">
        <w:rPr>
          <w:sz w:val="24"/>
          <w:u w:val="single"/>
          <w:lang w:val="fr-BE"/>
        </w:rPr>
        <w:t>Electrabel</w:t>
      </w:r>
    </w:p>
    <w:p w14:paraId="215FEF97" w14:textId="77777777" w:rsidR="006020CD" w:rsidRPr="008D3F96" w:rsidRDefault="00592795" w:rsidP="006020CD">
      <w:pPr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          </w:t>
      </w:r>
      <w:r w:rsidR="000B7436">
        <w:rPr>
          <w:noProof/>
          <w:u w:val="single"/>
          <w:lang w:val="fr-BE"/>
        </w:rPr>
        <w:pict w14:anchorId="708BE8C2">
          <v:oval id="_x0000_s1035" style="position:absolute;margin-left:-1.6pt;margin-top:17.55pt;width:25.8pt;height:27.95pt;z-index:251670528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14:paraId="06CD9CC7" w14:textId="77777777" w:rsidR="003904DD" w:rsidRPr="00592795" w:rsidRDefault="003904DD">
                  <w:pPr>
                    <w:rPr>
                      <w:sz w:val="24"/>
                      <w:lang w:val="nl-BE"/>
                    </w:rPr>
                  </w:pPr>
                  <w:r w:rsidRPr="00592795"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  <w:r w:rsidRPr="008D3F96">
        <w:rPr>
          <w:lang w:val="fr-BE"/>
        </w:rPr>
        <w:t xml:space="preserve">                 </w:t>
      </w:r>
    </w:p>
    <w:p w14:paraId="787745C0" w14:textId="77777777" w:rsidR="00592795" w:rsidRPr="008D3F96" w:rsidRDefault="00B917BD" w:rsidP="006020CD">
      <w:pPr>
        <w:ind w:firstLine="720"/>
        <w:rPr>
          <w:lang w:val="fr-BE"/>
        </w:rPr>
      </w:pPr>
      <w:r>
        <w:rPr>
          <w:u w:val="single"/>
          <w:lang w:val="fr-BE"/>
        </w:rPr>
        <w:t>Compléter les données dans « l’</w:t>
      </w:r>
      <w:r w:rsidR="00850F91" w:rsidRPr="008D3F96">
        <w:rPr>
          <w:u w:val="single"/>
          <w:lang w:val="fr-BE"/>
        </w:rPr>
        <w:t>en-tête</w:t>
      </w:r>
      <w:r>
        <w:rPr>
          <w:u w:val="single"/>
          <w:lang w:val="fr-BE"/>
        </w:rPr>
        <w:t> »</w:t>
      </w:r>
    </w:p>
    <w:p w14:paraId="12BBC50C" w14:textId="77777777" w:rsidR="00592795" w:rsidRPr="008D3F96" w:rsidRDefault="004C083E" w:rsidP="00592795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Les données qui se trouvent dans l’en-tête </w:t>
      </w:r>
      <w:r w:rsidR="0007179D">
        <w:rPr>
          <w:lang w:val="fr-BE"/>
        </w:rPr>
        <w:t>valent</w:t>
      </w:r>
      <w:r w:rsidR="005F6B2F" w:rsidRPr="008D3F96">
        <w:rPr>
          <w:lang w:val="fr-BE"/>
        </w:rPr>
        <w:t xml:space="preserve"> pour </w:t>
      </w:r>
      <w:r w:rsidR="0007179D">
        <w:rPr>
          <w:lang w:val="fr-BE"/>
        </w:rPr>
        <w:t xml:space="preserve">tous </w:t>
      </w:r>
      <w:r w:rsidRPr="008D3F96">
        <w:rPr>
          <w:lang w:val="fr-BE"/>
        </w:rPr>
        <w:t>les</w:t>
      </w:r>
      <w:r w:rsidR="005947E0" w:rsidRPr="008D3F96">
        <w:rPr>
          <w:lang w:val="fr-BE"/>
        </w:rPr>
        <w:t xml:space="preserve"> différents</w:t>
      </w:r>
      <w:r w:rsidRPr="008D3F96">
        <w:rPr>
          <w:lang w:val="fr-BE"/>
        </w:rPr>
        <w:t xml:space="preserve"> travaux repris </w:t>
      </w:r>
      <w:r w:rsidR="0007179D">
        <w:rPr>
          <w:lang w:val="fr-BE"/>
        </w:rPr>
        <w:t xml:space="preserve">dans le </w:t>
      </w:r>
      <w:proofErr w:type="spellStart"/>
      <w:r w:rsidR="0007179D">
        <w:rPr>
          <w:lang w:val="fr-BE"/>
        </w:rPr>
        <w:t>template</w:t>
      </w:r>
      <w:proofErr w:type="spellEnd"/>
      <w:r w:rsidR="0007179D">
        <w:rPr>
          <w:lang w:val="fr-BE"/>
        </w:rPr>
        <w:t xml:space="preserve"> SES</w:t>
      </w:r>
      <w:r w:rsidR="00592795" w:rsidRPr="008D3F96">
        <w:rPr>
          <w:lang w:val="fr-BE"/>
        </w:rPr>
        <w:t xml:space="preserve">. </w:t>
      </w:r>
    </w:p>
    <w:p w14:paraId="48831F39" w14:textId="77777777" w:rsidR="00592795" w:rsidRPr="008D3F96" w:rsidRDefault="0007179D" w:rsidP="00592795">
      <w:pPr>
        <w:pStyle w:val="ListParagraph"/>
        <w:numPr>
          <w:ilvl w:val="0"/>
          <w:numId w:val="5"/>
        </w:numPr>
        <w:rPr>
          <w:lang w:val="fr-BE"/>
        </w:rPr>
      </w:pPr>
      <w:r>
        <w:rPr>
          <w:lang w:val="fr-BE"/>
        </w:rPr>
        <w:t>Etant donné qu’</w:t>
      </w:r>
      <w:r w:rsidR="00F22C0E">
        <w:rPr>
          <w:lang w:val="fr-BE"/>
        </w:rPr>
        <w:t xml:space="preserve">un </w:t>
      </w:r>
      <w:r w:rsidR="004C083E" w:rsidRPr="008D3F96">
        <w:rPr>
          <w:lang w:val="fr-BE"/>
        </w:rPr>
        <w:t xml:space="preserve">seul numéro de PO </w:t>
      </w:r>
      <w:r w:rsidR="00AE3D77" w:rsidRPr="008D3F96">
        <w:rPr>
          <w:lang w:val="fr-BE"/>
        </w:rPr>
        <w:t xml:space="preserve">ne peut être introduit </w:t>
      </w:r>
      <w:r w:rsidR="00485A97" w:rsidRPr="008D3F96">
        <w:rPr>
          <w:lang w:val="fr-BE"/>
        </w:rPr>
        <w:t>dans l’en-tête</w:t>
      </w:r>
      <w:r w:rsidR="004C083E" w:rsidRPr="008D3F96">
        <w:rPr>
          <w:lang w:val="fr-BE"/>
        </w:rPr>
        <w:t>,</w:t>
      </w:r>
      <w:r w:rsidR="00485A97" w:rsidRPr="008D3F96">
        <w:rPr>
          <w:lang w:val="fr-BE"/>
        </w:rPr>
        <w:t xml:space="preserve"> le corps du fichier </w:t>
      </w:r>
      <w:r w:rsidR="00AE3D77" w:rsidRPr="008D3F96">
        <w:rPr>
          <w:lang w:val="fr-BE"/>
        </w:rPr>
        <w:t>devra</w:t>
      </w:r>
      <w:r w:rsidR="00485A97" w:rsidRPr="008D3F96">
        <w:rPr>
          <w:lang w:val="fr-BE"/>
        </w:rPr>
        <w:t xml:space="preserve"> contenir uniquement que des travaux en rapport avec ce numéro de PO</w:t>
      </w:r>
      <w:r>
        <w:rPr>
          <w:lang w:val="fr-BE"/>
        </w:rPr>
        <w:t xml:space="preserve"> (un</w:t>
      </w:r>
      <w:r w:rsidR="00F22C0E">
        <w:rPr>
          <w:lang w:val="fr-BE"/>
        </w:rPr>
        <w:t xml:space="preserve"> </w:t>
      </w:r>
      <w:proofErr w:type="spellStart"/>
      <w:r w:rsidR="00F22C0E">
        <w:rPr>
          <w:lang w:val="fr-BE"/>
        </w:rPr>
        <w:t>template</w:t>
      </w:r>
      <w:proofErr w:type="spellEnd"/>
      <w:r>
        <w:rPr>
          <w:lang w:val="fr-BE"/>
        </w:rPr>
        <w:t xml:space="preserve"> SES par numéro de PO)</w:t>
      </w:r>
      <w:r w:rsidR="00F22C0E">
        <w:rPr>
          <w:lang w:val="fr-BE"/>
        </w:rPr>
        <w:t>.</w:t>
      </w:r>
    </w:p>
    <w:p w14:paraId="69519A95" w14:textId="77777777" w:rsidR="006020CD" w:rsidRDefault="006020CD" w:rsidP="006020CD">
      <w:pPr>
        <w:ind w:left="1440"/>
        <w:rPr>
          <w:lang w:val="fr-BE"/>
        </w:rPr>
      </w:pPr>
    </w:p>
    <w:p w14:paraId="7AA42DE7" w14:textId="77777777" w:rsidR="000F4D68" w:rsidRPr="008D3F96" w:rsidRDefault="000F4D68" w:rsidP="006020CD">
      <w:pPr>
        <w:ind w:left="1440"/>
        <w:rPr>
          <w:lang w:val="fr-BE"/>
        </w:rPr>
      </w:pPr>
    </w:p>
    <w:p w14:paraId="0781E6B7" w14:textId="77777777" w:rsidR="00592795" w:rsidRPr="008D3F96" w:rsidRDefault="000F4D68" w:rsidP="00592795">
      <w:pPr>
        <w:rPr>
          <w:lang w:val="fr-BE"/>
        </w:rPr>
      </w:pPr>
      <w:r w:rsidRPr="000F4D68">
        <w:rPr>
          <w:noProof/>
        </w:rPr>
        <w:drawing>
          <wp:inline distT="0" distB="0" distL="0" distR="0" wp14:anchorId="426D55E2" wp14:editId="77849F3B">
            <wp:extent cx="5943600" cy="1280709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CAE42" w14:textId="77777777" w:rsidR="00656577" w:rsidRPr="008D3F96" w:rsidRDefault="00592795">
      <w:pPr>
        <w:rPr>
          <w:lang w:val="fr-BE"/>
        </w:rPr>
      </w:pPr>
      <w:r w:rsidRPr="008D3F96">
        <w:rPr>
          <w:lang w:val="fr-BE"/>
        </w:rPr>
        <w:t xml:space="preserve">        </w:t>
      </w:r>
    </w:p>
    <w:p w14:paraId="5335E128" w14:textId="77777777" w:rsidR="001B4116" w:rsidRDefault="001B411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550BAACC" w14:textId="77777777" w:rsidR="00592795" w:rsidRPr="008D3F96" w:rsidRDefault="000B7436" w:rsidP="00592795">
      <w:pPr>
        <w:rPr>
          <w:u w:val="single"/>
          <w:lang w:val="fr-BE"/>
        </w:rPr>
      </w:pPr>
      <w:r>
        <w:rPr>
          <w:noProof/>
          <w:lang w:val="fr-BE"/>
        </w:rPr>
        <w:lastRenderedPageBreak/>
        <w:pict w14:anchorId="35DD9C5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7.95pt;margin-top:16.4pt;width:17.2pt;height:27.9pt;z-index:251672576" fillcolor="#c0504d [3205]" strokecolor="#f2f2f2 [3041]" strokeweight="1.5pt">
            <v:shadow on="t" type="perspective" color="#622423 [1605]" opacity=".5" offset="1pt" offset2="-1pt"/>
          </v:shape>
        </w:pict>
      </w:r>
      <w:r w:rsidR="00485A97" w:rsidRPr="008D3F96">
        <w:rPr>
          <w:u w:val="single"/>
          <w:lang w:val="fr-BE"/>
        </w:rPr>
        <w:t xml:space="preserve">Plus d’information sur les champs à </w:t>
      </w:r>
      <w:r w:rsidR="00021D15" w:rsidRPr="008D3F96">
        <w:rPr>
          <w:u w:val="single"/>
          <w:lang w:val="fr-BE"/>
        </w:rPr>
        <w:t>compléter</w:t>
      </w:r>
      <w:r w:rsidR="0007179D">
        <w:rPr>
          <w:u w:val="single"/>
          <w:lang w:val="fr-BE"/>
        </w:rPr>
        <w:t> </w:t>
      </w:r>
      <w:r w:rsidR="00592795" w:rsidRPr="008D3F96">
        <w:rPr>
          <w:bCs/>
          <w:u w:val="single"/>
          <w:lang w:val="fr-BE"/>
        </w:rPr>
        <w:t>:</w:t>
      </w:r>
      <w:r w:rsidR="00592795" w:rsidRPr="008D3F96">
        <w:rPr>
          <w:u w:val="single"/>
          <w:lang w:val="fr-BE"/>
        </w:rPr>
        <w:t xml:space="preserve"> </w:t>
      </w:r>
    </w:p>
    <w:p w14:paraId="3BA44A32" w14:textId="77777777" w:rsidR="006020CD" w:rsidRPr="008D3F96" w:rsidRDefault="006020CD" w:rsidP="00592795">
      <w:pPr>
        <w:rPr>
          <w:u w:val="single"/>
          <w:lang w:val="fr-BE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323"/>
        <w:gridCol w:w="3602"/>
      </w:tblGrid>
      <w:tr w:rsidR="006020CD" w:rsidRPr="00FB5492" w14:paraId="2297C133" w14:textId="77777777" w:rsidTr="003751B0">
        <w:trPr>
          <w:trHeight w:val="217"/>
        </w:trPr>
        <w:tc>
          <w:tcPr>
            <w:tcW w:w="35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F4432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Champs à compléter</w:t>
            </w:r>
            <w:r w:rsidR="0007179D" w:rsidRPr="00FB5492">
              <w:rPr>
                <w:b/>
                <w:bCs/>
                <w:sz w:val="18"/>
                <w:lang w:val="fr-BE"/>
              </w:rPr>
              <w:t> 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: 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7F872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Description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  <w:tc>
          <w:tcPr>
            <w:tcW w:w="360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315CA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Format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</w:tr>
      <w:tr w:rsidR="006020CD" w:rsidRPr="00FB5492" w14:paraId="3E5A1C08" w14:textId="77777777" w:rsidTr="003751B0">
        <w:trPr>
          <w:trHeight w:val="1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B7AB3" w14:textId="77777777" w:rsidR="001B1E53" w:rsidRPr="00B67D3F" w:rsidRDefault="000F4D68" w:rsidP="005204B7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Nom </w:t>
            </w:r>
            <w:r w:rsidR="008A7C21" w:rsidRPr="00B67D3F">
              <w:rPr>
                <w:sz w:val="18"/>
                <w:lang w:val="fr-BE"/>
              </w:rPr>
              <w:t>fournisseur</w:t>
            </w:r>
            <w:r w:rsidR="006020CD" w:rsidRPr="00B67D3F">
              <w:rPr>
                <w:sz w:val="18"/>
                <w:lang w:val="fr-BE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EEF35" w14:textId="77777777"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 n</w:t>
            </w:r>
            <w:r w:rsidR="008A7C21" w:rsidRPr="00FB5492">
              <w:rPr>
                <w:sz w:val="18"/>
                <w:lang w:val="fr-BE"/>
              </w:rPr>
              <w:t xml:space="preserve">om </w:t>
            </w:r>
            <w:r w:rsidR="00FB5492" w:rsidRPr="00FB5492">
              <w:rPr>
                <w:sz w:val="18"/>
                <w:lang w:val="fr-BE"/>
              </w:rPr>
              <w:t xml:space="preserve">d’entreprise </w:t>
            </w:r>
            <w:r w:rsidR="008A7C21" w:rsidRPr="00FB5492">
              <w:rPr>
                <w:sz w:val="18"/>
                <w:lang w:val="fr-BE"/>
              </w:rPr>
              <w:t>du 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B9759" w14:textId="77777777"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30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CB56AB1" w14:textId="77777777" w:rsidTr="003751B0">
        <w:trPr>
          <w:trHeight w:val="31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22B8F" w14:textId="77777777" w:rsidR="001B1E53" w:rsidRPr="00C31BC2" w:rsidRDefault="00B67D3F" w:rsidP="005204B7">
            <w:pPr>
              <w:rPr>
                <w:sz w:val="18"/>
                <w:highlight w:val="yellow"/>
                <w:lang w:val="fr-BE"/>
              </w:rPr>
            </w:pPr>
            <w:r w:rsidRPr="00B67D3F">
              <w:rPr>
                <w:sz w:val="18"/>
                <w:lang w:val="fr-BE"/>
              </w:rPr>
              <w:t>Référence u</w:t>
            </w:r>
            <w:r w:rsidR="009E2BE0" w:rsidRPr="00B67D3F">
              <w:rPr>
                <w:sz w:val="18"/>
                <w:lang w:val="fr-BE"/>
              </w:rPr>
              <w:t xml:space="preserve">nique du </w:t>
            </w:r>
            <w:r w:rsidRPr="00B67D3F">
              <w:rPr>
                <w:sz w:val="18"/>
                <w:lang w:val="fr-BE"/>
              </w:rPr>
              <w:t>fournisseur (N</w:t>
            </w:r>
            <w:r w:rsidR="009E2BE0" w:rsidRPr="00B67D3F">
              <w:rPr>
                <w:sz w:val="18"/>
                <w:lang w:val="fr-BE"/>
              </w:rPr>
              <w:t>uméro de communication)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DDFD1" w14:textId="77777777" w:rsidR="001B1E53" w:rsidRPr="00FB5492" w:rsidRDefault="006020CD" w:rsidP="00E00B7C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 xml:space="preserve">référence unique </w:t>
            </w:r>
            <w:r w:rsidR="00B73452" w:rsidRPr="00FB5492">
              <w:rPr>
                <w:sz w:val="18"/>
                <w:lang w:val="fr-BE"/>
              </w:rPr>
              <w:t>choisie par le</w:t>
            </w:r>
            <w:r w:rsidR="008A7C21" w:rsidRPr="00FB5492">
              <w:rPr>
                <w:sz w:val="18"/>
                <w:lang w:val="fr-BE"/>
              </w:rPr>
              <w:t xml:space="preserve"> fournisseur </w:t>
            </w:r>
            <w:r w:rsidR="00B73452" w:rsidRPr="00FB5492">
              <w:rPr>
                <w:sz w:val="18"/>
                <w:lang w:val="fr-BE"/>
              </w:rPr>
              <w:t xml:space="preserve">pour différencier </w:t>
            </w:r>
            <w:r w:rsidR="00E00B7C" w:rsidRPr="00FB5492">
              <w:rPr>
                <w:sz w:val="18"/>
                <w:lang w:val="fr-BE"/>
              </w:rPr>
              <w:t xml:space="preserve">un </w:t>
            </w:r>
            <w:proofErr w:type="spellStart"/>
            <w:r w:rsidR="008A7C21" w:rsidRPr="00FB5492">
              <w:rPr>
                <w:sz w:val="18"/>
                <w:lang w:val="fr-BE"/>
              </w:rPr>
              <w:t>template</w:t>
            </w:r>
            <w:proofErr w:type="spellEnd"/>
            <w:r w:rsidR="008A7C21" w:rsidRPr="00FB5492">
              <w:rPr>
                <w:sz w:val="18"/>
                <w:lang w:val="fr-BE"/>
              </w:rPr>
              <w:t xml:space="preserve"> SES </w:t>
            </w:r>
            <w:r w:rsidR="00E00B7C" w:rsidRPr="00FB5492">
              <w:rPr>
                <w:sz w:val="18"/>
                <w:lang w:val="fr-BE"/>
              </w:rPr>
              <w:t>d’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E00B7C" w:rsidRPr="00FB5492">
              <w:rPr>
                <w:sz w:val="18"/>
                <w:lang w:val="fr-BE"/>
              </w:rPr>
              <w:t xml:space="preserve">d’un autre </w:t>
            </w:r>
            <w:r w:rsidRPr="00FB5492">
              <w:rPr>
                <w:sz w:val="18"/>
                <w:lang w:val="fr-BE"/>
              </w:rPr>
              <w:t>(</w:t>
            </w:r>
            <w:r w:rsidR="008A7C21" w:rsidRPr="00FB5492">
              <w:rPr>
                <w:sz w:val="18"/>
                <w:lang w:val="fr-BE"/>
              </w:rPr>
              <w:t>ex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: </w:t>
            </w:r>
            <w:r w:rsidR="008A7C21" w:rsidRPr="00FB5492">
              <w:rPr>
                <w:sz w:val="18"/>
                <w:lang w:val="fr-BE"/>
              </w:rPr>
              <w:t xml:space="preserve">numéro de </w:t>
            </w:r>
            <w:proofErr w:type="spellStart"/>
            <w:r w:rsidR="008A7C21" w:rsidRPr="00FB5492">
              <w:rPr>
                <w:sz w:val="18"/>
                <w:lang w:val="fr-BE"/>
              </w:rPr>
              <w:t>pré-facture</w:t>
            </w:r>
            <w:proofErr w:type="spellEnd"/>
            <w:r w:rsidRPr="00FB5492">
              <w:rPr>
                <w:sz w:val="18"/>
                <w:lang w:val="fr-BE"/>
              </w:rPr>
              <w:t>)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005116" w14:textId="77777777" w:rsidR="00FB5492" w:rsidRDefault="006020CD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20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Pr="00FB5492">
              <w:rPr>
                <w:sz w:val="18"/>
                <w:lang w:val="fr-BE"/>
              </w:rPr>
              <w:t xml:space="preserve"> (</w:t>
            </w:r>
            <w:r w:rsidR="008A7C21" w:rsidRPr="00FB5492">
              <w:rPr>
                <w:sz w:val="18"/>
                <w:lang w:val="fr-BE"/>
              </w:rPr>
              <w:t>aucun signe spécial</w:t>
            </w:r>
            <w:r w:rsidRPr="00FB5492">
              <w:rPr>
                <w:sz w:val="18"/>
                <w:lang w:val="fr-BE"/>
              </w:rPr>
              <w:t xml:space="preserve"> / \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>: *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? </w:t>
            </w:r>
            <w:r w:rsidR="0007179D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 xml:space="preserve"> &lt; &gt; |) </w:t>
            </w:r>
          </w:p>
          <w:p w14:paraId="31336BA5" w14:textId="77777777" w:rsidR="001B1E53" w:rsidRPr="00FB5492" w:rsidRDefault="008A7C21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Accepté </w:t>
            </w:r>
            <w:r w:rsidR="001D1DBB" w:rsidRPr="00FB5492">
              <w:rPr>
                <w:sz w:val="18"/>
                <w:lang w:val="fr-BE"/>
              </w:rPr>
              <w:t>« - »</w:t>
            </w:r>
          </w:p>
        </w:tc>
      </w:tr>
      <w:tr w:rsidR="006020CD" w:rsidRPr="00FB5492" w14:paraId="42CD8000" w14:textId="77777777" w:rsidTr="003751B0">
        <w:trPr>
          <w:trHeight w:val="159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AC24B" w14:textId="77777777" w:rsidR="001B1E53" w:rsidRPr="00B67D3F" w:rsidRDefault="008A7C21" w:rsidP="005204B7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Numéro</w:t>
            </w:r>
            <w:r w:rsidR="000F4D68" w:rsidRPr="00B67D3F">
              <w:rPr>
                <w:sz w:val="18"/>
                <w:lang w:val="fr-BE"/>
              </w:rPr>
              <w:t xml:space="preserve"> de</w:t>
            </w:r>
            <w:r w:rsidRPr="00B67D3F">
              <w:rPr>
                <w:sz w:val="18"/>
                <w:lang w:val="fr-BE"/>
              </w:rPr>
              <w:t xml:space="preserve"> commande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CA7B6" w14:textId="77777777" w:rsidR="001B1E53" w:rsidRPr="00FB5492" w:rsidRDefault="006020CD" w:rsidP="008A7C21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>numéro du bon de commande</w:t>
            </w:r>
            <w:r w:rsidR="00C6384D" w:rsidRPr="00FB5492">
              <w:rPr>
                <w:sz w:val="18"/>
                <w:lang w:val="fr-BE"/>
              </w:rPr>
              <w:t xml:space="preserve"> (PO)</w:t>
            </w:r>
            <w:r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AE3AF" w14:textId="77777777" w:rsidR="001B1E53" w:rsidRPr="00FB5492" w:rsidRDefault="006020CD" w:rsidP="00782253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10 </w:t>
            </w:r>
            <w:r w:rsidR="00782253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35BE0506" w14:textId="77777777" w:rsidTr="003751B0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4827" w14:textId="77777777"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0FD4B" w14:textId="77777777" w:rsidR="001B1E53" w:rsidRPr="00FB5492" w:rsidRDefault="006020CD" w:rsidP="00A20D80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</w:t>
            </w:r>
            <w:r w:rsidRPr="00FB5492">
              <w:rPr>
                <w:sz w:val="18"/>
                <w:lang w:val="fr-BE"/>
              </w:rPr>
              <w:t>PO</w:t>
            </w:r>
            <w:r w:rsidR="008A7C21" w:rsidRPr="00FB5492">
              <w:rPr>
                <w:sz w:val="18"/>
                <w:lang w:val="fr-BE"/>
              </w:rPr>
              <w:t xml:space="preserve"> commençant par</w:t>
            </w:r>
            <w:r w:rsidR="00A20D80" w:rsidRPr="00FB5492">
              <w:rPr>
                <w:sz w:val="18"/>
                <w:lang w:val="fr-BE"/>
              </w:rPr>
              <w:t xml:space="preserve"> « </w:t>
            </w:r>
            <w:r w:rsidRPr="00FB5492">
              <w:rPr>
                <w:sz w:val="18"/>
                <w:lang w:val="fr-BE"/>
              </w:rPr>
              <w:t>88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701E8C" w:rsidRPr="00FB5492">
              <w:rPr>
                <w:sz w:val="18"/>
                <w:lang w:val="fr-BE"/>
              </w:rPr>
              <w:t xml:space="preserve">sont des </w:t>
            </w:r>
            <w:r w:rsidR="008A7C21" w:rsidRPr="00FB5492">
              <w:rPr>
                <w:sz w:val="18"/>
                <w:lang w:val="fr-BE"/>
              </w:rPr>
              <w:t>contrat</w:t>
            </w:r>
            <w:r w:rsidR="00701E8C" w:rsidRPr="00FB5492">
              <w:rPr>
                <w:sz w:val="18"/>
                <w:lang w:val="fr-BE"/>
              </w:rPr>
              <w:t>s</w:t>
            </w:r>
            <w:r w:rsidR="008A7C21" w:rsidRPr="00FB5492">
              <w:rPr>
                <w:sz w:val="18"/>
                <w:lang w:val="fr-BE"/>
              </w:rPr>
              <w:t xml:space="preserve"> cadre</w:t>
            </w:r>
            <w:r w:rsidR="00701E8C" w:rsidRPr="00FB5492">
              <w:rPr>
                <w:sz w:val="18"/>
                <w:lang w:val="fr-BE"/>
              </w:rPr>
              <w:t>s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42337C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88XXXXXXXX </w:t>
            </w:r>
          </w:p>
        </w:tc>
      </w:tr>
      <w:tr w:rsidR="006020CD" w:rsidRPr="00FB5492" w14:paraId="4CDD5D85" w14:textId="77777777" w:rsidTr="003751B0">
        <w:trPr>
          <w:trHeight w:val="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7D16" w14:textId="77777777"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2A0E4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PO commençant par </w:t>
            </w:r>
            <w:r w:rsidR="00A20D80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>99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8A7C21" w:rsidRPr="00FB5492">
              <w:rPr>
                <w:sz w:val="18"/>
                <w:lang w:val="fr-BE"/>
              </w:rPr>
              <w:t>sont des</w:t>
            </w:r>
            <w:r w:rsidR="00DC7DB7" w:rsidRPr="00FB5492">
              <w:rPr>
                <w:sz w:val="18"/>
                <w:lang w:val="fr-BE"/>
              </w:rPr>
              <w:t xml:space="preserve"> spot </w:t>
            </w:r>
            <w:proofErr w:type="spellStart"/>
            <w:r w:rsidR="00DC7DB7" w:rsidRPr="00FB5492">
              <w:rPr>
                <w:sz w:val="18"/>
                <w:lang w:val="fr-BE"/>
              </w:rPr>
              <w:t>PO’s</w:t>
            </w:r>
            <w:proofErr w:type="spellEnd"/>
            <w:r w:rsidR="00DC7DB7" w:rsidRPr="00FB5492">
              <w:rPr>
                <w:sz w:val="18"/>
                <w:lang w:val="fr-BE"/>
              </w:rPr>
              <w:t>.</w:t>
            </w:r>
          </w:p>
          <w:p w14:paraId="219313E3" w14:textId="77777777" w:rsidR="00FC5818" w:rsidRPr="00FB5492" w:rsidRDefault="00FC5818" w:rsidP="00FC5818">
            <w:pPr>
              <w:spacing w:after="0"/>
              <w:rPr>
                <w:sz w:val="18"/>
                <w:lang w:val="fr-BE"/>
              </w:rPr>
            </w:pPr>
          </w:p>
          <w:p w14:paraId="226EA2C4" w14:textId="77777777" w:rsidR="00FC5818" w:rsidRPr="00FB5492" w:rsidRDefault="008A7C21" w:rsidP="008E0BBF">
            <w:pPr>
              <w:spacing w:after="0"/>
              <w:rPr>
                <w:sz w:val="18"/>
                <w:u w:val="single"/>
                <w:lang w:val="fr-BE"/>
              </w:rPr>
            </w:pPr>
            <w:r w:rsidRPr="00FB5492">
              <w:rPr>
                <w:sz w:val="18"/>
                <w:u w:val="single"/>
                <w:lang w:val="fr-BE"/>
              </w:rPr>
              <w:t xml:space="preserve">Sans </w:t>
            </w:r>
            <w:r w:rsidR="002D11DA" w:rsidRPr="00FB5492">
              <w:rPr>
                <w:sz w:val="18"/>
                <w:u w:val="single"/>
                <w:lang w:val="fr-BE"/>
              </w:rPr>
              <w:t>un</w:t>
            </w:r>
            <w:r w:rsidRPr="00FB5492">
              <w:rPr>
                <w:sz w:val="18"/>
                <w:u w:val="single"/>
                <w:lang w:val="fr-BE"/>
              </w:rPr>
              <w:t xml:space="preserve"> numéro de PO, </w:t>
            </w:r>
            <w:r w:rsidR="008E0BBF" w:rsidRPr="00FB5492">
              <w:rPr>
                <w:sz w:val="18"/>
                <w:u w:val="single"/>
                <w:lang w:val="fr-BE"/>
              </w:rPr>
              <w:t>il n’est pas possible d’</w:t>
            </w:r>
            <w:r w:rsidRPr="00FB5492">
              <w:rPr>
                <w:sz w:val="18"/>
                <w:u w:val="single"/>
                <w:lang w:val="fr-BE"/>
              </w:rPr>
              <w:t>obtenir de numéro de SES</w:t>
            </w:r>
            <w:r w:rsidR="0007179D" w:rsidRPr="00FB5492">
              <w:rPr>
                <w:sz w:val="18"/>
                <w:u w:val="single"/>
                <w:lang w:val="fr-BE"/>
              </w:rPr>
              <w:t> </w:t>
            </w:r>
            <w:r w:rsidR="00FC5818" w:rsidRPr="00FB5492">
              <w:rPr>
                <w:sz w:val="18"/>
                <w:u w:val="single"/>
                <w:lang w:val="fr-BE"/>
              </w:rPr>
              <w:t>!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6EEA1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99XXXXXXXX </w:t>
            </w:r>
          </w:p>
        </w:tc>
      </w:tr>
      <w:tr w:rsidR="006020CD" w:rsidRPr="000B7436" w14:paraId="55B1E920" w14:textId="77777777" w:rsidTr="003751B0">
        <w:trPr>
          <w:trHeight w:val="45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998A5" w14:textId="77777777" w:rsidR="001B1E53" w:rsidRPr="00B67D3F" w:rsidRDefault="005204B7" w:rsidP="00B67D3F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Début &amp; Fin Période de </w:t>
            </w:r>
            <w:r w:rsidR="00B67D3F" w:rsidRPr="00B67D3F">
              <w:rPr>
                <w:sz w:val="18"/>
                <w:lang w:val="fr-BE"/>
              </w:rPr>
              <w:t>p</w:t>
            </w:r>
            <w:r w:rsidRPr="00B67D3F">
              <w:rPr>
                <w:sz w:val="18"/>
                <w:lang w:val="fr-BE"/>
              </w:rPr>
              <w:t>restation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1F044" w14:textId="77777777" w:rsidR="001B1E53" w:rsidRPr="00FB5492" w:rsidRDefault="006020CD" w:rsidP="00FB549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>date</w:t>
            </w:r>
            <w:r w:rsidR="00DE0A63" w:rsidRPr="00FB5492">
              <w:rPr>
                <w:sz w:val="18"/>
                <w:lang w:val="fr-BE"/>
              </w:rPr>
              <w:t>s</w:t>
            </w:r>
            <w:r w:rsidR="00A4745B" w:rsidRPr="00FB5492">
              <w:rPr>
                <w:sz w:val="18"/>
                <w:lang w:val="fr-BE"/>
              </w:rPr>
              <w:t xml:space="preserve"> de début et de fin des prestations</w:t>
            </w:r>
            <w:r w:rsidR="00DE0A63" w:rsidRPr="00FB5492">
              <w:rPr>
                <w:sz w:val="18"/>
                <w:lang w:val="fr-BE"/>
              </w:rPr>
              <w:t>,</w:t>
            </w:r>
            <w:r w:rsidR="00A4745B" w:rsidRPr="00FB5492">
              <w:rPr>
                <w:sz w:val="18"/>
                <w:lang w:val="fr-BE"/>
              </w:rPr>
              <w:t xml:space="preserve"> indiqué</w:t>
            </w:r>
            <w:r w:rsidR="00DE0A63" w:rsidRPr="00FB5492">
              <w:rPr>
                <w:sz w:val="18"/>
                <w:lang w:val="fr-BE"/>
              </w:rPr>
              <w:t>e</w:t>
            </w:r>
            <w:r w:rsidR="00A4745B" w:rsidRPr="00FB5492">
              <w:rPr>
                <w:sz w:val="18"/>
                <w:lang w:val="fr-BE"/>
              </w:rPr>
              <w:t>s sur la feuille de prestations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B6A59" w14:textId="77777777" w:rsidR="001B1E53" w:rsidRPr="00FB5492" w:rsidRDefault="00A4745B" w:rsidP="00852B7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JJ</w:t>
            </w:r>
            <w:r w:rsidR="00B7099B" w:rsidRPr="00FB5492">
              <w:rPr>
                <w:sz w:val="18"/>
                <w:lang w:val="fr-BE"/>
              </w:rPr>
              <w:t>MM</w:t>
            </w:r>
            <w:r w:rsidRPr="00FB5492">
              <w:rPr>
                <w:sz w:val="18"/>
                <w:lang w:val="fr-BE"/>
              </w:rPr>
              <w:t>AAAA</w:t>
            </w:r>
          </w:p>
          <w:p w14:paraId="0E1BA5BD" w14:textId="77777777" w:rsidR="001B1E53" w:rsidRPr="00FB5492" w:rsidRDefault="00A4745B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Date de fin</w:t>
            </w:r>
            <w:r w:rsidR="00B7099B" w:rsidRPr="00FB5492">
              <w:rPr>
                <w:sz w:val="18"/>
                <w:lang w:val="fr-BE"/>
              </w:rPr>
              <w:t xml:space="preserve"> &gt; </w:t>
            </w:r>
            <w:r w:rsidRPr="00FB5492">
              <w:rPr>
                <w:sz w:val="18"/>
                <w:lang w:val="fr-BE"/>
              </w:rPr>
              <w:t>date de début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770D546" w14:textId="77777777" w:rsidTr="003751B0">
        <w:trPr>
          <w:trHeight w:val="25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94393" w14:textId="77777777" w:rsidR="001B1E53" w:rsidRPr="00B67D3F" w:rsidRDefault="000F4D68" w:rsidP="006020CD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Location livraison prestations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214CE" w14:textId="77777777" w:rsidR="001B1E53" w:rsidRPr="00FB5492" w:rsidRDefault="006020CD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 xml:space="preserve">nom du site 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A4745B" w:rsidRPr="00FB5492">
              <w:rPr>
                <w:sz w:val="18"/>
                <w:lang w:val="fr-BE"/>
              </w:rPr>
              <w:t>pour lesquelles les services ont été fournis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4D15D" w14:textId="77777777" w:rsidR="001B1E53" w:rsidRPr="00FB5492" w:rsidRDefault="003011D7" w:rsidP="00A474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16 caractères</w:t>
            </w:r>
          </w:p>
        </w:tc>
      </w:tr>
      <w:tr w:rsidR="006020CD" w:rsidRPr="000B7436" w14:paraId="57CBDD3E" w14:textId="77777777" w:rsidTr="003751B0">
        <w:trPr>
          <w:trHeight w:val="256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294E7" w14:textId="77777777" w:rsidR="001B1E53" w:rsidRPr="00B67D3F" w:rsidRDefault="009B4B3E" w:rsidP="00B67D3F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Responsable </w:t>
            </w:r>
            <w:r w:rsidR="00B67D3F" w:rsidRPr="00B67D3F">
              <w:rPr>
                <w:sz w:val="18"/>
                <w:lang w:val="fr-BE"/>
              </w:rPr>
              <w:t>f</w:t>
            </w:r>
            <w:r w:rsidRPr="00B67D3F">
              <w:rPr>
                <w:sz w:val="18"/>
                <w:lang w:val="fr-BE"/>
              </w:rPr>
              <w:t>ournisseur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73DC9" w14:textId="77777777" w:rsidR="001B1E53" w:rsidRPr="00FB5492" w:rsidRDefault="006020CD" w:rsidP="0040619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2F24AA" w:rsidRPr="00FB5492">
              <w:rPr>
                <w:sz w:val="18"/>
                <w:lang w:val="fr-BE"/>
              </w:rPr>
              <w:t xml:space="preserve">responsable </w:t>
            </w:r>
            <w:r w:rsidR="0040619B" w:rsidRPr="00FB5492">
              <w:rPr>
                <w:sz w:val="18"/>
                <w:lang w:val="fr-BE"/>
              </w:rPr>
              <w:t xml:space="preserve">des travaux </w:t>
            </w:r>
            <w:r w:rsidR="009B4B3E" w:rsidRPr="00FB5492">
              <w:rPr>
                <w:sz w:val="18"/>
                <w:lang w:val="fr-BE"/>
              </w:rPr>
              <w:t xml:space="preserve">côté </w:t>
            </w:r>
            <w:r w:rsidR="002F24AA" w:rsidRPr="00FB5492">
              <w:rPr>
                <w:sz w:val="18"/>
                <w:lang w:val="fr-BE"/>
              </w:rPr>
              <w:t>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9EFA9" w14:textId="77777777" w:rsidR="001B1E53" w:rsidRPr="00FB5492" w:rsidRDefault="002F24AA" w:rsidP="002F24AA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Nom de famille + prénom</w:t>
            </w:r>
            <w:r w:rsidR="006020CD" w:rsidRPr="00FB5492">
              <w:rPr>
                <w:sz w:val="18"/>
                <w:lang w:val="fr-BE"/>
              </w:rPr>
              <w:t xml:space="preserve">  - Max</w:t>
            </w:r>
            <w:r w:rsidR="00FB5492">
              <w:rPr>
                <w:sz w:val="18"/>
                <w:lang w:val="fr-BE"/>
              </w:rPr>
              <w:t>.</w:t>
            </w:r>
            <w:r w:rsidR="006020CD" w:rsidRPr="00FB5492">
              <w:rPr>
                <w:sz w:val="18"/>
                <w:lang w:val="fr-BE"/>
              </w:rPr>
              <w:t xml:space="preserve"> 12 </w:t>
            </w:r>
            <w:r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00FC25D" w14:textId="77777777" w:rsidTr="003751B0">
        <w:trPr>
          <w:trHeight w:val="38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36BDD" w14:textId="77777777" w:rsidR="001B1E53" w:rsidRPr="00B67D3F" w:rsidRDefault="000F4D68" w:rsidP="006865DC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Texte court prestations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DDD0C" w14:textId="77777777" w:rsidR="001B1E53" w:rsidRPr="00FB5492" w:rsidRDefault="006020CD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</w:t>
            </w:r>
            <w:r w:rsidR="000F4D68" w:rsidRPr="00FB5492">
              <w:rPr>
                <w:sz w:val="18"/>
                <w:lang w:val="fr-BE"/>
              </w:rPr>
              <w:t>= description générale des travaux exécutés.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5CE14" w14:textId="77777777" w:rsidR="001B1E53" w:rsidRPr="00FB5492" w:rsidRDefault="000F4D68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40</w:t>
            </w:r>
            <w:r w:rsidR="006020CD" w:rsidRPr="00FB5492">
              <w:rPr>
                <w:sz w:val="18"/>
                <w:lang w:val="fr-BE"/>
              </w:rPr>
              <w:t xml:space="preserve"> </w:t>
            </w:r>
            <w:r w:rsidR="00792C45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</w:tbl>
    <w:p w14:paraId="47A02F3E" w14:textId="77777777" w:rsidR="00592795" w:rsidRPr="008D3F96" w:rsidRDefault="00592795" w:rsidP="00592795">
      <w:pPr>
        <w:rPr>
          <w:lang w:val="fr-BE"/>
        </w:rPr>
      </w:pPr>
    </w:p>
    <w:p w14:paraId="674145F9" w14:textId="77777777" w:rsidR="006020CD" w:rsidRPr="008D3F96" w:rsidRDefault="000B7436" w:rsidP="00592795">
      <w:pPr>
        <w:rPr>
          <w:lang w:val="fr-BE"/>
        </w:rPr>
      </w:pPr>
      <w:r>
        <w:rPr>
          <w:noProof/>
          <w:lang w:val="fr-BE"/>
        </w:rPr>
        <w:pict w14:anchorId="11C44E11">
          <v:rect id="_x0000_s1037" style="position:absolute;margin-left:.65pt;margin-top:23.75pt;width:520.55pt;height:100.7pt;z-index:251673600" strokecolor="#92d050" strokeweight="1.5pt">
            <v:textbox>
              <w:txbxContent>
                <w:p w14:paraId="4EC59D75" w14:textId="77777777" w:rsidR="003904DD" w:rsidRPr="00917E10" w:rsidRDefault="003904DD" w:rsidP="006020CD">
                  <w:pPr>
                    <w:rPr>
                      <w:lang w:val="fr-BE"/>
                    </w:rPr>
                  </w:pPr>
                  <w:r w:rsidRPr="00917E10">
                    <w:rPr>
                      <w:b/>
                      <w:bCs/>
                      <w:u w:val="single"/>
                      <w:lang w:val="fr-BE"/>
                    </w:rPr>
                    <w:t>Astuce: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par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proofErr w:type="spellStart"/>
                  <w:r w:rsidRPr="00917E10">
                    <w:rPr>
                      <w:lang w:val="fr-BE"/>
                    </w:rPr>
                    <w:t>template</w:t>
                  </w:r>
                  <w:proofErr w:type="spellEnd"/>
                  <w:r w:rsidRPr="00917E10">
                    <w:rPr>
                      <w:lang w:val="fr-BE"/>
                    </w:rPr>
                    <w:t xml:space="preserve"> SES </w:t>
                  </w:r>
                  <w:r>
                    <w:rPr>
                      <w:lang w:val="fr-BE"/>
                    </w:rPr>
                    <w:t>d’</w:t>
                  </w:r>
                  <w:r w:rsidRPr="00917E10">
                    <w:rPr>
                      <w:lang w:val="fr-BE"/>
                    </w:rPr>
                    <w:t>Electrabel</w:t>
                  </w:r>
                  <w:r>
                    <w:rPr>
                      <w:lang w:val="fr-BE"/>
                    </w:rPr>
                    <w:t>, le fournisseur doit attribuer une référence unique (« Numéro de communication »)</w:t>
                  </w:r>
                  <w:r w:rsidRPr="00917E10">
                    <w:rPr>
                      <w:lang w:val="fr-BE"/>
                    </w:rPr>
                    <w:t xml:space="preserve">. </w:t>
                  </w:r>
                </w:p>
                <w:p w14:paraId="0E3668E0" w14:textId="77777777"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spacing w:after="0"/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>Si ce numéro n’est pas unique, les numéros de SE</w:t>
                  </w:r>
                  <w:r>
                    <w:rPr>
                      <w:lang w:val="fr-BE"/>
                    </w:rPr>
                    <w:t>S ne pourront pas être obtenus;</w:t>
                  </w:r>
                </w:p>
                <w:p w14:paraId="586204E8" w14:textId="77777777"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 xml:space="preserve">L’équipe BUG-PI-SES communique </w:t>
                  </w:r>
                  <w:r>
                    <w:rPr>
                      <w:lang w:val="fr-BE"/>
                    </w:rPr>
                    <w:t>chaque</w:t>
                  </w:r>
                  <w:r w:rsidRPr="00917E10">
                    <w:rPr>
                      <w:lang w:val="fr-BE"/>
                    </w:rPr>
                    <w:t xml:space="preserve"> numéro de SE</w:t>
                  </w:r>
                  <w:r>
                    <w:rPr>
                      <w:lang w:val="fr-BE"/>
                    </w:rPr>
                    <w:t>S avec la référence correspondant à la demande.</w:t>
                  </w:r>
                  <w:r w:rsidRPr="00917E10">
                    <w:rPr>
                      <w:lang w:val="fr-BE"/>
                    </w:rPr>
                    <w:br/>
                  </w:r>
                </w:p>
                <w:p w14:paraId="43632693" w14:textId="77777777" w:rsidR="003904DD" w:rsidRPr="00917E10" w:rsidRDefault="003904DD">
                  <w:pPr>
                    <w:rPr>
                      <w:lang w:val="fr-BE"/>
                    </w:rPr>
                  </w:pPr>
                </w:p>
              </w:txbxContent>
            </v:textbox>
          </v:rect>
        </w:pict>
      </w:r>
    </w:p>
    <w:p w14:paraId="4E26433D" w14:textId="77777777" w:rsidR="006020CD" w:rsidRPr="008D3F96" w:rsidRDefault="006020CD" w:rsidP="00592795">
      <w:pPr>
        <w:rPr>
          <w:lang w:val="fr-BE"/>
        </w:rPr>
      </w:pPr>
    </w:p>
    <w:p w14:paraId="2CEE5693" w14:textId="77777777" w:rsidR="009A44D2" w:rsidRPr="008D3F96" w:rsidRDefault="009A44D2" w:rsidP="00592795">
      <w:pPr>
        <w:rPr>
          <w:lang w:val="fr-BE"/>
        </w:rPr>
      </w:pPr>
    </w:p>
    <w:p w14:paraId="4E7C0FF5" w14:textId="77777777" w:rsidR="009A44D2" w:rsidRPr="008D3F96" w:rsidRDefault="009A44D2" w:rsidP="00592795">
      <w:pPr>
        <w:rPr>
          <w:lang w:val="fr-BE"/>
        </w:rPr>
      </w:pPr>
    </w:p>
    <w:p w14:paraId="087CF995" w14:textId="77777777" w:rsidR="009A44D2" w:rsidRPr="008D3F96" w:rsidRDefault="009A44D2" w:rsidP="00592795">
      <w:pPr>
        <w:rPr>
          <w:lang w:val="fr-BE"/>
        </w:rPr>
      </w:pPr>
    </w:p>
    <w:p w14:paraId="3D7F78DC" w14:textId="77777777" w:rsidR="009A44D2" w:rsidRPr="008D3F96" w:rsidRDefault="009A44D2" w:rsidP="00592795">
      <w:pPr>
        <w:rPr>
          <w:lang w:val="fr-BE"/>
        </w:rPr>
      </w:pPr>
    </w:p>
    <w:p w14:paraId="5E4C5E72" w14:textId="77777777" w:rsidR="00746EA1" w:rsidRPr="008D3F96" w:rsidRDefault="00746EA1">
      <w:pPr>
        <w:rPr>
          <w:lang w:val="fr-BE"/>
        </w:rPr>
      </w:pPr>
      <w:r w:rsidRPr="008D3F96">
        <w:rPr>
          <w:lang w:val="fr-BE"/>
        </w:rPr>
        <w:br w:type="page"/>
      </w:r>
    </w:p>
    <w:p w14:paraId="32D0230B" w14:textId="77777777" w:rsidR="00074FC4" w:rsidRDefault="000B7436" w:rsidP="009A44D2">
      <w:pPr>
        <w:ind w:firstLine="720"/>
        <w:rPr>
          <w:lang w:val="fr-BE"/>
        </w:rPr>
      </w:pPr>
      <w:r>
        <w:rPr>
          <w:noProof/>
          <w:lang w:val="fr-BE"/>
        </w:rPr>
        <w:lastRenderedPageBreak/>
        <w:pict w14:anchorId="32F39115">
          <v:oval id="_x0000_s1038" style="position:absolute;left:0;text-align:left;margin-left:6.6pt;margin-top:16.8pt;width:25.8pt;height:27.95pt;z-index:251674624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14:paraId="1C36965E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 xml:space="preserve">   </w:t>
      </w:r>
    </w:p>
    <w:p w14:paraId="75DD187C" w14:textId="77777777" w:rsidR="009A44D2" w:rsidRPr="008D3F96" w:rsidRDefault="00381A75" w:rsidP="009A44D2">
      <w:pPr>
        <w:ind w:firstLine="720"/>
        <w:rPr>
          <w:u w:val="single"/>
          <w:lang w:val="fr-BE"/>
        </w:rPr>
      </w:pPr>
      <w:r>
        <w:rPr>
          <w:u w:val="single"/>
          <w:lang w:val="fr-BE"/>
        </w:rPr>
        <w:t>Compléter le « </w:t>
      </w:r>
      <w:r w:rsidR="00746EA1" w:rsidRPr="008D3F96">
        <w:rPr>
          <w:u w:val="single"/>
          <w:lang w:val="fr-BE"/>
        </w:rPr>
        <w:t>corps</w:t>
      </w:r>
      <w:r>
        <w:rPr>
          <w:u w:val="single"/>
          <w:lang w:val="fr-BE"/>
        </w:rPr>
        <w:t> »</w:t>
      </w:r>
      <w:r w:rsidR="00746EA1" w:rsidRPr="008D3F96">
        <w:rPr>
          <w:u w:val="single"/>
          <w:lang w:val="fr-BE"/>
        </w:rPr>
        <w:t xml:space="preserve"> du </w:t>
      </w:r>
      <w:proofErr w:type="spellStart"/>
      <w:r w:rsidR="00746EA1" w:rsidRPr="008D3F96">
        <w:rPr>
          <w:u w:val="single"/>
          <w:lang w:val="fr-BE"/>
        </w:rPr>
        <w:t>template</w:t>
      </w:r>
      <w:proofErr w:type="spellEnd"/>
      <w:r w:rsidR="00746EA1" w:rsidRPr="008D3F96">
        <w:rPr>
          <w:u w:val="single"/>
          <w:lang w:val="fr-BE"/>
        </w:rPr>
        <w:t xml:space="preserve"> SES d’Electrabel</w:t>
      </w:r>
    </w:p>
    <w:p w14:paraId="3E0155CB" w14:textId="77777777" w:rsidR="009A44D2" w:rsidRPr="008D3F96" w:rsidRDefault="006C6DCD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L</w:t>
      </w:r>
      <w:r w:rsidR="00381A75">
        <w:rPr>
          <w:lang w:val="fr-BE"/>
        </w:rPr>
        <w:t>es données à compléter dans le « </w:t>
      </w:r>
      <w:r w:rsidRPr="008D3F96">
        <w:rPr>
          <w:lang w:val="fr-BE"/>
        </w:rPr>
        <w:t>corps</w:t>
      </w:r>
      <w:r w:rsidR="00381A75">
        <w:rPr>
          <w:lang w:val="fr-BE"/>
        </w:rPr>
        <w:t> »</w:t>
      </w:r>
      <w:r w:rsidRPr="008D3F96">
        <w:rPr>
          <w:lang w:val="fr-BE"/>
        </w:rPr>
        <w:t xml:space="preserve"> du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d’Electrabel</w:t>
      </w:r>
      <w:r w:rsidR="009A44D2" w:rsidRPr="008D3F96">
        <w:rPr>
          <w:lang w:val="fr-BE"/>
        </w:rPr>
        <w:t>,</w:t>
      </w:r>
      <w:r w:rsidRPr="008D3F96">
        <w:rPr>
          <w:lang w:val="fr-BE"/>
        </w:rPr>
        <w:t xml:space="preserve"> sont les services </w:t>
      </w:r>
      <w:r w:rsidR="00684CA1" w:rsidRPr="008D3F96">
        <w:rPr>
          <w:lang w:val="fr-BE"/>
        </w:rPr>
        <w:t>effectués</w:t>
      </w:r>
      <w:r w:rsidRPr="008D3F96">
        <w:rPr>
          <w:lang w:val="fr-BE"/>
        </w:rPr>
        <w:t xml:space="preserve"> par le fournisseur </w:t>
      </w:r>
      <w:r w:rsidR="00684CA1" w:rsidRPr="008D3F96">
        <w:rPr>
          <w:lang w:val="fr-BE"/>
        </w:rPr>
        <w:t>pour</w:t>
      </w:r>
      <w:r w:rsidRPr="008D3F96">
        <w:rPr>
          <w:lang w:val="fr-BE"/>
        </w:rPr>
        <w:t xml:space="preserve"> </w:t>
      </w:r>
      <w:r w:rsidR="009A44D2" w:rsidRPr="008D3F96">
        <w:rPr>
          <w:lang w:val="fr-BE"/>
        </w:rPr>
        <w:t>Electrabel</w:t>
      </w:r>
      <w:r w:rsidRPr="008D3F96">
        <w:rPr>
          <w:lang w:val="fr-BE"/>
        </w:rPr>
        <w:t>,</w:t>
      </w:r>
      <w:r w:rsidR="009A44D2" w:rsidRPr="008D3F96">
        <w:rPr>
          <w:lang w:val="fr-BE"/>
        </w:rPr>
        <w:t xml:space="preserve"> </w:t>
      </w:r>
      <w:r w:rsidRPr="008D3F96">
        <w:rPr>
          <w:lang w:val="fr-BE"/>
        </w:rPr>
        <w:t xml:space="preserve">relatifs à une commande et </w:t>
      </w:r>
      <w:r w:rsidR="00FF0ECA">
        <w:rPr>
          <w:lang w:val="fr-BE"/>
        </w:rPr>
        <w:t xml:space="preserve">à </w:t>
      </w:r>
      <w:r w:rsidRPr="008D3F96">
        <w:rPr>
          <w:lang w:val="fr-BE"/>
        </w:rPr>
        <w:t>une période (indiqué</w:t>
      </w:r>
      <w:r w:rsidR="00FF0ECA">
        <w:rPr>
          <w:lang w:val="fr-BE"/>
        </w:rPr>
        <w:t>e</w:t>
      </w:r>
      <w:r w:rsidRPr="008D3F96">
        <w:rPr>
          <w:lang w:val="fr-BE"/>
        </w:rPr>
        <w:t>s dans l’en-tête)</w:t>
      </w:r>
      <w:r w:rsidR="009A44D2" w:rsidRPr="008D3F96">
        <w:rPr>
          <w:lang w:val="fr-BE"/>
        </w:rPr>
        <w:t xml:space="preserve">. </w:t>
      </w:r>
    </w:p>
    <w:p w14:paraId="54451341" w14:textId="77777777" w:rsidR="009A44D2" w:rsidRPr="008D3F96" w:rsidRDefault="002F0448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La principale ligne directrice est de compléter le </w:t>
      </w:r>
      <w:proofErr w:type="spellStart"/>
      <w:r w:rsidRPr="008D3F96">
        <w:rPr>
          <w:lang w:val="fr-BE"/>
        </w:rPr>
        <w:t>te</w:t>
      </w:r>
      <w:r w:rsidR="00381A75">
        <w:rPr>
          <w:lang w:val="fr-BE"/>
        </w:rPr>
        <w:t>mplate</w:t>
      </w:r>
      <w:proofErr w:type="spellEnd"/>
      <w:r w:rsidR="00381A75">
        <w:rPr>
          <w:lang w:val="fr-BE"/>
        </w:rPr>
        <w:t xml:space="preserve"> SES de sorte que chaque </w:t>
      </w:r>
      <w:r w:rsidR="00FF0ECA">
        <w:rPr>
          <w:lang w:val="fr-BE"/>
        </w:rPr>
        <w:t xml:space="preserve">différent type </w:t>
      </w:r>
      <w:r w:rsidRPr="008D3F96">
        <w:rPr>
          <w:lang w:val="fr-BE"/>
        </w:rPr>
        <w:t>de service</w:t>
      </w:r>
      <w:r w:rsidR="00381A75">
        <w:rPr>
          <w:lang w:val="fr-BE"/>
        </w:rPr>
        <w:t> </w:t>
      </w:r>
      <w:r w:rsidR="00FF0ECA">
        <w:rPr>
          <w:lang w:val="fr-BE"/>
        </w:rPr>
        <w:t xml:space="preserve">ou de </w:t>
      </w:r>
      <w:r w:rsidRPr="008D3F96">
        <w:rPr>
          <w:lang w:val="fr-BE"/>
        </w:rPr>
        <w:t xml:space="preserve">taux horaires  soit indiqué sur une ligne </w:t>
      </w:r>
      <w:r w:rsidR="00FF0ECA">
        <w:rPr>
          <w:lang w:val="fr-BE"/>
        </w:rPr>
        <w:t>différente.</w:t>
      </w:r>
      <w:r w:rsidR="009A44D2" w:rsidRPr="008D3F96">
        <w:rPr>
          <w:lang w:val="fr-BE"/>
        </w:rPr>
        <w:t xml:space="preserve"> </w:t>
      </w:r>
    </w:p>
    <w:p w14:paraId="79007B87" w14:textId="77777777" w:rsidR="009A44D2" w:rsidRPr="008D3F96" w:rsidRDefault="0068243C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>L</w:t>
      </w:r>
      <w:r w:rsidR="008054A4" w:rsidRPr="008D3F96">
        <w:rPr>
          <w:lang w:val="fr-BE"/>
        </w:rPr>
        <w:t xml:space="preserve">es </w:t>
      </w:r>
      <w:r w:rsidRPr="008D3F96">
        <w:rPr>
          <w:lang w:val="fr-BE"/>
        </w:rPr>
        <w:t>étape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suivante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montre</w:t>
      </w:r>
      <w:r w:rsidR="008054A4" w:rsidRPr="008D3F96">
        <w:rPr>
          <w:lang w:val="fr-BE"/>
        </w:rPr>
        <w:t>nt</w:t>
      </w:r>
      <w:r w:rsidRPr="008D3F96">
        <w:rPr>
          <w:lang w:val="fr-BE"/>
        </w:rPr>
        <w:t xml:space="preserve"> la manière de compléter les lignes de service</w:t>
      </w:r>
      <w:r w:rsidR="009A44D2" w:rsidRPr="008D3F96">
        <w:rPr>
          <w:lang w:val="fr-BE"/>
        </w:rPr>
        <w:t>:</w:t>
      </w:r>
      <w:r w:rsidR="003751B0" w:rsidRPr="008D3F96">
        <w:rPr>
          <w:lang w:val="fr-BE"/>
        </w:rPr>
        <w:t xml:space="preserve"> (</w:t>
      </w:r>
      <w:r w:rsidRPr="008D3F96">
        <w:rPr>
          <w:lang w:val="fr-BE"/>
        </w:rPr>
        <w:t>champs obligatoires</w:t>
      </w:r>
      <w:r w:rsidR="003751B0" w:rsidRPr="008D3F96">
        <w:rPr>
          <w:lang w:val="fr-BE"/>
        </w:rPr>
        <w:t>)</w:t>
      </w:r>
    </w:p>
    <w:p w14:paraId="228FDEDC" w14:textId="77777777" w:rsidR="009A44D2" w:rsidRPr="008D3F96" w:rsidRDefault="000B7436" w:rsidP="009A44D2">
      <w:pPr>
        <w:pStyle w:val="ListParagraph"/>
        <w:ind w:left="1440"/>
        <w:rPr>
          <w:lang w:val="fr-BE"/>
        </w:rPr>
      </w:pPr>
      <w:r>
        <w:rPr>
          <w:noProof/>
          <w:lang w:val="fr-BE"/>
        </w:rPr>
        <w:pict w14:anchorId="4511A13B">
          <v:oval id="_x0000_s1039" style="position:absolute;left:0;text-align:left;margin-left:44.4pt;margin-top:9.4pt;width:25.8pt;height:27.95pt;z-index:251675648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14:paraId="4D663EBE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</w:p>
    <w:p w14:paraId="0465584C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</w:t>
      </w:r>
      <w:r w:rsidR="0068243C" w:rsidRPr="008D3F96">
        <w:rPr>
          <w:u w:val="single"/>
          <w:lang w:val="fr-BE"/>
        </w:rPr>
        <w:t>Compléter le numéro de feuille de prestations</w:t>
      </w:r>
    </w:p>
    <w:p w14:paraId="3EF8FBD4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14:paraId="70E1D1E6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14:paraId="223E5540" w14:textId="77777777"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Dans </w:t>
      </w:r>
      <w:r w:rsidR="001546F5" w:rsidRPr="008D3F96">
        <w:rPr>
          <w:lang w:val="fr-BE"/>
        </w:rPr>
        <w:t>le premier champs</w:t>
      </w:r>
      <w:r w:rsidRPr="008D3F96">
        <w:rPr>
          <w:lang w:val="fr-BE"/>
        </w:rPr>
        <w:t xml:space="preserve"> de chaque ligne, indiquer le numéro de feuille de prestations. </w:t>
      </w:r>
      <w:r w:rsidR="00D058C3" w:rsidRPr="008D3F96">
        <w:rPr>
          <w:lang w:val="fr-BE"/>
        </w:rPr>
        <w:t>À défaut,</w:t>
      </w:r>
      <w:r w:rsidR="00381A75">
        <w:rPr>
          <w:lang w:val="fr-BE"/>
        </w:rPr>
        <w:t xml:space="preserve"> indiquer « </w:t>
      </w:r>
      <w:r w:rsidRPr="008D3F96">
        <w:rPr>
          <w:lang w:val="fr-BE"/>
        </w:rPr>
        <w:t>0</w:t>
      </w:r>
      <w:r w:rsidR="00381A75">
        <w:rPr>
          <w:lang w:val="fr-BE"/>
        </w:rPr>
        <w:t> »</w:t>
      </w:r>
      <w:r w:rsidR="00585F34" w:rsidRPr="008D3F96">
        <w:rPr>
          <w:lang w:val="fr-BE"/>
        </w:rPr>
        <w:t xml:space="preserve"> (zéro)</w:t>
      </w:r>
      <w:r w:rsidRPr="008D3F96">
        <w:rPr>
          <w:lang w:val="fr-BE"/>
        </w:rPr>
        <w:t xml:space="preserve">. </w:t>
      </w:r>
    </w:p>
    <w:p w14:paraId="4C5932EB" w14:textId="77777777" w:rsidR="009A44D2" w:rsidRPr="008D3F96" w:rsidRDefault="000B7436" w:rsidP="009A44D2">
      <w:pPr>
        <w:ind w:left="3240" w:firstLine="360"/>
        <w:rPr>
          <w:lang w:val="fr-BE"/>
        </w:rPr>
      </w:pPr>
      <w:r>
        <w:rPr>
          <w:noProof/>
        </w:rPr>
        <w:pict w14:anchorId="50631CAA">
          <v:oval id="_x0000_s1059" style="position:absolute;left:0;text-align:left;margin-left:212.25pt;margin-top:92.3pt;width:33.85pt;height:20.95pt;z-index:251712512" filled="f" strokecolor="#c00000" strokeweight="1.5pt"/>
        </w:pict>
      </w:r>
      <w:r w:rsidR="00E84201" w:rsidRPr="008D3F96">
        <w:rPr>
          <w:lang w:val="fr-BE"/>
        </w:rPr>
        <w:t xml:space="preserve"> </w:t>
      </w:r>
      <w:r w:rsidR="006865DC" w:rsidRPr="006865DC">
        <w:rPr>
          <w:noProof/>
        </w:rPr>
        <w:drawing>
          <wp:inline distT="0" distB="0" distL="0" distR="0" wp14:anchorId="054F837F" wp14:editId="56745B87">
            <wp:extent cx="1171575" cy="1436411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343D4" w14:textId="77777777" w:rsidR="009A44D2" w:rsidRPr="008D3F96" w:rsidRDefault="000B7436" w:rsidP="009A44D2">
      <w:pPr>
        <w:rPr>
          <w:lang w:val="fr-BE"/>
        </w:rPr>
      </w:pPr>
      <w:r>
        <w:rPr>
          <w:noProof/>
          <w:lang w:val="fr-BE"/>
        </w:rPr>
        <w:pict w14:anchorId="48E83351">
          <v:oval id="_x0000_s1040" style="position:absolute;margin-left:52.15pt;margin-top:17.55pt;width:25.8pt;height:27.95pt;z-index:251676672" fillcolor="#f79646 [3209]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14:paraId="1E74E771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ab/>
      </w:r>
      <w:r w:rsidR="009A44D2" w:rsidRPr="008D3F96">
        <w:rPr>
          <w:lang w:val="fr-BE"/>
        </w:rPr>
        <w:tab/>
        <w:t xml:space="preserve">      </w:t>
      </w:r>
    </w:p>
    <w:p w14:paraId="394DE96B" w14:textId="77777777" w:rsidR="009A44D2" w:rsidRPr="008D3F96" w:rsidRDefault="009A44D2" w:rsidP="009A44D2">
      <w:pPr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   </w:t>
      </w:r>
      <w:r w:rsidR="00444436" w:rsidRPr="008D3F96">
        <w:rPr>
          <w:u w:val="single"/>
          <w:lang w:val="fr-BE"/>
        </w:rPr>
        <w:t xml:space="preserve">Compléter le </w:t>
      </w:r>
      <w:r w:rsidR="005905F4">
        <w:rPr>
          <w:u w:val="single"/>
          <w:lang w:val="fr-BE"/>
        </w:rPr>
        <w:t>n</w:t>
      </w:r>
      <w:r w:rsidR="005905F4" w:rsidRPr="005905F4">
        <w:rPr>
          <w:u w:val="single"/>
          <w:lang w:val="fr-BE"/>
        </w:rPr>
        <w:t xml:space="preserve">uméro d'article de commande </w:t>
      </w:r>
      <w:r w:rsidR="00E84201" w:rsidRPr="008D3F96">
        <w:rPr>
          <w:u w:val="single"/>
          <w:lang w:val="fr-BE"/>
        </w:rPr>
        <w:t>(d’item)</w:t>
      </w:r>
      <w:r w:rsidR="00444436" w:rsidRPr="008D3F96">
        <w:rPr>
          <w:u w:val="single"/>
          <w:lang w:val="fr-BE"/>
        </w:rPr>
        <w:t xml:space="preserve"> </w:t>
      </w:r>
    </w:p>
    <w:p w14:paraId="7D0079B2" w14:textId="77777777" w:rsidR="009A44D2" w:rsidRPr="008D3F96" w:rsidRDefault="009A44D2" w:rsidP="009A44D2">
      <w:pPr>
        <w:ind w:left="1440"/>
        <w:rPr>
          <w:u w:val="single"/>
          <w:lang w:val="fr-BE"/>
        </w:rPr>
      </w:pPr>
    </w:p>
    <w:p w14:paraId="16499AFA" w14:textId="77777777"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Ce numéro est à retrouver sur le bon de commande</w:t>
      </w:r>
      <w:r w:rsidR="001A7CDD" w:rsidRPr="008D3F96">
        <w:rPr>
          <w:lang w:val="fr-BE"/>
        </w:rPr>
        <w:t xml:space="preserve"> (numéro de post</w:t>
      </w:r>
      <w:r w:rsidR="006E65FC" w:rsidRPr="008D3F96">
        <w:rPr>
          <w:lang w:val="fr-BE"/>
        </w:rPr>
        <w:t>e</w:t>
      </w:r>
      <w:r w:rsidR="001A7CDD" w:rsidRPr="008D3F96">
        <w:rPr>
          <w:lang w:val="fr-BE"/>
        </w:rPr>
        <w:t>) ou sur la feuille de prestation</w:t>
      </w:r>
      <w:r w:rsidR="00BC03E6" w:rsidRPr="008D3F96">
        <w:rPr>
          <w:lang w:val="fr-BE"/>
        </w:rPr>
        <w:t xml:space="preserve"> à côté du</w:t>
      </w:r>
      <w:r w:rsidR="001A7CDD" w:rsidRPr="008D3F96">
        <w:rPr>
          <w:lang w:val="fr-BE"/>
        </w:rPr>
        <w:t xml:space="preserve"> numéro de PO</w:t>
      </w:r>
      <w:r w:rsidR="009A44D2" w:rsidRPr="008D3F96">
        <w:rPr>
          <w:lang w:val="fr-BE"/>
        </w:rPr>
        <w:t>.</w:t>
      </w:r>
    </w:p>
    <w:p w14:paraId="20CB1F4C" w14:textId="77777777" w:rsidR="009A44D2" w:rsidRPr="008D3F96" w:rsidRDefault="001A7CDD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Le numéro </w:t>
      </w:r>
      <w:r w:rsidR="005905F4" w:rsidRPr="005905F4">
        <w:rPr>
          <w:lang w:val="fr-BE"/>
        </w:rPr>
        <w:t>d'article</w:t>
      </w:r>
      <w:r w:rsidRPr="008D3F96">
        <w:rPr>
          <w:lang w:val="fr-BE"/>
        </w:rPr>
        <w:t xml:space="preserve"> du PO est très souvent un multiple de 10</w:t>
      </w:r>
      <w:r w:rsidR="009A44D2" w:rsidRPr="008D3F96">
        <w:rPr>
          <w:lang w:val="fr-BE"/>
        </w:rPr>
        <w:t xml:space="preserve"> (10,20,30,…)</w:t>
      </w:r>
      <w:r w:rsidR="00294497" w:rsidRPr="008D3F96">
        <w:rPr>
          <w:lang w:val="fr-BE"/>
        </w:rPr>
        <w:t>.</w:t>
      </w:r>
    </w:p>
    <w:p w14:paraId="2B7C5C1C" w14:textId="77777777" w:rsidR="009A44D2" w:rsidRPr="008D3F96" w:rsidRDefault="009A44D2" w:rsidP="009A44D2">
      <w:pPr>
        <w:pStyle w:val="ListParagraph"/>
        <w:ind w:left="1440"/>
        <w:rPr>
          <w:lang w:val="fr-BE"/>
        </w:rPr>
      </w:pPr>
    </w:p>
    <w:p w14:paraId="5CE66C2C" w14:textId="77777777" w:rsidR="009A44D2" w:rsidRPr="005905F4" w:rsidRDefault="000B7436" w:rsidP="009A44D2">
      <w:pPr>
        <w:pStyle w:val="ListParagraph"/>
        <w:ind w:left="1440"/>
        <w:rPr>
          <w:noProof/>
          <w:lang w:val="fr-BE"/>
        </w:rPr>
      </w:pPr>
      <w:r>
        <w:rPr>
          <w:noProof/>
        </w:rPr>
        <w:pict w14:anchorId="0F058C23">
          <v:oval id="_x0000_s1058" style="position:absolute;left:0;text-align:left;margin-left:220.2pt;margin-top:90.25pt;width:23.1pt;height:20.95pt;z-index:251711488" filled="f" strokecolor="#c00000" strokeweight="1.5pt"/>
        </w:pict>
      </w:r>
      <w:r w:rsidR="004B47A3" w:rsidRPr="005905F4">
        <w:rPr>
          <w:lang w:val="fr-BE"/>
        </w:rPr>
        <w:t xml:space="preserve">                        </w:t>
      </w:r>
      <w:r w:rsidR="005905F4">
        <w:rPr>
          <w:lang w:val="fr-BE"/>
        </w:rPr>
        <w:t xml:space="preserve">               </w:t>
      </w:r>
      <w:r w:rsidR="004B47A3" w:rsidRPr="005905F4">
        <w:rPr>
          <w:lang w:val="fr-BE"/>
        </w:rPr>
        <w:t xml:space="preserve">  </w:t>
      </w:r>
      <w:r w:rsidR="005905F4">
        <w:rPr>
          <w:lang w:val="fr-BE"/>
        </w:rPr>
        <w:t xml:space="preserve">       </w:t>
      </w:r>
      <w:r w:rsidR="004B47A3" w:rsidRPr="005905F4">
        <w:rPr>
          <w:lang w:val="fr-BE"/>
        </w:rPr>
        <w:t xml:space="preserve">  </w:t>
      </w:r>
      <w:r w:rsidR="005905F4" w:rsidRPr="005905F4">
        <w:rPr>
          <w:noProof/>
        </w:rPr>
        <w:drawing>
          <wp:inline distT="0" distB="0" distL="0" distR="0" wp14:anchorId="62DDC8CB" wp14:editId="716D08C8">
            <wp:extent cx="857250" cy="1409700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7A3" w:rsidRPr="005905F4">
        <w:rPr>
          <w:noProof/>
          <w:lang w:val="fr-BE"/>
        </w:rPr>
        <w:t xml:space="preserve"> </w:t>
      </w:r>
    </w:p>
    <w:p w14:paraId="0ED0B133" w14:textId="77777777" w:rsidR="00074FC4" w:rsidRDefault="008542B0" w:rsidP="005905F4">
      <w:pPr>
        <w:pStyle w:val="ListParagraph"/>
        <w:ind w:left="1440"/>
        <w:rPr>
          <w:lang w:val="fr-BE"/>
        </w:rPr>
      </w:pPr>
      <w:r w:rsidRPr="005905F4">
        <w:rPr>
          <w:lang w:val="fr-BE"/>
        </w:rPr>
        <w:lastRenderedPageBreak/>
        <w:t xml:space="preserve">     </w:t>
      </w:r>
    </w:p>
    <w:p w14:paraId="772AA380" w14:textId="77777777" w:rsidR="000B2DE4" w:rsidRPr="008D3F96" w:rsidRDefault="000B2DE4" w:rsidP="000B2DE4">
      <w:pPr>
        <w:rPr>
          <w:lang w:val="fr-BE"/>
        </w:rPr>
      </w:pPr>
      <w:r w:rsidRPr="00074FC4">
        <w:rPr>
          <w:lang w:val="fr-BE"/>
        </w:rPr>
        <w:t xml:space="preserve">                     </w:t>
      </w:r>
      <w:r w:rsidR="000A7EFE" w:rsidRPr="00074FC4">
        <w:rPr>
          <w:noProof/>
          <w:lang w:val="fr-BE"/>
        </w:rPr>
        <w:t xml:space="preserve"> </w:t>
      </w:r>
      <w:r w:rsidR="000B7436">
        <w:rPr>
          <w:noProof/>
          <w:lang w:val="fr-BE"/>
        </w:rPr>
        <w:pict w14:anchorId="7EF6D637">
          <v:oval id="_x0000_s1042" style="position:absolute;margin-left:51.3pt;margin-top:22.8pt;width:25.8pt;height:27.95pt;z-index:25167974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42">
              <w:txbxContent>
                <w:p w14:paraId="6F7B60BA" w14:textId="77777777" w:rsidR="003904DD" w:rsidRPr="00592795" w:rsidRDefault="003904DD" w:rsidP="000B2DE4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3</w:t>
                  </w:r>
                </w:p>
              </w:txbxContent>
            </v:textbox>
          </v:oval>
        </w:pict>
      </w:r>
    </w:p>
    <w:p w14:paraId="39CF6B9F" w14:textId="77777777" w:rsidR="00605AF6" w:rsidRPr="008D3F96" w:rsidRDefault="00EC34EC" w:rsidP="003011D7">
      <w:pPr>
        <w:ind w:left="1725"/>
        <w:rPr>
          <w:u w:val="single"/>
          <w:lang w:val="fr-BE"/>
        </w:rPr>
      </w:pPr>
      <w:r w:rsidRPr="008D3F96">
        <w:rPr>
          <w:u w:val="single"/>
          <w:lang w:val="fr-BE"/>
        </w:rPr>
        <w:t>Compléter l</w:t>
      </w:r>
      <w:r w:rsidR="00336E36">
        <w:rPr>
          <w:u w:val="single"/>
          <w:lang w:val="fr-BE"/>
        </w:rPr>
        <w:t>es champs « Description p</w:t>
      </w:r>
      <w:r w:rsidR="004D1477" w:rsidRPr="008D3F96">
        <w:rPr>
          <w:u w:val="single"/>
          <w:lang w:val="fr-BE"/>
        </w:rPr>
        <w:t xml:space="preserve">restation » </w:t>
      </w:r>
      <w:r w:rsidR="007F0D6D">
        <w:rPr>
          <w:u w:val="single"/>
          <w:lang w:val="fr-BE"/>
        </w:rPr>
        <w:t>(Max. 40 caractères),</w:t>
      </w:r>
      <w:r w:rsidRPr="008D3F96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</w:t>
      </w:r>
      <w:r w:rsidR="005905F4" w:rsidRPr="005905F4">
        <w:rPr>
          <w:u w:val="single"/>
          <w:lang w:val="fr-BE"/>
        </w:rPr>
        <w:t># Services /Quantité par unité de mesure</w:t>
      </w:r>
      <w:r w:rsidR="00336E36">
        <w:rPr>
          <w:u w:val="single"/>
          <w:lang w:val="fr-BE"/>
        </w:rPr>
        <w:t> »</w:t>
      </w:r>
      <w:r w:rsidR="00407498">
        <w:rPr>
          <w:u w:val="single"/>
          <w:lang w:val="fr-BE"/>
        </w:rPr>
        <w:t xml:space="preserve">, </w:t>
      </w:r>
      <w:r w:rsidR="003011D7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U</w:t>
      </w:r>
      <w:r w:rsidR="00407498">
        <w:rPr>
          <w:u w:val="single"/>
          <w:lang w:val="fr-BE"/>
        </w:rPr>
        <w:t>nité de mesure</w:t>
      </w:r>
      <w:r w:rsidR="00336E36">
        <w:rPr>
          <w:u w:val="single"/>
          <w:lang w:val="fr-BE"/>
        </w:rPr>
        <w:t> »</w:t>
      </w:r>
      <w:r w:rsidR="007F0D6D">
        <w:rPr>
          <w:u w:val="single"/>
          <w:lang w:val="fr-BE"/>
        </w:rPr>
        <w:t xml:space="preserve"> et </w:t>
      </w:r>
      <w:r w:rsidR="00336E36">
        <w:rPr>
          <w:u w:val="single"/>
          <w:lang w:val="fr-BE"/>
        </w:rPr>
        <w:t>« P</w:t>
      </w:r>
      <w:r w:rsidR="005905F4" w:rsidRPr="005905F4">
        <w:rPr>
          <w:u w:val="single"/>
          <w:lang w:val="fr-BE"/>
        </w:rPr>
        <w:t>rix brut par unité de mesure</w:t>
      </w:r>
      <w:r w:rsidR="00336E36">
        <w:rPr>
          <w:u w:val="single"/>
          <w:lang w:val="fr-BE"/>
        </w:rPr>
        <w:t> »</w:t>
      </w:r>
    </w:p>
    <w:p w14:paraId="656091FE" w14:textId="77777777" w:rsidR="00605AF6" w:rsidRPr="005905F4" w:rsidRDefault="00A94085" w:rsidP="00605AF6">
      <w:pPr>
        <w:pStyle w:val="ListParagraph"/>
        <w:numPr>
          <w:ilvl w:val="0"/>
          <w:numId w:val="4"/>
        </w:numPr>
        <w:spacing w:after="0"/>
        <w:rPr>
          <w:b/>
          <w:lang w:val="fr-BE"/>
        </w:rPr>
      </w:pPr>
      <w:r w:rsidRPr="00407498">
        <w:rPr>
          <w:b/>
          <w:lang w:val="fr-BE"/>
        </w:rPr>
        <w:t xml:space="preserve"> </w:t>
      </w:r>
      <w:r w:rsidR="005905F4" w:rsidRPr="005905F4">
        <w:rPr>
          <w:b/>
          <w:lang w:val="fr-BE"/>
        </w:rPr>
        <w:t xml:space="preserve">Description </w:t>
      </w:r>
      <w:r w:rsidR="00886BBD">
        <w:rPr>
          <w:b/>
          <w:lang w:val="fr-BE"/>
        </w:rPr>
        <w:t>p</w:t>
      </w:r>
      <w:r w:rsidR="005905F4" w:rsidRPr="005905F4">
        <w:rPr>
          <w:b/>
          <w:lang w:val="fr-BE"/>
        </w:rPr>
        <w:t>restation</w:t>
      </w:r>
      <w:r w:rsidR="005905F4">
        <w:rPr>
          <w:b/>
          <w:lang w:val="fr-BE"/>
        </w:rPr>
        <w:t> :</w:t>
      </w:r>
    </w:p>
    <w:p w14:paraId="44CDB84E" w14:textId="77777777" w:rsidR="00605AF6" w:rsidRPr="008D3F96" w:rsidRDefault="00FF0ECA" w:rsidP="00605AF6">
      <w:pPr>
        <w:pStyle w:val="ListParagraph"/>
        <w:numPr>
          <w:ilvl w:val="0"/>
          <w:numId w:val="11"/>
        </w:numPr>
        <w:spacing w:after="0"/>
        <w:rPr>
          <w:lang w:val="fr-BE"/>
        </w:rPr>
      </w:pPr>
      <w:r>
        <w:rPr>
          <w:lang w:val="fr-BE"/>
        </w:rPr>
        <w:t xml:space="preserve">Personnel en taux horaire : </w:t>
      </w:r>
      <w:r w:rsidR="003043DD" w:rsidRPr="008D3F96">
        <w:rPr>
          <w:lang w:val="fr-BE"/>
        </w:rPr>
        <w:t>prénom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nom</w:t>
      </w:r>
      <w:r w:rsidR="00A91084" w:rsidRPr="008D3F96">
        <w:rPr>
          <w:lang w:val="fr-BE"/>
        </w:rPr>
        <w:t xml:space="preserve"> (</w:t>
      </w:r>
      <w:r w:rsidR="003043DD" w:rsidRPr="008D3F96">
        <w:rPr>
          <w:lang w:val="fr-BE"/>
        </w:rPr>
        <w:t>complet</w:t>
      </w:r>
      <w:r w:rsidR="00A91084" w:rsidRPr="008D3F96">
        <w:rPr>
          <w:lang w:val="fr-BE"/>
        </w:rPr>
        <w:t>)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qualification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information supplémentaire correspon</w:t>
      </w:r>
      <w:r w:rsidR="001E69E0" w:rsidRPr="008D3F96">
        <w:rPr>
          <w:lang w:val="fr-BE"/>
        </w:rPr>
        <w:t>d</w:t>
      </w:r>
      <w:r w:rsidR="003043DD" w:rsidRPr="008D3F96">
        <w:rPr>
          <w:lang w:val="fr-BE"/>
        </w:rPr>
        <w:t>ant au type de tarif</w:t>
      </w:r>
      <w:r w:rsidR="00605AF6" w:rsidRPr="008D3F96">
        <w:rPr>
          <w:lang w:val="fr-BE"/>
        </w:rPr>
        <w:t xml:space="preserve"> (</w:t>
      </w:r>
      <w:r w:rsidR="003043DD" w:rsidRPr="008D3F96">
        <w:rPr>
          <w:lang w:val="fr-BE"/>
        </w:rPr>
        <w:t>heures normales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heures supplémentaires</w:t>
      </w:r>
      <w:r w:rsidR="00605AF6" w:rsidRPr="008D3F96">
        <w:rPr>
          <w:lang w:val="fr-BE"/>
        </w:rPr>
        <w:t>/week</w:t>
      </w:r>
      <w:r w:rsidR="003043DD" w:rsidRPr="008D3F96">
        <w:rPr>
          <w:lang w:val="fr-BE"/>
        </w:rPr>
        <w:t>-</w:t>
      </w:r>
      <w:r w:rsidR="00605AF6" w:rsidRPr="008D3F96">
        <w:rPr>
          <w:lang w:val="fr-BE"/>
        </w:rPr>
        <w:t>end/shift…)</w:t>
      </w:r>
    </w:p>
    <w:p w14:paraId="23246BEB" w14:textId="77777777"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Travail forfaitaire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travail</w:t>
      </w:r>
      <w:r w:rsidR="00605AF6" w:rsidRPr="008D3F96">
        <w:rPr>
          <w:lang w:val="fr-BE"/>
        </w:rPr>
        <w:t xml:space="preserve"> (</w:t>
      </w:r>
      <w:r w:rsidRPr="008D3F96">
        <w:rPr>
          <w:lang w:val="fr-BE"/>
        </w:rPr>
        <w:t>éventuellement tranche de paiement</w:t>
      </w:r>
      <w:r w:rsidR="00605AF6" w:rsidRPr="008D3F96">
        <w:rPr>
          <w:lang w:val="fr-BE"/>
        </w:rPr>
        <w:t>)</w:t>
      </w:r>
    </w:p>
    <w:p w14:paraId="474CD935" w14:textId="77777777"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Matériel livré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matériel</w:t>
      </w:r>
      <w:r w:rsidR="003A1D79">
        <w:rPr>
          <w:lang w:val="fr-BE"/>
        </w:rPr>
        <w:t xml:space="preserve"> à comptabiliser</w:t>
      </w:r>
    </w:p>
    <w:p w14:paraId="6A35A0FD" w14:textId="77777777" w:rsidR="00605AF6" w:rsidRPr="005905F4" w:rsidRDefault="005905F4" w:rsidP="00605AF6">
      <w:pPr>
        <w:pStyle w:val="ListParagraph"/>
        <w:numPr>
          <w:ilvl w:val="0"/>
          <w:numId w:val="4"/>
        </w:numPr>
        <w:spacing w:after="0"/>
        <w:rPr>
          <w:lang w:val="fr-BE"/>
        </w:rPr>
      </w:pPr>
      <w:r w:rsidRPr="005905F4">
        <w:rPr>
          <w:b/>
          <w:lang w:val="fr-BE"/>
        </w:rPr>
        <w:t># Services / Quantité par unité de mesure</w:t>
      </w:r>
      <w:r w:rsidR="00605AF6" w:rsidRPr="005905F4">
        <w:rPr>
          <w:b/>
          <w:lang w:val="fr-BE"/>
        </w:rPr>
        <w:t>:</w:t>
      </w:r>
    </w:p>
    <w:p w14:paraId="266E08D7" w14:textId="77777777" w:rsidR="00605AF6" w:rsidRPr="008D3F96" w:rsidRDefault="002D30FB" w:rsidP="00605AF6">
      <w:pPr>
        <w:pStyle w:val="ListParagraph"/>
        <w:numPr>
          <w:ilvl w:val="0"/>
          <w:numId w:val="13"/>
        </w:numPr>
        <w:spacing w:after="0"/>
        <w:rPr>
          <w:lang w:val="fr-BE"/>
        </w:rPr>
      </w:pPr>
      <w:r w:rsidRPr="008D3F96">
        <w:rPr>
          <w:lang w:val="fr-BE"/>
        </w:rPr>
        <w:t>Indiquer la quantité d’heure</w:t>
      </w:r>
      <w:r w:rsidR="003A1D79">
        <w:rPr>
          <w:lang w:val="fr-BE"/>
        </w:rPr>
        <w:t>s</w:t>
      </w:r>
      <w:r w:rsidRPr="008D3F96">
        <w:rPr>
          <w:lang w:val="fr-BE"/>
        </w:rPr>
        <w:t xml:space="preserve"> prestée</w:t>
      </w:r>
      <w:r w:rsidR="003A1D79">
        <w:rPr>
          <w:lang w:val="fr-BE"/>
        </w:rPr>
        <w:t>s</w:t>
      </w:r>
      <w:r w:rsidR="00605AF6" w:rsidRPr="008D3F96">
        <w:rPr>
          <w:lang w:val="fr-BE"/>
        </w:rPr>
        <w:t xml:space="preserve">, </w:t>
      </w:r>
      <w:r w:rsidRPr="008D3F96">
        <w:rPr>
          <w:lang w:val="fr-BE"/>
        </w:rPr>
        <w:t>de matériel utilisé ou de kilomètres</w:t>
      </w:r>
      <w:r w:rsidR="003A1D79">
        <w:rPr>
          <w:lang w:val="fr-BE"/>
        </w:rPr>
        <w:t xml:space="preserve"> parcourus</w:t>
      </w:r>
    </w:p>
    <w:p w14:paraId="6655EE67" w14:textId="77777777" w:rsidR="0030027A" w:rsidRPr="0030027A" w:rsidRDefault="005905F4" w:rsidP="0030027A">
      <w:pPr>
        <w:numPr>
          <w:ilvl w:val="0"/>
          <w:numId w:val="4"/>
        </w:numPr>
        <w:spacing w:after="0"/>
        <w:rPr>
          <w:u w:val="single"/>
          <w:lang w:val="nl-BE"/>
        </w:rPr>
      </w:pPr>
      <w:proofErr w:type="spellStart"/>
      <w:r w:rsidRPr="005905F4">
        <w:rPr>
          <w:b/>
          <w:lang w:val="nl-BE"/>
        </w:rPr>
        <w:t>Unité</w:t>
      </w:r>
      <w:proofErr w:type="spellEnd"/>
      <w:r w:rsidRPr="005905F4">
        <w:rPr>
          <w:b/>
          <w:lang w:val="nl-BE"/>
        </w:rPr>
        <w:t xml:space="preserve"> de </w:t>
      </w:r>
      <w:proofErr w:type="spellStart"/>
      <w:r w:rsidRPr="005905F4">
        <w:rPr>
          <w:b/>
          <w:lang w:val="nl-BE"/>
        </w:rPr>
        <w:t>mesure</w:t>
      </w:r>
      <w:proofErr w:type="spellEnd"/>
    </w:p>
    <w:p w14:paraId="09A7DE81" w14:textId="77777777" w:rsidR="0030027A" w:rsidRPr="0073701D" w:rsidRDefault="0073701D" w:rsidP="0030027A">
      <w:pPr>
        <w:numPr>
          <w:ilvl w:val="0"/>
          <w:numId w:val="13"/>
        </w:numPr>
        <w:spacing w:after="0"/>
        <w:rPr>
          <w:u w:val="single"/>
          <w:lang w:val="fr-BE"/>
        </w:rPr>
      </w:pPr>
      <w:r w:rsidRPr="0073701D">
        <w:rPr>
          <w:lang w:val="fr-BE"/>
        </w:rPr>
        <w:t>Compléter l’unité de mesure des prestations, du matériel ou des déplacements (voir onglet</w:t>
      </w:r>
      <w:r w:rsidR="0030027A" w:rsidRPr="0073701D">
        <w:rPr>
          <w:lang w:val="fr-BE"/>
        </w:rPr>
        <w:t xml:space="preserve"> </w:t>
      </w:r>
      <w:r w:rsidR="003904DD">
        <w:rPr>
          <w:noProof/>
        </w:rPr>
        <w:drawing>
          <wp:inline distT="0" distB="0" distL="0" distR="0" wp14:anchorId="5E84FC08" wp14:editId="2EC5A915">
            <wp:extent cx="1038225" cy="1428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27A" w:rsidRPr="0073701D">
        <w:rPr>
          <w:lang w:val="fr-BE"/>
        </w:rPr>
        <w:t xml:space="preserve"> </w:t>
      </w:r>
      <w:r w:rsidRPr="0073701D">
        <w:rPr>
          <w:lang w:val="fr-BE"/>
        </w:rPr>
        <w:t>p</w:t>
      </w:r>
      <w:r>
        <w:rPr>
          <w:lang w:val="fr-BE"/>
        </w:rPr>
        <w:t xml:space="preserve">our sélectionner la bonne </w:t>
      </w:r>
      <w:r w:rsidR="003A1D79">
        <w:rPr>
          <w:lang w:val="fr-BE"/>
        </w:rPr>
        <w:t>unité de mesure)</w:t>
      </w:r>
    </w:p>
    <w:p w14:paraId="080FC2B9" w14:textId="77777777" w:rsidR="0030027A" w:rsidRPr="005905F4" w:rsidRDefault="005905F4" w:rsidP="0030027A">
      <w:pPr>
        <w:numPr>
          <w:ilvl w:val="0"/>
          <w:numId w:val="4"/>
        </w:numPr>
        <w:spacing w:after="0"/>
        <w:rPr>
          <w:b/>
          <w:lang w:val="fr-BE"/>
        </w:rPr>
      </w:pPr>
      <w:r w:rsidRPr="005905F4">
        <w:rPr>
          <w:b/>
          <w:lang w:val="fr-BE"/>
        </w:rPr>
        <w:t>Prix brut par unité de mesure</w:t>
      </w:r>
    </w:p>
    <w:p w14:paraId="5FADEE19" w14:textId="77777777" w:rsidR="00605AF6" w:rsidRDefault="00D95611" w:rsidP="0030027A">
      <w:pPr>
        <w:pStyle w:val="ListParagraph"/>
        <w:numPr>
          <w:ilvl w:val="1"/>
          <w:numId w:val="4"/>
        </w:numPr>
        <w:spacing w:after="0"/>
        <w:rPr>
          <w:lang w:val="fr-BE"/>
        </w:rPr>
      </w:pPr>
      <w:r w:rsidRPr="00D95611">
        <w:rPr>
          <w:lang w:val="fr-BE"/>
        </w:rPr>
        <w:t>Compléter le tarif à l’unité</w:t>
      </w:r>
      <w:r w:rsidR="005905F4">
        <w:rPr>
          <w:lang w:val="fr-BE"/>
        </w:rPr>
        <w:t xml:space="preserve"> hors TVA</w:t>
      </w:r>
    </w:p>
    <w:p w14:paraId="2E942C72" w14:textId="77777777" w:rsidR="005905F4" w:rsidRDefault="005905F4" w:rsidP="005905F4">
      <w:pPr>
        <w:spacing w:after="0"/>
        <w:rPr>
          <w:lang w:val="fr-BE"/>
        </w:rPr>
      </w:pPr>
    </w:p>
    <w:p w14:paraId="0579D275" w14:textId="77777777" w:rsidR="005905F4" w:rsidRPr="005905F4" w:rsidRDefault="005905F4" w:rsidP="005905F4">
      <w:pPr>
        <w:spacing w:after="0"/>
        <w:rPr>
          <w:lang w:val="fr-BE"/>
        </w:rPr>
      </w:pPr>
    </w:p>
    <w:p w14:paraId="2D8B7918" w14:textId="77777777" w:rsidR="00605AF6" w:rsidRPr="008D3F96" w:rsidRDefault="000B7436" w:rsidP="003904DD">
      <w:pPr>
        <w:spacing w:after="0"/>
        <w:rPr>
          <w:lang w:val="fr-BE"/>
        </w:rPr>
      </w:pPr>
      <w:r>
        <w:rPr>
          <w:noProof/>
        </w:rPr>
        <w:pict w14:anchorId="6FF44CDD">
          <v:oval id="_x0000_s1057" style="position:absolute;margin-left:440.25pt;margin-top:104.35pt;width:36.75pt;height:18.25pt;z-index:251710464" filled="f" strokecolor="#c00000" strokeweight="1.5pt"/>
        </w:pict>
      </w:r>
      <w:r>
        <w:rPr>
          <w:noProof/>
        </w:rPr>
        <w:pict w14:anchorId="0A35AA02">
          <v:oval id="_x0000_s1056" style="position:absolute;margin-left:359.05pt;margin-top:104.35pt;width:18.25pt;height:18.25pt;z-index:251709440" filled="f" strokecolor="#c00000" strokeweight="1.5pt"/>
        </w:pict>
      </w:r>
      <w:r>
        <w:rPr>
          <w:noProof/>
        </w:rPr>
        <w:pict w14:anchorId="47C7BB9C">
          <v:oval id="_x0000_s1055" style="position:absolute;margin-left:219.75pt;margin-top:104.35pt;width:31.5pt;height:18.25pt;z-index:251708416" filled="f" strokecolor="#c00000" strokeweight="1.5pt"/>
        </w:pict>
      </w:r>
      <w:r>
        <w:rPr>
          <w:noProof/>
        </w:rPr>
        <w:pict w14:anchorId="547521F1">
          <v:oval id="_x0000_s1054" style="position:absolute;margin-left:-6.65pt;margin-top:98.7pt;width:124.1pt;height:30.65pt;z-index:251707392" filled="f" strokecolor="#c00000" strokeweight="1.5pt"/>
        </w:pict>
      </w:r>
      <w:r w:rsidR="00605AF6" w:rsidRPr="00D95611">
        <w:rPr>
          <w:lang w:val="fr-BE"/>
        </w:rPr>
        <w:t xml:space="preserve">   </w:t>
      </w:r>
      <w:r w:rsidR="003904DD">
        <w:rPr>
          <w:lang w:val="fr-BE"/>
        </w:rPr>
        <w:t xml:space="preserve">     </w:t>
      </w:r>
      <w:r w:rsidR="003904DD" w:rsidRPr="003904DD">
        <w:rPr>
          <w:noProof/>
        </w:rPr>
        <w:drawing>
          <wp:inline distT="0" distB="0" distL="0" distR="0" wp14:anchorId="2CA40553" wp14:editId="2B6D14C6">
            <wp:extent cx="6227642" cy="1400175"/>
            <wp:effectExtent l="19050" t="0" r="1708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79" cy="140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F77" w:rsidRPr="008D3F96">
        <w:rPr>
          <w:noProof/>
          <w:lang w:val="fr-BE"/>
        </w:rPr>
        <w:t xml:space="preserve"> </w:t>
      </w:r>
    </w:p>
    <w:p w14:paraId="5AB15619" w14:textId="77777777" w:rsidR="004C770F" w:rsidRDefault="000B7436" w:rsidP="00605AF6">
      <w:pPr>
        <w:spacing w:after="0"/>
        <w:rPr>
          <w:lang w:val="fr-BE"/>
        </w:rPr>
      </w:pPr>
      <w:r>
        <w:rPr>
          <w:noProof/>
          <w:lang w:val="fr-BE"/>
        </w:rPr>
        <w:pict w14:anchorId="12C2BEAF">
          <v:rect id="_x0000_s1043" style="position:absolute;margin-left:-1.1pt;margin-top:36.55pt;width:385.9pt;height:68.85pt;z-index:251685888" strokecolor="#92d050" strokeweight="1pt">
            <v:textbox style="mso-next-textbox:#_x0000_s1043">
              <w:txbxContent>
                <w:p w14:paraId="43A3114E" w14:textId="77777777" w:rsidR="003904DD" w:rsidRPr="00605AF6" w:rsidRDefault="003904DD" w:rsidP="00812083">
                  <w:pPr>
                    <w:spacing w:after="0"/>
                  </w:pPr>
                  <w:proofErr w:type="spellStart"/>
                  <w:r>
                    <w:rPr>
                      <w:b/>
                      <w:bCs/>
                      <w:u w:val="single"/>
                      <w:lang w:val="nl-BE"/>
                    </w:rPr>
                    <w:t>Astuce</w:t>
                  </w:r>
                  <w:proofErr w:type="spellEnd"/>
                  <w:r w:rsidRPr="00605AF6">
                    <w:rPr>
                      <w:b/>
                      <w:bCs/>
                      <w:u w:val="single"/>
                      <w:lang w:val="nl-BE"/>
                    </w:rPr>
                    <w:t>:</w:t>
                  </w:r>
                  <w:r w:rsidRPr="00605AF6">
                    <w:rPr>
                      <w:lang w:val="nl-BE"/>
                    </w:rPr>
                    <w:t xml:space="preserve"> </w:t>
                  </w:r>
                </w:p>
                <w:p w14:paraId="61DBA664" w14:textId="77777777" w:rsidR="003904DD" w:rsidRDefault="003904DD" w:rsidP="00D60056">
                  <w:pPr>
                    <w:numPr>
                      <w:ilvl w:val="0"/>
                      <w:numId w:val="15"/>
                    </w:numPr>
                    <w:spacing w:after="0"/>
                    <w:rPr>
                      <w:lang w:val="fr-BE"/>
                    </w:rPr>
                  </w:pPr>
                  <w:r w:rsidRPr="00A56E64">
                    <w:rPr>
                      <w:lang w:val="fr-BE"/>
                    </w:rPr>
                    <w:t>L</w:t>
                  </w:r>
                  <w:r>
                    <w:rPr>
                      <w:lang w:val="fr-BE"/>
                    </w:rPr>
                    <w:t>a colonne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bleue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 w:rsidRPr="00A56E64">
                    <w:rPr>
                      <w:i/>
                      <w:lang w:val="fr-BE"/>
                    </w:rPr>
                    <w:t>Sous-total</w:t>
                  </w:r>
                  <w:r>
                    <w:rPr>
                      <w:lang w:val="fr-BE"/>
                    </w:rPr>
                    <w:t xml:space="preserve"> est</w:t>
                  </w:r>
                  <w:r w:rsidRPr="00A56E64">
                    <w:rPr>
                      <w:lang w:val="fr-BE"/>
                    </w:rPr>
                    <w:t xml:space="preserve"> ensuite calculé</w:t>
                  </w:r>
                  <w:r>
                    <w:rPr>
                      <w:lang w:val="fr-BE"/>
                    </w:rPr>
                    <w:t>e</w:t>
                  </w:r>
                  <w:r w:rsidRPr="00A56E64">
                    <w:rPr>
                      <w:lang w:val="fr-BE"/>
                    </w:rPr>
                    <w:t xml:space="preserve"> automatiquement</w:t>
                  </w:r>
                  <w:r>
                    <w:rPr>
                      <w:lang w:val="fr-BE"/>
                    </w:rPr>
                    <w:t xml:space="preserve"> sur chaque ligne</w:t>
                  </w:r>
                  <w:r w:rsidRPr="00D60056">
                    <w:rPr>
                      <w:lang w:val="fr-BE"/>
                    </w:rPr>
                    <w:t>.</w:t>
                  </w:r>
                  <w:r>
                    <w:rPr>
                      <w:lang w:val="fr-BE"/>
                    </w:rPr>
                    <w:t xml:space="preserve"> </w:t>
                  </w:r>
                </w:p>
                <w:p w14:paraId="428B27FD" w14:textId="77777777" w:rsidR="003904DD" w:rsidRPr="00D60056" w:rsidRDefault="003904DD" w:rsidP="00D60056">
                  <w:pPr>
                    <w:spacing w:after="0"/>
                    <w:ind w:left="720"/>
                    <w:rPr>
                      <w:lang w:val="fr-BE"/>
                    </w:rPr>
                  </w:pPr>
                  <w:r>
                    <w:rPr>
                      <w:lang w:val="nl-BE"/>
                    </w:rPr>
                    <w:t>(ex.: 40 HR x 50 € = 2.000,00 €)</w:t>
                  </w:r>
                </w:p>
              </w:txbxContent>
            </v:textbox>
          </v:rect>
        </w:pict>
      </w:r>
      <w:r w:rsidR="004C770F">
        <w:rPr>
          <w:lang w:val="fr-BE"/>
        </w:rPr>
        <w:t xml:space="preserve">                                                                                                                                                             </w:t>
      </w:r>
    </w:p>
    <w:p w14:paraId="6040E8C1" w14:textId="77777777" w:rsidR="00605AF6" w:rsidRPr="008D3F96" w:rsidRDefault="004C770F" w:rsidP="003904DD">
      <w:pPr>
        <w:spacing w:after="0"/>
        <w:ind w:left="7920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                               </w:t>
      </w:r>
      <w:r w:rsidR="003904DD">
        <w:rPr>
          <w:lang w:val="fr-BE"/>
        </w:rPr>
        <w:t xml:space="preserve"> </w:t>
      </w:r>
      <w:r w:rsidR="003904DD" w:rsidRPr="003904DD">
        <w:rPr>
          <w:noProof/>
        </w:rPr>
        <w:drawing>
          <wp:inline distT="0" distB="0" distL="0" distR="0" wp14:anchorId="5419EF61" wp14:editId="020131BC">
            <wp:extent cx="1247775" cy="1348402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E0EA1" w14:textId="77777777" w:rsidR="009B5205" w:rsidRPr="008D3F96" w:rsidRDefault="009B5205" w:rsidP="00605AF6">
      <w:pPr>
        <w:spacing w:after="0"/>
        <w:rPr>
          <w:lang w:val="fr-BE"/>
        </w:rPr>
      </w:pPr>
    </w:p>
    <w:p w14:paraId="42F3FA26" w14:textId="77777777" w:rsidR="009B5205" w:rsidRPr="008D3F96" w:rsidRDefault="000B7436" w:rsidP="00605AF6">
      <w:pPr>
        <w:spacing w:after="0"/>
        <w:rPr>
          <w:lang w:val="fr-BE"/>
        </w:rPr>
      </w:pPr>
      <w:r>
        <w:rPr>
          <w:noProof/>
          <w:lang w:val="fr-BE"/>
        </w:rPr>
        <w:pict w14:anchorId="02DDB671">
          <v:oval id="_x0000_s1041" style="position:absolute;margin-left:58.55pt;margin-top:6.5pt;width:25.8pt;height:27.95pt;z-index:251677696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14:paraId="19E3CA10" w14:textId="77777777" w:rsidR="003904DD" w:rsidRPr="00592795" w:rsidRDefault="003904DD" w:rsidP="008542B0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4</w:t>
                  </w:r>
                </w:p>
              </w:txbxContent>
            </v:textbox>
          </v:oval>
        </w:pict>
      </w:r>
    </w:p>
    <w:p w14:paraId="24D05E78" w14:textId="77777777" w:rsidR="009B5205" w:rsidRPr="008D3F96" w:rsidRDefault="009B5205" w:rsidP="00605AF6">
      <w:pPr>
        <w:spacing w:after="0"/>
        <w:rPr>
          <w:u w:val="single"/>
          <w:lang w:val="fr-BE"/>
        </w:rPr>
      </w:pPr>
      <w:r w:rsidRPr="008D3F96">
        <w:rPr>
          <w:lang w:val="fr-BE"/>
        </w:rPr>
        <w:tab/>
      </w:r>
      <w:r w:rsidRPr="008D3F96">
        <w:rPr>
          <w:lang w:val="fr-BE"/>
        </w:rPr>
        <w:tab/>
        <w:t xml:space="preserve">            </w:t>
      </w:r>
      <w:r w:rsidR="00FC6689" w:rsidRPr="008D3F96">
        <w:rPr>
          <w:u w:val="single"/>
          <w:lang w:val="fr-BE"/>
        </w:rPr>
        <w:t xml:space="preserve">Compléter le numéro d’ordre </w:t>
      </w:r>
      <w:r w:rsidRPr="008D3F96">
        <w:rPr>
          <w:u w:val="single"/>
          <w:lang w:val="fr-BE"/>
        </w:rPr>
        <w:t>PM</w:t>
      </w:r>
      <w:r w:rsidRPr="008D3F96">
        <w:rPr>
          <w:u w:val="single"/>
          <w:lang w:val="fr-BE"/>
        </w:rPr>
        <w:br/>
      </w:r>
      <w:r w:rsidRPr="008D3F96">
        <w:rPr>
          <w:u w:val="single"/>
          <w:lang w:val="fr-BE"/>
        </w:rPr>
        <w:br/>
      </w:r>
    </w:p>
    <w:p w14:paraId="68C4F330" w14:textId="77777777" w:rsidR="001B1E53" w:rsidRDefault="006C0E73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Si un </w:t>
      </w:r>
      <w:r w:rsidR="00FC6689" w:rsidRPr="008D3F96">
        <w:rPr>
          <w:lang w:val="fr-BE"/>
        </w:rPr>
        <w:t>ordre</w:t>
      </w:r>
      <w:r w:rsidR="00B7099B" w:rsidRPr="008D3F96">
        <w:rPr>
          <w:lang w:val="fr-BE"/>
        </w:rPr>
        <w:t xml:space="preserve"> PM o</w:t>
      </w:r>
      <w:r w:rsidR="00FC6689" w:rsidRPr="008D3F96">
        <w:rPr>
          <w:lang w:val="fr-BE"/>
        </w:rPr>
        <w:t>u l’ordre</w:t>
      </w:r>
      <w:r w:rsidR="00B7099B" w:rsidRPr="008D3F96">
        <w:rPr>
          <w:lang w:val="fr-BE"/>
        </w:rPr>
        <w:t xml:space="preserve"> </w:t>
      </w:r>
      <w:r w:rsidR="00FC6689" w:rsidRPr="008D3F96">
        <w:rPr>
          <w:lang w:val="fr-BE"/>
        </w:rPr>
        <w:t xml:space="preserve">interne </w:t>
      </w:r>
      <w:r>
        <w:rPr>
          <w:lang w:val="fr-BE"/>
        </w:rPr>
        <w:t xml:space="preserve">spécifique doit être renseigné, votre correspondant </w:t>
      </w:r>
      <w:r w:rsidRPr="008D3F96">
        <w:rPr>
          <w:lang w:val="fr-BE"/>
        </w:rPr>
        <w:t xml:space="preserve"> Electrabel</w:t>
      </w:r>
      <w:r w:rsidRPr="008D3F96" w:rsidDel="006C0E73">
        <w:rPr>
          <w:lang w:val="fr-BE"/>
        </w:rPr>
        <w:t xml:space="preserve"> </w:t>
      </w:r>
      <w:r>
        <w:rPr>
          <w:lang w:val="fr-BE"/>
        </w:rPr>
        <w:t>vous le communiquera</w:t>
      </w:r>
      <w:r w:rsidR="00B7099B" w:rsidRPr="008D3F96">
        <w:rPr>
          <w:lang w:val="fr-BE"/>
        </w:rPr>
        <w:t xml:space="preserve">. </w:t>
      </w:r>
      <w:r w:rsidR="00FC6689" w:rsidRPr="008D3F96">
        <w:rPr>
          <w:lang w:val="fr-BE"/>
        </w:rPr>
        <w:t>Si ce numéro n</w:t>
      </w:r>
      <w:r>
        <w:rPr>
          <w:lang w:val="fr-BE"/>
        </w:rPr>
        <w:t>e vous a pas été communiqué</w:t>
      </w:r>
      <w:r w:rsidR="00FC6689" w:rsidRPr="008D3F96">
        <w:rPr>
          <w:lang w:val="fr-BE"/>
        </w:rPr>
        <w:t>, ce champs peut rester vide.</w:t>
      </w:r>
      <w:r w:rsidR="00B7099B" w:rsidRPr="008D3F96">
        <w:rPr>
          <w:lang w:val="fr-BE"/>
        </w:rPr>
        <w:t xml:space="preserve"> </w:t>
      </w:r>
    </w:p>
    <w:p w14:paraId="66B27138" w14:textId="77777777" w:rsidR="00B0538A" w:rsidRPr="008D3F96" w:rsidRDefault="00B0538A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Lorsque le numéro d’ordre commence par 2…, il </w:t>
      </w:r>
      <w:r w:rsidR="00A96239">
        <w:rPr>
          <w:lang w:val="fr-BE"/>
        </w:rPr>
        <w:t xml:space="preserve">doit être renseigné </w:t>
      </w:r>
      <w:r>
        <w:rPr>
          <w:lang w:val="fr-BE"/>
        </w:rPr>
        <w:t>dans la colonne « </w:t>
      </w:r>
      <w:proofErr w:type="spellStart"/>
      <w:r>
        <w:rPr>
          <w:lang w:val="fr-BE"/>
        </w:rPr>
        <w:t>Internal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order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number</w:t>
      </w:r>
      <w:proofErr w:type="spellEnd"/>
      <w:r>
        <w:rPr>
          <w:lang w:val="fr-BE"/>
        </w:rPr>
        <w:t> ».</w:t>
      </w:r>
      <w:r w:rsidR="00A96239">
        <w:rPr>
          <w:lang w:val="fr-BE"/>
        </w:rPr>
        <w:t xml:space="preserve"> Sinon, il doit être renseigné dans la colonne « PM </w:t>
      </w:r>
      <w:proofErr w:type="spellStart"/>
      <w:r w:rsidR="00A96239">
        <w:rPr>
          <w:lang w:val="fr-BE"/>
        </w:rPr>
        <w:t>order</w:t>
      </w:r>
      <w:proofErr w:type="spellEnd"/>
      <w:r w:rsidR="00A96239">
        <w:rPr>
          <w:lang w:val="fr-BE"/>
        </w:rPr>
        <w:t xml:space="preserve"> </w:t>
      </w:r>
      <w:proofErr w:type="spellStart"/>
      <w:r w:rsidR="00A96239">
        <w:rPr>
          <w:lang w:val="fr-BE"/>
        </w:rPr>
        <w:t>number</w:t>
      </w:r>
      <w:proofErr w:type="spellEnd"/>
      <w:r w:rsidR="00A96239">
        <w:rPr>
          <w:lang w:val="fr-BE"/>
        </w:rPr>
        <w:t> »</w:t>
      </w:r>
    </w:p>
    <w:p w14:paraId="66AE6A0D" w14:textId="77777777" w:rsidR="009B5205" w:rsidRPr="008D3F96" w:rsidRDefault="000B7436" w:rsidP="009B5205">
      <w:pPr>
        <w:rPr>
          <w:lang w:val="fr-BE"/>
        </w:rPr>
      </w:pPr>
      <w:r>
        <w:rPr>
          <w:noProof/>
        </w:rPr>
        <w:pict w14:anchorId="0EACC8ED">
          <v:shape id="_x0000_s1061" type="#_x0000_t67" style="position:absolute;margin-left:241pt;margin-top:6.25pt;width:17.2pt;height:27.9pt;z-index:251715584" fillcolor="#c0504d [3205]" strokecolor="#f2f2f2 [3041]" strokeweight="1.5pt">
            <v:shadow on="t" type="perspective" color="#622423 [1605]" opacity=".5" offset="1pt" offset2="-1pt"/>
          </v:shape>
        </w:pict>
      </w:r>
      <w:r>
        <w:rPr>
          <w:noProof/>
          <w:lang w:val="fr-BE"/>
        </w:rPr>
        <w:pict w14:anchorId="15A4D53B">
          <v:shape id="_x0000_s1044" type="#_x0000_t67" style="position:absolute;margin-left:321.95pt;margin-top:6.25pt;width:17.2pt;height:27.9pt;z-index:251687936" fillcolor="#c0504d [3205]" strokecolor="#f2f2f2 [3041]" strokeweight="1.5pt">
            <v:shadow on="t" type="perspective" color="#622423 [1605]" opacity=".5" offset="1pt" offset2="-1pt"/>
          </v:shape>
        </w:pict>
      </w:r>
    </w:p>
    <w:p w14:paraId="4C276677" w14:textId="77777777" w:rsidR="004C770F" w:rsidRPr="008D3F96" w:rsidRDefault="00320865" w:rsidP="00991E16">
      <w:pPr>
        <w:pStyle w:val="ListParagraph"/>
        <w:spacing w:after="0"/>
        <w:ind w:left="1440"/>
        <w:rPr>
          <w:lang w:val="fr-BE"/>
        </w:rPr>
      </w:pPr>
      <w:r w:rsidRPr="008D3F96">
        <w:rPr>
          <w:lang w:val="fr-BE"/>
        </w:rPr>
        <w:t xml:space="preserve">     </w:t>
      </w:r>
    </w:p>
    <w:p w14:paraId="1E92B2BB" w14:textId="77777777" w:rsidR="00991E16" w:rsidRPr="008D3F96" w:rsidRDefault="003904DD" w:rsidP="00991E16">
      <w:pPr>
        <w:pStyle w:val="ListParagraph"/>
        <w:spacing w:after="0"/>
        <w:ind w:left="1440"/>
        <w:rPr>
          <w:lang w:val="fr-BE"/>
        </w:rPr>
      </w:pPr>
      <w:r w:rsidRPr="003904DD">
        <w:rPr>
          <w:noProof/>
        </w:rPr>
        <w:drawing>
          <wp:inline distT="0" distB="0" distL="0" distR="0" wp14:anchorId="6F94FFEE" wp14:editId="422B50C1">
            <wp:extent cx="5810250" cy="1857375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8" cy="185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F7F0E" w14:textId="77777777" w:rsidR="00320865" w:rsidRPr="008D3F96" w:rsidRDefault="000B7436" w:rsidP="00991E16">
      <w:pPr>
        <w:pStyle w:val="ListParagraph"/>
        <w:spacing w:after="0"/>
        <w:ind w:left="1440"/>
        <w:rPr>
          <w:lang w:val="fr-BE"/>
        </w:rPr>
      </w:pPr>
      <w:r>
        <w:rPr>
          <w:noProof/>
          <w:lang w:val="fr-BE"/>
        </w:rPr>
        <w:pict w14:anchorId="12C5D7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47.2pt;margin-top:-.2pt;width:124.25pt;height:76.05pt;flip:x;z-index:251694080" o:connectortype="straight" strokecolor="#00b0f0">
            <v:stroke endarrow="block"/>
          </v:shape>
        </w:pict>
      </w:r>
      <w:r>
        <w:rPr>
          <w:noProof/>
          <w:lang w:val="fr-BE"/>
        </w:rPr>
        <w:pict w14:anchorId="4ADBC13E">
          <v:shape id="_x0000_s1048" type="#_x0000_t32" style="position:absolute;left:0;text-align:left;margin-left:437.25pt;margin-top:-.2pt;width:14.5pt;height:49.5pt;flip:x;z-index:251693056" o:connectortype="straight" strokecolor="#92d050">
            <v:stroke endarrow="block"/>
          </v:shape>
        </w:pict>
      </w:r>
      <w:r>
        <w:rPr>
          <w:noProof/>
          <w:lang w:val="fr-BE"/>
        </w:rPr>
        <w:pict w14:anchorId="6B914BB3">
          <v:shape id="_x0000_s1047" type="#_x0000_t32" style="position:absolute;left:0;text-align:left;margin-left:84.35pt;margin-top:-.2pt;width:41.65pt;height:34.5pt;flip:x;z-index:251691008" o:connectortype="straight" strokecolor="#92d050">
            <v:stroke endarrow="block"/>
          </v:shape>
        </w:pict>
      </w:r>
    </w:p>
    <w:p w14:paraId="251A3519" w14:textId="77777777" w:rsidR="00094C29" w:rsidRDefault="000B7436" w:rsidP="00194316">
      <w:pPr>
        <w:spacing w:after="0"/>
        <w:rPr>
          <w:u w:val="single"/>
          <w:lang w:val="fr-BE"/>
        </w:rPr>
      </w:pPr>
      <w:r>
        <w:rPr>
          <w:noProof/>
          <w:lang w:val="fr-BE"/>
        </w:rPr>
        <w:pict w14:anchorId="40120C9C">
          <v:rect id="_x0000_s1045" style="position:absolute;margin-left:172.5pt;margin-top:69.2pt;width:231.3pt;height:70.25pt;z-index:251688960" strokecolor="#00b0f0" strokeweight="1pt">
            <v:textbox>
              <w:txbxContent>
                <w:p w14:paraId="64650A9F" w14:textId="77777777" w:rsidR="003904DD" w:rsidRPr="00FC6689" w:rsidRDefault="003904DD" w:rsidP="00320865">
                  <w:pPr>
                    <w:numPr>
                      <w:ilvl w:val="0"/>
                      <w:numId w:val="20"/>
                    </w:numPr>
                    <w:rPr>
                      <w:lang w:val="fr-BE"/>
                    </w:rPr>
                  </w:pPr>
                  <w:r w:rsidRPr="00FC6689">
                    <w:rPr>
                      <w:lang w:val="fr-BE"/>
                    </w:rPr>
                    <w:t xml:space="preserve">D’autres détails </w:t>
                  </w:r>
                  <w:r>
                    <w:rPr>
                      <w:lang w:val="fr-BE"/>
                    </w:rPr>
                    <w:t xml:space="preserve">concernant la ligne de service </w:t>
                  </w:r>
                  <w:r w:rsidRPr="00FC6689">
                    <w:rPr>
                      <w:lang w:val="fr-BE"/>
                    </w:rPr>
                    <w:t>peuvent être ajoutés dans ce champs</w:t>
                  </w:r>
                  <w:r>
                    <w:rPr>
                      <w:lang w:val="fr-BE"/>
                    </w:rPr>
                    <w:t xml:space="preserve"> (max. 120 caractères).</w:t>
                  </w:r>
                </w:p>
              </w:txbxContent>
            </v:textbox>
          </v:rect>
        </w:pict>
      </w:r>
      <w:r>
        <w:rPr>
          <w:noProof/>
        </w:rPr>
        <w:pict w14:anchorId="0F7A9CCF">
          <v:rect id="_x0000_s1060" style="position:absolute;margin-left:289.5pt;margin-top:38.35pt;width:232pt;height:22.05pt;z-index:251714560" strokecolor="#92d050" strokeweight="1pt">
            <v:textbox>
              <w:txbxContent>
                <w:p w14:paraId="4C45C852" w14:textId="77777777" w:rsidR="003904DD" w:rsidRPr="001269A1" w:rsidRDefault="001269A1" w:rsidP="00B0538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1269A1">
                    <w:rPr>
                      <w:lang w:val="fr-BE"/>
                    </w:rPr>
                    <w:t>Ce champ</w:t>
                  </w:r>
                  <w:r w:rsidR="003904DD" w:rsidRPr="001269A1">
                    <w:rPr>
                      <w:lang w:val="fr-BE"/>
                    </w:rPr>
                    <w:t xml:space="preserve"> se remplit automatiquement</w:t>
                  </w:r>
                </w:p>
              </w:txbxContent>
            </v:textbox>
          </v:rect>
        </w:pict>
      </w:r>
      <w:r>
        <w:rPr>
          <w:noProof/>
          <w:lang w:val="fr-BE"/>
        </w:rPr>
        <w:pict w14:anchorId="6DDE6665">
          <v:rect id="_x0000_s1046" style="position:absolute;margin-left:-23.35pt;margin-top:23.8pt;width:264.35pt;height:22.05pt;z-index:251689984" strokecolor="#92d050" strokeweight="1pt">
            <v:textbox>
              <w:txbxContent>
                <w:p w14:paraId="50859328" w14:textId="77777777" w:rsidR="003904DD" w:rsidRPr="00B0538A" w:rsidRDefault="003904DD" w:rsidP="003208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B0538A">
                    <w:rPr>
                      <w:lang w:val="fr-BE"/>
                    </w:rPr>
                    <w:t xml:space="preserve">Toujours indiquer </w:t>
                  </w:r>
                  <w:r>
                    <w:rPr>
                      <w:lang w:val="fr-BE"/>
                    </w:rPr>
                    <w:t>« F ».</w:t>
                  </w:r>
                </w:p>
              </w:txbxContent>
            </v:textbox>
          </v:rect>
        </w:pict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</w:p>
    <w:p w14:paraId="7973C10B" w14:textId="77777777" w:rsidR="00094C29" w:rsidRDefault="00094C29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68C1AF57" w14:textId="77777777" w:rsidR="00074FC4" w:rsidRDefault="00074FC4" w:rsidP="00194316">
      <w:pPr>
        <w:spacing w:after="0"/>
        <w:rPr>
          <w:u w:val="single"/>
          <w:lang w:val="fr-BE"/>
        </w:rPr>
      </w:pPr>
    </w:p>
    <w:p w14:paraId="69708F9E" w14:textId="77777777" w:rsidR="00074FC4" w:rsidRDefault="00074FC4" w:rsidP="00194316">
      <w:pPr>
        <w:spacing w:after="0"/>
        <w:rPr>
          <w:u w:val="single"/>
          <w:lang w:val="fr-BE"/>
        </w:rPr>
      </w:pPr>
    </w:p>
    <w:p w14:paraId="1E4299A3" w14:textId="77777777" w:rsidR="00320865" w:rsidRPr="008D3F96" w:rsidRDefault="009106EC" w:rsidP="00194316">
      <w:pPr>
        <w:spacing w:after="0"/>
        <w:rPr>
          <w:lang w:val="fr-BE"/>
        </w:rPr>
      </w:pPr>
      <w:r w:rsidRPr="008D3F96">
        <w:rPr>
          <w:u w:val="single"/>
          <w:lang w:val="fr-BE"/>
        </w:rPr>
        <w:t>ENVOI DU TEMPLATE SES D’</w:t>
      </w:r>
      <w:r w:rsidR="00CB7AFD" w:rsidRPr="008D3F96">
        <w:rPr>
          <w:u w:val="single"/>
          <w:lang w:val="fr-BE"/>
        </w:rPr>
        <w:t>ELECTRABEL</w:t>
      </w:r>
    </w:p>
    <w:p w14:paraId="7C0CB1A4" w14:textId="77777777" w:rsidR="00CB7AFD" w:rsidRPr="008D3F96" w:rsidRDefault="000B7436" w:rsidP="00194316">
      <w:pPr>
        <w:spacing w:after="0"/>
        <w:rPr>
          <w:lang w:val="fr-BE"/>
        </w:rPr>
      </w:pPr>
      <w:r>
        <w:rPr>
          <w:noProof/>
          <w:lang w:val="fr-BE"/>
        </w:rPr>
        <w:pict w14:anchorId="080B2F8C">
          <v:rect id="_x0000_s1050" style="position:absolute;margin-left:35.1pt;margin-top:13.85pt;width:463.55pt;height:83.95pt;z-index:251697152" strokecolor="#92d050" strokeweight="1pt">
            <v:textbox style="mso-next-textbox:#_x0000_s1050">
              <w:txbxContent>
                <w:p w14:paraId="40CCACC9" w14:textId="77777777" w:rsidR="003904DD" w:rsidRPr="005F7F54" w:rsidRDefault="003904DD" w:rsidP="00CB7AFD">
                  <w:pPr>
                    <w:rPr>
                      <w:lang w:val="fr-BE"/>
                    </w:rPr>
                  </w:pPr>
                  <w:r w:rsidRPr="005F7F54">
                    <w:rPr>
                      <w:lang w:val="fr-BE"/>
                    </w:rPr>
                    <w:t xml:space="preserve">Pour enregistrer le </w:t>
                  </w:r>
                  <w:proofErr w:type="spellStart"/>
                  <w:r w:rsidRPr="005F7F54">
                    <w:rPr>
                      <w:lang w:val="fr-BE"/>
                    </w:rPr>
                    <w:t>temp</w:t>
                  </w:r>
                  <w:r>
                    <w:rPr>
                      <w:lang w:val="fr-BE"/>
                    </w:rPr>
                    <w:t>late</w:t>
                  </w:r>
                  <w:proofErr w:type="spellEnd"/>
                  <w:r>
                    <w:rPr>
                      <w:lang w:val="fr-BE"/>
                    </w:rPr>
                    <w:t xml:space="preserve"> SES complété, appuyez sur « </w:t>
                  </w:r>
                  <w:r w:rsidRPr="005F7F54">
                    <w:rPr>
                      <w:lang w:val="fr-BE"/>
                    </w:rPr>
                    <w:t>F12</w:t>
                  </w:r>
                  <w:r>
                    <w:rPr>
                      <w:lang w:val="fr-BE"/>
                    </w:rPr>
                    <w:t> »</w:t>
                  </w:r>
                  <w:r w:rsidRPr="005F7F54">
                    <w:rPr>
                      <w:lang w:val="fr-BE"/>
                    </w:rPr>
                    <w:t xml:space="preserve"> (enregistrer sous) , ensuite enregistre</w:t>
                  </w:r>
                  <w:r>
                    <w:rPr>
                      <w:lang w:val="fr-BE"/>
                    </w:rPr>
                    <w:t>z</w:t>
                  </w:r>
                  <w:r w:rsidRPr="005F7F54">
                    <w:rPr>
                      <w:lang w:val="fr-BE"/>
                    </w:rPr>
                    <w:t xml:space="preserve"> le document </w:t>
                  </w:r>
                  <w:r>
                    <w:rPr>
                      <w:lang w:val="fr-BE"/>
                    </w:rPr>
                    <w:t xml:space="preserve">sous la </w:t>
                  </w:r>
                  <w:r w:rsidRPr="005F7F54">
                    <w:rPr>
                      <w:lang w:val="fr-BE"/>
                    </w:rPr>
                    <w:t>s</w:t>
                  </w:r>
                  <w:r>
                    <w:rPr>
                      <w:lang w:val="fr-BE"/>
                    </w:rPr>
                    <w:t>tructure</w:t>
                  </w:r>
                  <w:r w:rsidRPr="005F7F54">
                    <w:rPr>
                      <w:lang w:val="fr-BE"/>
                    </w:rPr>
                    <w:t xml:space="preserve"> suivant</w:t>
                  </w:r>
                  <w:r>
                    <w:rPr>
                      <w:lang w:val="fr-BE"/>
                    </w:rPr>
                    <w:t>e</w:t>
                  </w:r>
                  <w:r w:rsidRPr="005F7F54">
                    <w:rPr>
                      <w:lang w:val="fr-BE"/>
                    </w:rPr>
                    <w:t xml:space="preserve">: </w:t>
                  </w:r>
                </w:p>
                <w:p w14:paraId="070D81C0" w14:textId="77777777" w:rsidR="003904DD" w:rsidRPr="005F7F54" w:rsidRDefault="003904DD" w:rsidP="00CB7AFD">
                  <w:pPr>
                    <w:ind w:left="720" w:firstLine="720"/>
                    <w:rPr>
                      <w:b/>
                      <w:lang w:val="fr-BE"/>
                    </w:rPr>
                  </w:pPr>
                  <w:r w:rsidRPr="005F7F54">
                    <w:rPr>
                      <w:b/>
                      <w:lang w:val="fr-BE"/>
                    </w:rPr>
                    <w:t>NOM DE FOURNISSEUR_N</w:t>
                  </w:r>
                  <w:r w:rsidRPr="003E43FD">
                    <w:rPr>
                      <w:b/>
                      <w:vertAlign w:val="superscript"/>
                      <w:lang w:val="fr-BE"/>
                    </w:rPr>
                    <w:t>O</w:t>
                  </w:r>
                  <w:r w:rsidRPr="005F7F54">
                    <w:rPr>
                      <w:b/>
                      <w:lang w:val="fr-BE"/>
                    </w:rPr>
                    <w:t xml:space="preserve"> DE COMMANDE_</w:t>
                  </w:r>
                  <w:r>
                    <w:rPr>
                      <w:b/>
                      <w:lang w:val="fr-BE"/>
                    </w:rPr>
                    <w:t>REFERENCE UNIQUE</w:t>
                  </w:r>
                  <w:r w:rsidRPr="005F7F54">
                    <w:rPr>
                      <w:b/>
                      <w:lang w:val="fr-BE"/>
                    </w:rPr>
                    <w:t>.XLS</w:t>
                  </w:r>
                </w:p>
              </w:txbxContent>
            </v:textbox>
          </v:rect>
        </w:pict>
      </w:r>
    </w:p>
    <w:p w14:paraId="0E07DFF6" w14:textId="77777777" w:rsidR="00CB7AFD" w:rsidRPr="008D3F96" w:rsidRDefault="00CB7AFD" w:rsidP="00194316">
      <w:pPr>
        <w:spacing w:after="0"/>
        <w:rPr>
          <w:lang w:val="fr-BE"/>
        </w:rPr>
      </w:pPr>
      <w:r w:rsidRPr="008D3F96">
        <w:rPr>
          <w:noProof/>
        </w:rPr>
        <w:drawing>
          <wp:inline distT="0" distB="0" distL="0" distR="0" wp14:anchorId="302BD544" wp14:editId="1CA16F84">
            <wp:extent cx="398445" cy="432715"/>
            <wp:effectExtent l="19050" t="0" r="1605" b="0"/>
            <wp:docPr id="42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5" cy="43271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14:paraId="5F278BC0" w14:textId="77777777" w:rsidR="00CB7AFD" w:rsidRPr="008D3F96" w:rsidRDefault="00CB7AFD" w:rsidP="00194316">
      <w:pPr>
        <w:spacing w:after="0"/>
        <w:rPr>
          <w:lang w:val="fr-BE"/>
        </w:rPr>
      </w:pPr>
    </w:p>
    <w:p w14:paraId="0B29251D" w14:textId="77777777" w:rsidR="00CB7AFD" w:rsidRPr="008D3F96" w:rsidRDefault="00CB7AFD" w:rsidP="00194316">
      <w:pPr>
        <w:spacing w:after="0"/>
        <w:rPr>
          <w:lang w:val="fr-BE"/>
        </w:rPr>
      </w:pPr>
    </w:p>
    <w:p w14:paraId="44816D47" w14:textId="77777777" w:rsidR="00CB7AFD" w:rsidRPr="008D3F96" w:rsidRDefault="002F44EF" w:rsidP="00CB7AFD">
      <w:pPr>
        <w:spacing w:after="0"/>
        <w:ind w:left="720"/>
        <w:rPr>
          <w:lang w:val="fr-BE"/>
        </w:rPr>
      </w:pPr>
      <w:r w:rsidRPr="008D3F96">
        <w:rPr>
          <w:lang w:val="fr-BE"/>
        </w:rPr>
        <w:t>Envoye</w:t>
      </w:r>
      <w:r w:rsidR="00900BBF">
        <w:rPr>
          <w:lang w:val="fr-BE"/>
        </w:rPr>
        <w:t>z</w:t>
      </w:r>
      <w:r w:rsidRPr="008D3F96">
        <w:rPr>
          <w:lang w:val="fr-BE"/>
        </w:rPr>
        <w:t xml:space="preserve"> le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complet, enregistré au préalable</w:t>
      </w:r>
      <w:r w:rsidR="00900BBF">
        <w:rPr>
          <w:lang w:val="fr-BE"/>
        </w:rPr>
        <w:t xml:space="preserve"> et </w:t>
      </w:r>
      <w:r w:rsidRPr="008D3F96">
        <w:rPr>
          <w:lang w:val="fr-BE"/>
        </w:rPr>
        <w:t>avec la feuille de prestation scannée</w:t>
      </w:r>
      <w:r w:rsidR="00CB7AFD" w:rsidRPr="008D3F96">
        <w:rPr>
          <w:lang w:val="fr-BE"/>
        </w:rPr>
        <w:t xml:space="preserve"> (</w:t>
      </w:r>
      <w:r w:rsidRPr="008D3F96">
        <w:rPr>
          <w:lang w:val="fr-BE"/>
        </w:rPr>
        <w:t xml:space="preserve">si </w:t>
      </w:r>
      <w:r w:rsidR="00900BBF">
        <w:rPr>
          <w:lang w:val="fr-BE"/>
        </w:rPr>
        <w:t xml:space="preserve">vous êtes </w:t>
      </w:r>
      <w:r w:rsidRPr="008D3F96">
        <w:rPr>
          <w:lang w:val="fr-BE"/>
        </w:rPr>
        <w:t xml:space="preserve">en possession </w:t>
      </w:r>
      <w:r w:rsidR="00900BBF">
        <w:rPr>
          <w:lang w:val="fr-BE"/>
        </w:rPr>
        <w:t>de ce type de document</w:t>
      </w:r>
      <w:r w:rsidR="00CB7AFD" w:rsidRPr="008D3F96">
        <w:rPr>
          <w:lang w:val="fr-BE"/>
        </w:rPr>
        <w:t xml:space="preserve">) </w:t>
      </w:r>
      <w:r w:rsidRPr="008D3F96">
        <w:rPr>
          <w:lang w:val="fr-BE"/>
        </w:rPr>
        <w:t>par e-mail à l’adresse ci-dessous</w:t>
      </w:r>
      <w:r w:rsidR="007542EE">
        <w:rPr>
          <w:lang w:val="fr-BE"/>
        </w:rPr>
        <w:t> :</w:t>
      </w:r>
      <w:r w:rsidRPr="008D3F96">
        <w:rPr>
          <w:lang w:val="fr-BE"/>
        </w:rPr>
        <w:t xml:space="preserve"> </w:t>
      </w:r>
    </w:p>
    <w:p w14:paraId="344A08EC" w14:textId="77777777" w:rsidR="00CB7AFD" w:rsidRPr="008D3F96" w:rsidRDefault="000B7436" w:rsidP="00CB7AFD">
      <w:pPr>
        <w:spacing w:after="0"/>
        <w:ind w:firstLine="720"/>
        <w:rPr>
          <w:lang w:val="fr-BE"/>
        </w:rPr>
      </w:pPr>
      <w:r>
        <w:rPr>
          <w:noProof/>
          <w:lang w:val="fr-BE"/>
        </w:rPr>
        <w:pict w14:anchorId="783FDE50">
          <v:rect id="_x0000_s1051" style="position:absolute;left:0;text-align:left;margin-left:128.4pt;margin-top:14.65pt;width:181.1pt;height:25.3pt;z-index:251698176" strokecolor="#c00000" strokeweight="1pt">
            <v:textbox>
              <w:txbxContent>
                <w:p w14:paraId="621EDECD" w14:textId="77777777" w:rsidR="003904DD" w:rsidRPr="00CB7AFD" w:rsidRDefault="000B7436" w:rsidP="00CB7AFD">
                  <w:pPr>
                    <w:jc w:val="center"/>
                    <w:rPr>
                      <w:lang w:val="nl-BE"/>
                    </w:rPr>
                  </w:pPr>
                  <w:hyperlink r:id="rId18" w:history="1">
                    <w:r w:rsidR="00217FC5" w:rsidRPr="009B60C2">
                      <w:rPr>
                        <w:rStyle w:val="Hyperlink"/>
                        <w:lang w:val="nl-BE"/>
                      </w:rPr>
                      <w:t>BUG-PI-SES@engie.com</w:t>
                    </w:r>
                  </w:hyperlink>
                </w:p>
              </w:txbxContent>
            </v:textbox>
          </v:rect>
        </w:pict>
      </w:r>
    </w:p>
    <w:p w14:paraId="17450E31" w14:textId="77777777" w:rsidR="007542EE" w:rsidRDefault="00CB7AFD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14:paraId="4F3E3A14" w14:textId="77777777" w:rsidR="00900BBF" w:rsidRPr="008D3F96" w:rsidRDefault="00900BBF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t>Cet</w:t>
      </w:r>
      <w:r w:rsidR="007542EE">
        <w:rPr>
          <w:lang w:val="fr-BE"/>
        </w:rPr>
        <w:t>te</w:t>
      </w:r>
      <w:r w:rsidRPr="008D3F96">
        <w:rPr>
          <w:lang w:val="fr-BE"/>
        </w:rPr>
        <w:t xml:space="preserve"> adresse e-mail est aussi le point de contact pour toutes les questions relatives aux </w:t>
      </w:r>
      <w:r w:rsidR="007542EE">
        <w:rPr>
          <w:lang w:val="fr-BE"/>
        </w:rPr>
        <w:t>statuts</w:t>
      </w:r>
      <w:r>
        <w:rPr>
          <w:lang w:val="fr-BE"/>
        </w:rPr>
        <w:t xml:space="preserve"> de vos </w:t>
      </w:r>
      <w:r w:rsidRPr="008D3F96">
        <w:rPr>
          <w:lang w:val="fr-BE"/>
        </w:rPr>
        <w:t xml:space="preserve">demandes de SES </w:t>
      </w:r>
      <w:r>
        <w:rPr>
          <w:lang w:val="fr-BE"/>
        </w:rPr>
        <w:t>ou à l’utilisation du</w:t>
      </w:r>
      <w:r w:rsidRPr="008D3F96">
        <w:rPr>
          <w:lang w:val="fr-BE"/>
        </w:rPr>
        <w:t xml:space="preserve">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SES.</w:t>
      </w:r>
    </w:p>
    <w:p w14:paraId="2146E7A9" w14:textId="77777777" w:rsidR="00CB7AFD" w:rsidRPr="008D3F96" w:rsidRDefault="00CB7AFD" w:rsidP="003A5EA2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="00900BBF">
        <w:rPr>
          <w:lang w:val="fr-BE"/>
        </w:rPr>
        <w:t xml:space="preserve">BUG-PI-SES est </w:t>
      </w:r>
      <w:r w:rsidR="00385E35" w:rsidRPr="008D3F96">
        <w:rPr>
          <w:lang w:val="fr-BE"/>
        </w:rPr>
        <w:t xml:space="preserve">aussi joignable par téléphone au numéro </w:t>
      </w:r>
      <w:r w:rsidR="007542EE">
        <w:rPr>
          <w:b/>
          <w:lang w:val="fr-BE"/>
        </w:rPr>
        <w:t xml:space="preserve">+32 </w:t>
      </w:r>
      <w:r w:rsidRPr="008D3F96">
        <w:rPr>
          <w:b/>
          <w:lang w:val="fr-BE"/>
        </w:rPr>
        <w:t>2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501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13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29</w:t>
      </w:r>
      <w:r w:rsidR="00385E35" w:rsidRPr="008D3F96">
        <w:rPr>
          <w:lang w:val="fr-BE"/>
        </w:rPr>
        <w:t>.</w:t>
      </w:r>
    </w:p>
    <w:p w14:paraId="3832026E" w14:textId="77777777" w:rsidR="000728B3" w:rsidRDefault="000728B3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71940D1A" w14:textId="77777777" w:rsidR="000C227B" w:rsidRDefault="000C227B" w:rsidP="00385E35">
      <w:pPr>
        <w:spacing w:after="0"/>
        <w:rPr>
          <w:u w:val="single"/>
          <w:lang w:val="fr-BE"/>
        </w:rPr>
      </w:pPr>
    </w:p>
    <w:p w14:paraId="57C781CD" w14:textId="77777777" w:rsidR="000C227B" w:rsidRDefault="000C227B" w:rsidP="00385E35">
      <w:pPr>
        <w:spacing w:after="0"/>
        <w:rPr>
          <w:u w:val="single"/>
          <w:lang w:val="fr-BE"/>
        </w:rPr>
      </w:pPr>
    </w:p>
    <w:p w14:paraId="1BCB69EB" w14:textId="77777777" w:rsidR="00BC76E0" w:rsidRPr="008D3F96" w:rsidRDefault="00BC76E0" w:rsidP="00385E35">
      <w:pPr>
        <w:spacing w:after="0"/>
        <w:rPr>
          <w:lang w:val="fr-BE"/>
        </w:rPr>
      </w:pPr>
      <w:r w:rsidRPr="008D3F96">
        <w:rPr>
          <w:u w:val="single"/>
          <w:lang w:val="fr-BE"/>
        </w:rPr>
        <w:t>Annex</w:t>
      </w:r>
      <w:r w:rsidR="00385E35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 xml:space="preserve">: </w:t>
      </w:r>
      <w:r w:rsidR="00385E35" w:rsidRPr="008D3F96">
        <w:rPr>
          <w:u w:val="single"/>
          <w:lang w:val="fr-BE"/>
        </w:rPr>
        <w:t>Unité de mesure</w:t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="00900BBF">
        <w:rPr>
          <w:lang w:val="fr-BE"/>
        </w:rPr>
        <w:t>Ci-dessous</w:t>
      </w:r>
      <w:r w:rsidR="00900BBF" w:rsidRPr="008D3F96">
        <w:rPr>
          <w:lang w:val="fr-BE"/>
        </w:rPr>
        <w:t xml:space="preserve"> </w:t>
      </w:r>
      <w:r w:rsidR="00385E35" w:rsidRPr="008D3F96">
        <w:rPr>
          <w:lang w:val="fr-BE"/>
        </w:rPr>
        <w:t>un aperçu des abréviations acceptées dans le système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chez Electrabel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pour les unités de mesures</w:t>
      </w:r>
      <w:r w:rsidRPr="008D3F96">
        <w:rPr>
          <w:lang w:val="fr-BE"/>
        </w:rPr>
        <w:t xml:space="preserve">. </w:t>
      </w:r>
      <w:r w:rsidR="00385E35" w:rsidRPr="008D3F96">
        <w:rPr>
          <w:lang w:val="fr-BE"/>
        </w:rPr>
        <w:t>Les plus utilisées sont dans la liste déroulante de l</w:t>
      </w:r>
      <w:r w:rsidR="0014588D" w:rsidRPr="008D3F96">
        <w:rPr>
          <w:lang w:val="fr-BE"/>
        </w:rPr>
        <w:t>’onglet « </w:t>
      </w:r>
      <w:r w:rsidR="00385E35" w:rsidRPr="008D3F96">
        <w:rPr>
          <w:lang w:val="fr-BE"/>
        </w:rPr>
        <w:t xml:space="preserve">SES </w:t>
      </w:r>
      <w:proofErr w:type="spellStart"/>
      <w:r w:rsidR="00385E35"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> » (voir image ci-dessous)</w:t>
      </w:r>
      <w:r w:rsidR="00F30E3F" w:rsidRPr="008D3F96">
        <w:rPr>
          <w:lang w:val="fr-BE"/>
        </w:rPr>
        <w:t>.</w:t>
      </w:r>
      <w:r w:rsidR="00385E35" w:rsidRPr="008D3F96">
        <w:rPr>
          <w:lang w:val="fr-BE"/>
        </w:rPr>
        <w:t xml:space="preserve"> La list</w:t>
      </w:r>
      <w:r w:rsidR="0014588D" w:rsidRPr="008D3F96">
        <w:rPr>
          <w:lang w:val="fr-BE"/>
        </w:rPr>
        <w:t>e complète est sous la colonne « </w:t>
      </w:r>
      <w:proofErr w:type="spellStart"/>
      <w:r w:rsidR="00385E35" w:rsidRPr="008D3F96">
        <w:rPr>
          <w:lang w:val="fr-BE"/>
        </w:rPr>
        <w:t>detailed</w:t>
      </w:r>
      <w:proofErr w:type="spellEnd"/>
      <w:r w:rsidR="00385E35" w:rsidRPr="008D3F96">
        <w:rPr>
          <w:lang w:val="fr-BE"/>
        </w:rPr>
        <w:t xml:space="preserve"> </w:t>
      </w:r>
      <w:proofErr w:type="spellStart"/>
      <w:r w:rsidR="00385E35" w:rsidRPr="008D3F96">
        <w:rPr>
          <w:lang w:val="fr-BE"/>
        </w:rPr>
        <w:t>list</w:t>
      </w:r>
      <w:proofErr w:type="spellEnd"/>
      <w:r w:rsidR="0014588D" w:rsidRPr="008D3F96">
        <w:rPr>
          <w:lang w:val="fr-BE"/>
        </w:rPr>
        <w:t> »</w:t>
      </w:r>
      <w:r w:rsidR="00385E35" w:rsidRPr="008D3F96">
        <w:rPr>
          <w:lang w:val="fr-BE"/>
        </w:rPr>
        <w:t xml:space="preserve"> de l’onglet </w:t>
      </w:r>
      <w:r w:rsidR="0014588D" w:rsidRPr="008D3F96">
        <w:rPr>
          <w:lang w:val="fr-BE"/>
        </w:rPr>
        <w:t>« </w:t>
      </w:r>
      <w:proofErr w:type="spellStart"/>
      <w:r w:rsidRPr="008D3F96">
        <w:rPr>
          <w:u w:val="single"/>
          <w:lang w:val="fr-BE"/>
        </w:rPr>
        <w:t>Units</w:t>
      </w:r>
      <w:proofErr w:type="spellEnd"/>
      <w:r w:rsidRPr="008D3F96">
        <w:rPr>
          <w:u w:val="single"/>
          <w:lang w:val="fr-BE"/>
        </w:rPr>
        <w:t xml:space="preserve"> of </w:t>
      </w:r>
      <w:proofErr w:type="spellStart"/>
      <w:r w:rsidRPr="008D3F96">
        <w:rPr>
          <w:u w:val="single"/>
          <w:lang w:val="fr-BE"/>
        </w:rPr>
        <w:t>Measure</w:t>
      </w:r>
      <w:proofErr w:type="spellEnd"/>
      <w:r w:rsidR="0014588D" w:rsidRPr="008D3F96">
        <w:rPr>
          <w:u w:val="single"/>
          <w:lang w:val="fr-BE"/>
        </w:rPr>
        <w:t> »</w:t>
      </w:r>
      <w:r w:rsidRPr="008D3F96">
        <w:rPr>
          <w:lang w:val="fr-BE"/>
        </w:rPr>
        <w:t xml:space="preserve"> </w:t>
      </w:r>
      <w:r w:rsidR="00385E35" w:rsidRPr="008D3F96">
        <w:rPr>
          <w:lang w:val="fr-BE"/>
        </w:rPr>
        <w:t xml:space="preserve">du </w:t>
      </w:r>
      <w:proofErr w:type="spellStart"/>
      <w:r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 xml:space="preserve"> SES</w:t>
      </w:r>
      <w:r w:rsidRPr="008D3F96">
        <w:rPr>
          <w:lang w:val="fr-BE"/>
        </w:rPr>
        <w:t>)</w:t>
      </w:r>
      <w:r w:rsidR="00385E35" w:rsidRPr="008D3F96">
        <w:rPr>
          <w:lang w:val="fr-BE"/>
        </w:rPr>
        <w:t>.</w:t>
      </w:r>
    </w:p>
    <w:p w14:paraId="65AB2B0B" w14:textId="77777777" w:rsidR="00F30E3F" w:rsidRPr="008D3F96" w:rsidRDefault="00F30E3F" w:rsidP="00BC76E0">
      <w:pPr>
        <w:spacing w:after="0"/>
        <w:rPr>
          <w:lang w:val="fr-BE"/>
        </w:rPr>
      </w:pPr>
    </w:p>
    <w:p w14:paraId="729F3A8E" w14:textId="77777777" w:rsidR="00F30E3F" w:rsidRPr="008D3F96" w:rsidRDefault="00F30E3F" w:rsidP="00BC76E0">
      <w:pPr>
        <w:spacing w:after="0"/>
        <w:rPr>
          <w:lang w:val="fr-BE"/>
        </w:rPr>
      </w:pPr>
    </w:p>
    <w:p w14:paraId="61965990" w14:textId="77777777" w:rsidR="00BC76E0" w:rsidRPr="008D3F96" w:rsidRDefault="00BC76E0" w:rsidP="00BC76E0">
      <w:pPr>
        <w:spacing w:after="0"/>
        <w:rPr>
          <w:lang w:val="fr-BE"/>
        </w:rPr>
      </w:pPr>
    </w:p>
    <w:p w14:paraId="5FF6CC71" w14:textId="77777777" w:rsidR="00BC76E0" w:rsidRPr="008D3F96" w:rsidRDefault="00F30E3F" w:rsidP="00BC76E0">
      <w:pPr>
        <w:spacing w:after="0"/>
        <w:rPr>
          <w:lang w:val="fr-BE"/>
        </w:rPr>
      </w:pPr>
      <w:r w:rsidRPr="008D3F96">
        <w:rPr>
          <w:lang w:val="fr-BE"/>
        </w:rPr>
        <w:t xml:space="preserve">                                                                  </w:t>
      </w:r>
      <w:r w:rsidR="00BC76E0" w:rsidRPr="008D3F96">
        <w:rPr>
          <w:noProof/>
        </w:rPr>
        <w:drawing>
          <wp:inline distT="0" distB="0" distL="0" distR="0" wp14:anchorId="45408837" wp14:editId="57B68836">
            <wp:extent cx="1542415" cy="3609975"/>
            <wp:effectExtent l="19050" t="0" r="635" b="0"/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E0" w:rsidRPr="008D3F96" w:rsidSect="001206FA">
      <w:headerReference w:type="default" r:id="rId20"/>
      <w:footerReference w:type="default" r:id="rId21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C7F0" w14:textId="77777777" w:rsidR="003904DD" w:rsidRDefault="003904DD" w:rsidP="003751B0">
      <w:pPr>
        <w:spacing w:after="0" w:line="240" w:lineRule="auto"/>
      </w:pPr>
      <w:r>
        <w:separator/>
      </w:r>
    </w:p>
  </w:endnote>
  <w:endnote w:type="continuationSeparator" w:id="0">
    <w:p w14:paraId="3F361F18" w14:textId="77777777" w:rsidR="003904DD" w:rsidRDefault="003904DD" w:rsidP="003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2D9C" w14:textId="630E8CA2" w:rsidR="003904DD" w:rsidRDefault="00A6454B" w:rsidP="001650F1">
    <w:pPr>
      <w:pStyle w:val="Footer"/>
      <w:jc w:val="center"/>
    </w:pPr>
    <w:r>
      <w:t>18/11/2022</w:t>
    </w:r>
    <w:r w:rsidR="003904DD">
      <w:tab/>
    </w:r>
    <w:sdt>
      <w:sdtPr>
        <w:id w:val="1880926672"/>
        <w:docPartObj>
          <w:docPartGallery w:val="Page Numbers (Bottom of Page)"/>
          <w:docPartUnique/>
        </w:docPartObj>
      </w:sdtPr>
      <w:sdtEndPr/>
      <w:sdtContent>
        <w:r w:rsidR="00217FC5">
          <w:fldChar w:fldCharType="begin"/>
        </w:r>
        <w:r w:rsidR="00217FC5">
          <w:instrText xml:space="preserve"> PAGE   \* MERGEFORMAT </w:instrText>
        </w:r>
        <w:r w:rsidR="00217FC5">
          <w:fldChar w:fldCharType="separate"/>
        </w:r>
        <w:r w:rsidR="000C227B">
          <w:rPr>
            <w:noProof/>
          </w:rPr>
          <w:t>1</w:t>
        </w:r>
        <w:r w:rsidR="00217FC5">
          <w:rPr>
            <w:noProof/>
          </w:rPr>
          <w:fldChar w:fldCharType="end"/>
        </w:r>
        <w:r w:rsidR="003904DD">
          <w:tab/>
          <w:t>Version 1.2</w:t>
        </w:r>
        <w:r w:rsidR="003904DD">
          <w:tab/>
        </w:r>
      </w:sdtContent>
    </w:sdt>
  </w:p>
  <w:p w14:paraId="09B56B6E" w14:textId="77777777" w:rsidR="003904DD" w:rsidRDefault="0039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5E7B" w14:textId="77777777" w:rsidR="003904DD" w:rsidRDefault="003904DD" w:rsidP="003751B0">
      <w:pPr>
        <w:spacing w:after="0" w:line="240" w:lineRule="auto"/>
      </w:pPr>
      <w:r>
        <w:separator/>
      </w:r>
    </w:p>
  </w:footnote>
  <w:footnote w:type="continuationSeparator" w:id="0">
    <w:p w14:paraId="4412E169" w14:textId="77777777" w:rsidR="003904DD" w:rsidRDefault="003904DD" w:rsidP="003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4D5B" w14:textId="77777777" w:rsidR="003904DD" w:rsidRPr="001206FA" w:rsidRDefault="000C22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74D8AE" wp14:editId="3BA95B3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2524125" cy="89535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4DD">
      <w:tab/>
    </w:r>
    <w:r w:rsidR="003904DD">
      <w:tab/>
    </w:r>
    <w:r w:rsidR="003904DD">
      <w:tab/>
    </w:r>
    <w:r w:rsidR="00390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60B"/>
    <w:multiLevelType w:val="hybridMultilevel"/>
    <w:tmpl w:val="21B81A84"/>
    <w:lvl w:ilvl="0" w:tplc="8048C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00E8"/>
    <w:multiLevelType w:val="hybridMultilevel"/>
    <w:tmpl w:val="FCC82724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24529F"/>
    <w:multiLevelType w:val="hybridMultilevel"/>
    <w:tmpl w:val="265AA776"/>
    <w:lvl w:ilvl="0" w:tplc="9CA87CB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6599B"/>
    <w:multiLevelType w:val="hybridMultilevel"/>
    <w:tmpl w:val="C21057E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E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6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2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E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4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5438C"/>
    <w:multiLevelType w:val="hybridMultilevel"/>
    <w:tmpl w:val="472E232E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7BE7"/>
    <w:multiLevelType w:val="hybridMultilevel"/>
    <w:tmpl w:val="3FAE433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8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5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6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9B34EF"/>
    <w:multiLevelType w:val="hybridMultilevel"/>
    <w:tmpl w:val="D7B27E84"/>
    <w:lvl w:ilvl="0" w:tplc="19866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E2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4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E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C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B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C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92B"/>
    <w:multiLevelType w:val="hybridMultilevel"/>
    <w:tmpl w:val="2B048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42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40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44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A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3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7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5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2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2E6"/>
    <w:multiLevelType w:val="hybridMultilevel"/>
    <w:tmpl w:val="1D00F9F6"/>
    <w:lvl w:ilvl="0" w:tplc="FCE439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502F6"/>
    <w:multiLevelType w:val="hybridMultilevel"/>
    <w:tmpl w:val="78745B5C"/>
    <w:lvl w:ilvl="0" w:tplc="383A8B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6529"/>
    <w:multiLevelType w:val="hybridMultilevel"/>
    <w:tmpl w:val="63A2A75E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9238FC"/>
    <w:multiLevelType w:val="hybridMultilevel"/>
    <w:tmpl w:val="A984CB4C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B523E6"/>
    <w:multiLevelType w:val="hybridMultilevel"/>
    <w:tmpl w:val="6E9C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55B"/>
    <w:multiLevelType w:val="hybridMultilevel"/>
    <w:tmpl w:val="5F047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416"/>
    <w:multiLevelType w:val="hybridMultilevel"/>
    <w:tmpl w:val="22129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D6133"/>
    <w:multiLevelType w:val="hybridMultilevel"/>
    <w:tmpl w:val="68088F94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4F7"/>
    <w:multiLevelType w:val="hybridMultilevel"/>
    <w:tmpl w:val="B93EFE78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6482"/>
    <w:multiLevelType w:val="hybridMultilevel"/>
    <w:tmpl w:val="282EF2C2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C6D15"/>
    <w:multiLevelType w:val="hybridMultilevel"/>
    <w:tmpl w:val="0CF0C40E"/>
    <w:lvl w:ilvl="0" w:tplc="BEEE5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02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40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0E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60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A63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4F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2D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A7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4D24"/>
    <w:multiLevelType w:val="hybridMultilevel"/>
    <w:tmpl w:val="55AE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2116"/>
    <w:multiLevelType w:val="hybridMultilevel"/>
    <w:tmpl w:val="1ED88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207C6"/>
    <w:multiLevelType w:val="hybridMultilevel"/>
    <w:tmpl w:val="058C32FC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68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5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7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A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C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4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63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CA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548349">
    <w:abstractNumId w:val="20"/>
  </w:num>
  <w:num w:numId="2" w16cid:durableId="390732078">
    <w:abstractNumId w:val="7"/>
  </w:num>
  <w:num w:numId="3" w16cid:durableId="451750724">
    <w:abstractNumId w:val="12"/>
  </w:num>
  <w:num w:numId="4" w16cid:durableId="1788086992">
    <w:abstractNumId w:val="14"/>
  </w:num>
  <w:num w:numId="5" w16cid:durableId="1180504240">
    <w:abstractNumId w:val="2"/>
  </w:num>
  <w:num w:numId="6" w16cid:durableId="702940492">
    <w:abstractNumId w:val="5"/>
  </w:num>
  <w:num w:numId="7" w16cid:durableId="1622612915">
    <w:abstractNumId w:val="3"/>
  </w:num>
  <w:num w:numId="8" w16cid:durableId="1932276114">
    <w:abstractNumId w:val="18"/>
  </w:num>
  <w:num w:numId="9" w16cid:durableId="136804205">
    <w:abstractNumId w:val="8"/>
  </w:num>
  <w:num w:numId="10" w16cid:durableId="1229076870">
    <w:abstractNumId w:val="21"/>
  </w:num>
  <w:num w:numId="11" w16cid:durableId="1504473081">
    <w:abstractNumId w:val="11"/>
  </w:num>
  <w:num w:numId="12" w16cid:durableId="1540169948">
    <w:abstractNumId w:val="10"/>
  </w:num>
  <w:num w:numId="13" w16cid:durableId="473716966">
    <w:abstractNumId w:val="1"/>
  </w:num>
  <w:num w:numId="14" w16cid:durableId="424419468">
    <w:abstractNumId w:val="9"/>
  </w:num>
  <w:num w:numId="15" w16cid:durableId="583881865">
    <w:abstractNumId w:val="4"/>
  </w:num>
  <w:num w:numId="16" w16cid:durableId="256712881">
    <w:abstractNumId w:val="6"/>
  </w:num>
  <w:num w:numId="17" w16cid:durableId="151918024">
    <w:abstractNumId w:val="15"/>
  </w:num>
  <w:num w:numId="18" w16cid:durableId="1412585712">
    <w:abstractNumId w:val="0"/>
  </w:num>
  <w:num w:numId="19" w16cid:durableId="1838616405">
    <w:abstractNumId w:val="16"/>
  </w:num>
  <w:num w:numId="20" w16cid:durableId="1851406665">
    <w:abstractNumId w:val="17"/>
  </w:num>
  <w:num w:numId="21" w16cid:durableId="1190755933">
    <w:abstractNumId w:val="19"/>
  </w:num>
  <w:num w:numId="22" w16cid:durableId="1219321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13"/>
    <w:rsid w:val="00004D23"/>
    <w:rsid w:val="00021D15"/>
    <w:rsid w:val="00025EF8"/>
    <w:rsid w:val="00057E10"/>
    <w:rsid w:val="00062C47"/>
    <w:rsid w:val="0007179D"/>
    <w:rsid w:val="000728B3"/>
    <w:rsid w:val="00072B17"/>
    <w:rsid w:val="00074FC4"/>
    <w:rsid w:val="00076D64"/>
    <w:rsid w:val="00094C29"/>
    <w:rsid w:val="000979EA"/>
    <w:rsid w:val="000A7EFE"/>
    <w:rsid w:val="000B2DE4"/>
    <w:rsid w:val="000B4FCD"/>
    <w:rsid w:val="000B7436"/>
    <w:rsid w:val="000C0031"/>
    <w:rsid w:val="000C227B"/>
    <w:rsid w:val="000F0ED8"/>
    <w:rsid w:val="000F4D68"/>
    <w:rsid w:val="00107C89"/>
    <w:rsid w:val="001206FA"/>
    <w:rsid w:val="0012083A"/>
    <w:rsid w:val="001269A1"/>
    <w:rsid w:val="00133974"/>
    <w:rsid w:val="0013451E"/>
    <w:rsid w:val="00137CD5"/>
    <w:rsid w:val="0014588D"/>
    <w:rsid w:val="001546F5"/>
    <w:rsid w:val="00161408"/>
    <w:rsid w:val="00161BCB"/>
    <w:rsid w:val="001650F1"/>
    <w:rsid w:val="0018015F"/>
    <w:rsid w:val="00194316"/>
    <w:rsid w:val="001A7CDD"/>
    <w:rsid w:val="001B1E53"/>
    <w:rsid w:val="001B4116"/>
    <w:rsid w:val="001C6D16"/>
    <w:rsid w:val="001D1DBB"/>
    <w:rsid w:val="001E69E0"/>
    <w:rsid w:val="0021060D"/>
    <w:rsid w:val="00213834"/>
    <w:rsid w:val="00217FC5"/>
    <w:rsid w:val="00226CD3"/>
    <w:rsid w:val="002848F0"/>
    <w:rsid w:val="00285B5F"/>
    <w:rsid w:val="00294497"/>
    <w:rsid w:val="002B7E19"/>
    <w:rsid w:val="002D11DA"/>
    <w:rsid w:val="002D30FB"/>
    <w:rsid w:val="002D4B10"/>
    <w:rsid w:val="002D57F7"/>
    <w:rsid w:val="002D7A66"/>
    <w:rsid w:val="002E184D"/>
    <w:rsid w:val="002F0448"/>
    <w:rsid w:val="002F24AA"/>
    <w:rsid w:val="002F44EF"/>
    <w:rsid w:val="0030027A"/>
    <w:rsid w:val="003011D7"/>
    <w:rsid w:val="00302896"/>
    <w:rsid w:val="003043DD"/>
    <w:rsid w:val="00320865"/>
    <w:rsid w:val="00331FDD"/>
    <w:rsid w:val="00336E36"/>
    <w:rsid w:val="00371A65"/>
    <w:rsid w:val="003751B0"/>
    <w:rsid w:val="00381A75"/>
    <w:rsid w:val="00382F72"/>
    <w:rsid w:val="00385E35"/>
    <w:rsid w:val="003904DD"/>
    <w:rsid w:val="0039665E"/>
    <w:rsid w:val="003A1D79"/>
    <w:rsid w:val="003A5EA2"/>
    <w:rsid w:val="003B0462"/>
    <w:rsid w:val="003C0540"/>
    <w:rsid w:val="003E43FD"/>
    <w:rsid w:val="0040619B"/>
    <w:rsid w:val="00407498"/>
    <w:rsid w:val="00433E82"/>
    <w:rsid w:val="0043447B"/>
    <w:rsid w:val="00442669"/>
    <w:rsid w:val="00444436"/>
    <w:rsid w:val="004512D9"/>
    <w:rsid w:val="0046745D"/>
    <w:rsid w:val="004676C1"/>
    <w:rsid w:val="00472871"/>
    <w:rsid w:val="00476ACE"/>
    <w:rsid w:val="00485A97"/>
    <w:rsid w:val="004921BB"/>
    <w:rsid w:val="004963F5"/>
    <w:rsid w:val="004A0591"/>
    <w:rsid w:val="004A7F6B"/>
    <w:rsid w:val="004B47A3"/>
    <w:rsid w:val="004B7624"/>
    <w:rsid w:val="004B7D3C"/>
    <w:rsid w:val="004C083E"/>
    <w:rsid w:val="004C611C"/>
    <w:rsid w:val="004C770F"/>
    <w:rsid w:val="004D1477"/>
    <w:rsid w:val="004F23CD"/>
    <w:rsid w:val="00502585"/>
    <w:rsid w:val="00503037"/>
    <w:rsid w:val="00503F77"/>
    <w:rsid w:val="005204B7"/>
    <w:rsid w:val="00520522"/>
    <w:rsid w:val="005302CC"/>
    <w:rsid w:val="00542C09"/>
    <w:rsid w:val="005464A2"/>
    <w:rsid w:val="00547314"/>
    <w:rsid w:val="00554F63"/>
    <w:rsid w:val="00567CEF"/>
    <w:rsid w:val="00574936"/>
    <w:rsid w:val="005803AE"/>
    <w:rsid w:val="00585F34"/>
    <w:rsid w:val="005905F4"/>
    <w:rsid w:val="00592795"/>
    <w:rsid w:val="005947E0"/>
    <w:rsid w:val="005A69F2"/>
    <w:rsid w:val="005A7085"/>
    <w:rsid w:val="005B52CA"/>
    <w:rsid w:val="005E684F"/>
    <w:rsid w:val="005F6B2F"/>
    <w:rsid w:val="005F7F54"/>
    <w:rsid w:val="006020CD"/>
    <w:rsid w:val="00604272"/>
    <w:rsid w:val="00605AF6"/>
    <w:rsid w:val="00606C4A"/>
    <w:rsid w:val="00620001"/>
    <w:rsid w:val="00634E0E"/>
    <w:rsid w:val="00637651"/>
    <w:rsid w:val="00656577"/>
    <w:rsid w:val="006666B9"/>
    <w:rsid w:val="006800AD"/>
    <w:rsid w:val="0068243C"/>
    <w:rsid w:val="00684CA1"/>
    <w:rsid w:val="00685713"/>
    <w:rsid w:val="006865DC"/>
    <w:rsid w:val="006A2295"/>
    <w:rsid w:val="006B5920"/>
    <w:rsid w:val="006C0E73"/>
    <w:rsid w:val="006C6DCD"/>
    <w:rsid w:val="006D7080"/>
    <w:rsid w:val="006E259F"/>
    <w:rsid w:val="006E2FF2"/>
    <w:rsid w:val="006E65FC"/>
    <w:rsid w:val="00701E8C"/>
    <w:rsid w:val="00706D79"/>
    <w:rsid w:val="007075E7"/>
    <w:rsid w:val="00722416"/>
    <w:rsid w:val="0073701D"/>
    <w:rsid w:val="00746EA1"/>
    <w:rsid w:val="00750388"/>
    <w:rsid w:val="007542EE"/>
    <w:rsid w:val="00767D5F"/>
    <w:rsid w:val="00782253"/>
    <w:rsid w:val="00791777"/>
    <w:rsid w:val="00792C45"/>
    <w:rsid w:val="00793DDF"/>
    <w:rsid w:val="007A349C"/>
    <w:rsid w:val="007B6542"/>
    <w:rsid w:val="007D0230"/>
    <w:rsid w:val="007E6F66"/>
    <w:rsid w:val="007E7F97"/>
    <w:rsid w:val="007F0D6D"/>
    <w:rsid w:val="008054A4"/>
    <w:rsid w:val="00812083"/>
    <w:rsid w:val="008203F6"/>
    <w:rsid w:val="00850F91"/>
    <w:rsid w:val="00852B72"/>
    <w:rsid w:val="008542B0"/>
    <w:rsid w:val="00854F9C"/>
    <w:rsid w:val="0085678E"/>
    <w:rsid w:val="00857B5D"/>
    <w:rsid w:val="00886BBD"/>
    <w:rsid w:val="00890A1A"/>
    <w:rsid w:val="008A2603"/>
    <w:rsid w:val="008A7C21"/>
    <w:rsid w:val="008B0928"/>
    <w:rsid w:val="008B6414"/>
    <w:rsid w:val="008D3F96"/>
    <w:rsid w:val="008E0BBF"/>
    <w:rsid w:val="008F70B1"/>
    <w:rsid w:val="00900BBF"/>
    <w:rsid w:val="009106EC"/>
    <w:rsid w:val="0091163D"/>
    <w:rsid w:val="00916EFD"/>
    <w:rsid w:val="00917E10"/>
    <w:rsid w:val="0092095B"/>
    <w:rsid w:val="00925A48"/>
    <w:rsid w:val="00967B43"/>
    <w:rsid w:val="0098737D"/>
    <w:rsid w:val="00991E16"/>
    <w:rsid w:val="009A44D2"/>
    <w:rsid w:val="009B0A0F"/>
    <w:rsid w:val="009B0F16"/>
    <w:rsid w:val="009B15CD"/>
    <w:rsid w:val="009B4B3E"/>
    <w:rsid w:val="009B5205"/>
    <w:rsid w:val="009B7AC8"/>
    <w:rsid w:val="009D375D"/>
    <w:rsid w:val="009D6C1B"/>
    <w:rsid w:val="009E2BE0"/>
    <w:rsid w:val="009F08FE"/>
    <w:rsid w:val="00A008BB"/>
    <w:rsid w:val="00A027CD"/>
    <w:rsid w:val="00A11B73"/>
    <w:rsid w:val="00A20D80"/>
    <w:rsid w:val="00A4745B"/>
    <w:rsid w:val="00A56E64"/>
    <w:rsid w:val="00A6454B"/>
    <w:rsid w:val="00A65AEE"/>
    <w:rsid w:val="00A80B2C"/>
    <w:rsid w:val="00A91084"/>
    <w:rsid w:val="00A94085"/>
    <w:rsid w:val="00A96239"/>
    <w:rsid w:val="00A96FF1"/>
    <w:rsid w:val="00AA5130"/>
    <w:rsid w:val="00AE3D77"/>
    <w:rsid w:val="00B0538A"/>
    <w:rsid w:val="00B13CC7"/>
    <w:rsid w:val="00B6701A"/>
    <w:rsid w:val="00B67D3F"/>
    <w:rsid w:val="00B7099B"/>
    <w:rsid w:val="00B73452"/>
    <w:rsid w:val="00B81C1E"/>
    <w:rsid w:val="00B8659D"/>
    <w:rsid w:val="00B917BD"/>
    <w:rsid w:val="00B95EDA"/>
    <w:rsid w:val="00BB177E"/>
    <w:rsid w:val="00BB6B9C"/>
    <w:rsid w:val="00BC03E6"/>
    <w:rsid w:val="00BC1CEA"/>
    <w:rsid w:val="00BC76E0"/>
    <w:rsid w:val="00BD0024"/>
    <w:rsid w:val="00BD3290"/>
    <w:rsid w:val="00BE1AEB"/>
    <w:rsid w:val="00BE345F"/>
    <w:rsid w:val="00BE4877"/>
    <w:rsid w:val="00BF2073"/>
    <w:rsid w:val="00C13262"/>
    <w:rsid w:val="00C13AAB"/>
    <w:rsid w:val="00C13BFD"/>
    <w:rsid w:val="00C2224E"/>
    <w:rsid w:val="00C31BC2"/>
    <w:rsid w:val="00C31CD3"/>
    <w:rsid w:val="00C321BD"/>
    <w:rsid w:val="00C328CC"/>
    <w:rsid w:val="00C40C2F"/>
    <w:rsid w:val="00C41E5E"/>
    <w:rsid w:val="00C503E5"/>
    <w:rsid w:val="00C6384D"/>
    <w:rsid w:val="00C74648"/>
    <w:rsid w:val="00C770A1"/>
    <w:rsid w:val="00CA4C28"/>
    <w:rsid w:val="00CB7AFD"/>
    <w:rsid w:val="00CC3AAE"/>
    <w:rsid w:val="00CD192F"/>
    <w:rsid w:val="00CD7484"/>
    <w:rsid w:val="00CE0220"/>
    <w:rsid w:val="00D0040B"/>
    <w:rsid w:val="00D04F8A"/>
    <w:rsid w:val="00D058C3"/>
    <w:rsid w:val="00D31146"/>
    <w:rsid w:val="00D3394A"/>
    <w:rsid w:val="00D479F9"/>
    <w:rsid w:val="00D53C81"/>
    <w:rsid w:val="00D60056"/>
    <w:rsid w:val="00D615A3"/>
    <w:rsid w:val="00D65DFB"/>
    <w:rsid w:val="00D67B8D"/>
    <w:rsid w:val="00D86DF0"/>
    <w:rsid w:val="00D95611"/>
    <w:rsid w:val="00D979EF"/>
    <w:rsid w:val="00DB05ED"/>
    <w:rsid w:val="00DC7DB7"/>
    <w:rsid w:val="00DE0A63"/>
    <w:rsid w:val="00DF0D58"/>
    <w:rsid w:val="00E00B7C"/>
    <w:rsid w:val="00E012AF"/>
    <w:rsid w:val="00E05962"/>
    <w:rsid w:val="00E31C8F"/>
    <w:rsid w:val="00E34D77"/>
    <w:rsid w:val="00E40691"/>
    <w:rsid w:val="00E40D25"/>
    <w:rsid w:val="00E43A24"/>
    <w:rsid w:val="00E76934"/>
    <w:rsid w:val="00E76C4F"/>
    <w:rsid w:val="00E84201"/>
    <w:rsid w:val="00E85D1D"/>
    <w:rsid w:val="00E9319D"/>
    <w:rsid w:val="00EA00BF"/>
    <w:rsid w:val="00EC34EC"/>
    <w:rsid w:val="00EC4AF1"/>
    <w:rsid w:val="00EC7E7A"/>
    <w:rsid w:val="00ED1DFF"/>
    <w:rsid w:val="00EE35C7"/>
    <w:rsid w:val="00EE7A11"/>
    <w:rsid w:val="00EF4ACF"/>
    <w:rsid w:val="00F07E7A"/>
    <w:rsid w:val="00F11B49"/>
    <w:rsid w:val="00F22C0E"/>
    <w:rsid w:val="00F24681"/>
    <w:rsid w:val="00F27D9C"/>
    <w:rsid w:val="00F30E3F"/>
    <w:rsid w:val="00F35602"/>
    <w:rsid w:val="00F4185D"/>
    <w:rsid w:val="00F54990"/>
    <w:rsid w:val="00F62065"/>
    <w:rsid w:val="00F65B72"/>
    <w:rsid w:val="00F65D61"/>
    <w:rsid w:val="00FA61B3"/>
    <w:rsid w:val="00FB5492"/>
    <w:rsid w:val="00FC5818"/>
    <w:rsid w:val="00FC6012"/>
    <w:rsid w:val="00FC6689"/>
    <w:rsid w:val="00FD4C79"/>
    <w:rsid w:val="00FE39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4" type="connector" idref="#_x0000_s1048"/>
        <o:r id="V:Rule5" type="connector" idref="#_x0000_s1049"/>
        <o:r id="V:Rule6" type="connector" idref="#_x0000_s1047"/>
      </o:rules>
    </o:shapelayout>
  </w:shapeDefaults>
  <w:decimalSymbol w:val=","/>
  <w:listSeparator w:val=";"/>
  <w14:docId w14:val="03534C4D"/>
  <w15:docId w15:val="{DC8FBEB0-3B18-4DE2-A55D-6A682D6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0"/>
  </w:style>
  <w:style w:type="paragraph" w:styleId="Footer">
    <w:name w:val="footer"/>
    <w:basedOn w:val="Normal"/>
    <w:link w:val="Foot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0"/>
  </w:style>
  <w:style w:type="paragraph" w:styleId="BalloonText">
    <w:name w:val="Balloon Text"/>
    <w:basedOn w:val="Normal"/>
    <w:link w:val="BalloonTextChar"/>
    <w:uiPriority w:val="99"/>
    <w:semiHidden/>
    <w:unhideWhenUsed/>
    <w:rsid w:val="0013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5"/>
    <w:rPr>
      <w:rFonts w:ascii="Tahoma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1206F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2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48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2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60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320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42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01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1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mailto:BUG-PI-SES@engie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A5B6-3864-45E2-A29F-B154212FDF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BUG-PI-SES</vt:lpstr>
    </vt:vector>
  </TitlesOfParts>
  <Company>IT-Services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BUG-PI-SES</dc:title>
  <dc:subject/>
  <dc:creator>Pieter Baeck</dc:creator>
  <cp:keywords/>
  <dc:description/>
  <cp:lastModifiedBy>BAECK Pieter (External)</cp:lastModifiedBy>
  <cp:revision>10</cp:revision>
  <cp:lastPrinted>2014-04-02T12:00:00Z</cp:lastPrinted>
  <dcterms:created xsi:type="dcterms:W3CDTF">2014-04-03T12:56:00Z</dcterms:created>
  <dcterms:modified xsi:type="dcterms:W3CDTF">2022-11-18T12:29:00Z</dcterms:modified>
</cp:coreProperties>
</file>