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765E8" w14:textId="59BB46DF" w:rsidR="007B5D16" w:rsidRDefault="007B5D16" w:rsidP="007B5D16">
      <w:pPr>
        <w:pStyle w:val="Heading1"/>
        <w:spacing w:after="240"/>
        <w:rPr>
          <w:b/>
          <w:bCs/>
        </w:rPr>
      </w:pPr>
      <w:bookmarkStart w:id="0" w:name="_Ref143849413"/>
      <w:bookmarkStart w:id="1" w:name="_Toc147485293"/>
      <w:bookmarkStart w:id="2" w:name="_Toc147509568"/>
      <w:bookmarkStart w:id="3" w:name="_Toc147741485"/>
      <w:bookmarkStart w:id="4" w:name="_Toc152921118"/>
      <w:r w:rsidRPr="00222170">
        <w:rPr>
          <w:b/>
          <w:noProof/>
        </w:rPr>
        <w:drawing>
          <wp:anchor distT="0" distB="0" distL="114300" distR="114300" simplePos="0" relativeHeight="251659264" behindDoc="0" locked="0" layoutInCell="1" allowOverlap="1" wp14:anchorId="7A863B79" wp14:editId="0AA4828E">
            <wp:simplePos x="0" y="0"/>
            <wp:positionH relativeFrom="column">
              <wp:posOffset>5167385</wp:posOffset>
            </wp:positionH>
            <wp:positionV relativeFrom="paragraph">
              <wp:posOffset>-78740</wp:posOffset>
            </wp:positionV>
            <wp:extent cx="800100" cy="777875"/>
            <wp:effectExtent l="0" t="0" r="0" b="3175"/>
            <wp:wrapNone/>
            <wp:docPr id="6" name="Image 6" descr="A yellow circ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A yellow circle with blu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CE1">
        <w:rPr>
          <w:b/>
          <w:bCs/>
        </w:rPr>
        <w:t>APPENDIX  – HEALTH &amp; SAFETY</w:t>
      </w:r>
      <w:bookmarkEnd w:id="0"/>
      <w:bookmarkEnd w:id="1"/>
      <w:bookmarkEnd w:id="2"/>
      <w:bookmarkEnd w:id="3"/>
      <w:bookmarkEnd w:id="4"/>
    </w:p>
    <w:bookmarkStart w:id="5" w:name="_Toc117852595" w:displacedByCustomXml="next"/>
    <w:bookmarkStart w:id="6" w:name="_Toc128561431" w:displacedByCustomXml="next"/>
    <w:bookmarkStart w:id="7" w:name="_Ref147482840" w:displacedByCustomXml="next"/>
    <w:bookmarkStart w:id="8" w:name="_Ref147482842" w:displacedByCustomXml="next"/>
    <w:bookmarkStart w:id="9" w:name="_Toc147485295" w:displacedByCustomXml="next"/>
    <w:bookmarkStart w:id="10" w:name="_Toc147741486" w:displacedByCustomXml="next"/>
    <w:sdt>
      <w:sdtPr>
        <w:rPr>
          <w:rFonts w:asciiTheme="minorHAnsi" w:eastAsiaTheme="minorEastAsia" w:hAnsiTheme="minorHAnsi" w:cstheme="minorBidi"/>
          <w:color w:val="auto"/>
          <w:sz w:val="22"/>
          <w:szCs w:val="22"/>
          <w:lang w:val="fr-FR" w:eastAsia="en-US"/>
        </w:rPr>
        <w:id w:val="2009486279"/>
        <w:docPartObj>
          <w:docPartGallery w:val="Table of Contents"/>
          <w:docPartUnique/>
        </w:docPartObj>
      </w:sdtPr>
      <w:sdtEndPr>
        <w:rPr>
          <w:b/>
          <w:bCs/>
          <w:lang w:val="en-US"/>
        </w:rPr>
      </w:sdtEndPr>
      <w:sdtContent>
        <w:p w14:paraId="6D09E87B" w14:textId="2E3DAFBD" w:rsidR="00E02669" w:rsidRDefault="00E02669">
          <w:pPr>
            <w:pStyle w:val="TOCHeading"/>
          </w:pPr>
        </w:p>
        <w:p w14:paraId="7CEB9E99" w14:textId="36614861" w:rsidR="00900F82" w:rsidRDefault="00E02669" w:rsidP="00900F82">
          <w:pPr>
            <w:pStyle w:val="TOC1"/>
            <w:rPr>
              <w:rFonts w:eastAsiaTheme="minorEastAsia"/>
              <w:kern w:val="2"/>
              <w:lang w:val="fr-FR" w:eastAsia="fr-FR"/>
            </w:rPr>
          </w:pPr>
          <w:r>
            <w:fldChar w:fldCharType="begin"/>
          </w:r>
          <w:r>
            <w:instrText xml:space="preserve"> TOC \o "1-3" \h \z \u </w:instrText>
          </w:r>
          <w:r>
            <w:fldChar w:fldCharType="separate"/>
          </w:r>
          <w:hyperlink w:anchor="_Toc152921119" w:history="1">
            <w:r w:rsidR="00900F82" w:rsidRPr="002F57A0">
              <w:rPr>
                <w:rStyle w:val="Hyperlink"/>
              </w:rPr>
              <w:t>1.</w:t>
            </w:r>
            <w:r w:rsidR="00900F82">
              <w:rPr>
                <w:rFonts w:eastAsiaTheme="minorEastAsia"/>
                <w:kern w:val="2"/>
                <w:lang w:val="fr-FR" w:eastAsia="fr-FR"/>
              </w:rPr>
              <w:tab/>
            </w:r>
            <w:r w:rsidR="00900F82" w:rsidRPr="002F57A0">
              <w:rPr>
                <w:rStyle w:val="Hyperlink"/>
              </w:rPr>
              <w:t>HEALTH &amp; SAFETY COMMITMENT</w:t>
            </w:r>
            <w:r w:rsidR="00900F82">
              <w:rPr>
                <w:webHidden/>
              </w:rPr>
              <w:tab/>
            </w:r>
            <w:r w:rsidR="00900F82">
              <w:rPr>
                <w:webHidden/>
              </w:rPr>
              <w:fldChar w:fldCharType="begin"/>
            </w:r>
            <w:r w:rsidR="00900F82">
              <w:rPr>
                <w:webHidden/>
              </w:rPr>
              <w:instrText xml:space="preserve"> PAGEREF _Toc152921119 \h </w:instrText>
            </w:r>
            <w:r w:rsidR="00900F82">
              <w:rPr>
                <w:webHidden/>
              </w:rPr>
            </w:r>
            <w:r w:rsidR="00900F82">
              <w:rPr>
                <w:webHidden/>
              </w:rPr>
              <w:fldChar w:fldCharType="separate"/>
            </w:r>
            <w:r w:rsidR="00900F82">
              <w:rPr>
                <w:webHidden/>
              </w:rPr>
              <w:t>2</w:t>
            </w:r>
            <w:r w:rsidR="00900F82">
              <w:rPr>
                <w:webHidden/>
              </w:rPr>
              <w:fldChar w:fldCharType="end"/>
            </w:r>
          </w:hyperlink>
        </w:p>
        <w:p w14:paraId="7630477E" w14:textId="7A753093" w:rsidR="00900F82" w:rsidRDefault="00007749">
          <w:pPr>
            <w:pStyle w:val="TOC2"/>
            <w:rPr>
              <w:rFonts w:eastAsiaTheme="minorEastAsia"/>
              <w:noProof/>
              <w:kern w:val="2"/>
              <w:lang w:val="fr-FR" w:eastAsia="fr-FR"/>
            </w:rPr>
          </w:pPr>
          <w:hyperlink w:anchor="_Toc152921120" w:history="1">
            <w:r w:rsidR="00900F82" w:rsidRPr="002F57A0">
              <w:rPr>
                <w:rStyle w:val="Hyperlink"/>
                <w:noProof/>
              </w:rPr>
              <w:t>2.</w:t>
            </w:r>
            <w:r w:rsidR="00900F82">
              <w:rPr>
                <w:rFonts w:eastAsiaTheme="minorEastAsia"/>
                <w:noProof/>
                <w:kern w:val="2"/>
                <w:lang w:val="fr-FR" w:eastAsia="fr-FR"/>
              </w:rPr>
              <w:tab/>
            </w:r>
            <w:r w:rsidR="00900F82" w:rsidRPr="002F57A0">
              <w:rPr>
                <w:rStyle w:val="Hyperlink"/>
                <w:noProof/>
              </w:rPr>
              <w:t>HEALTH &amp; SAFETY FRAMEWORK</w:t>
            </w:r>
            <w:r w:rsidR="00900F82">
              <w:rPr>
                <w:noProof/>
                <w:webHidden/>
              </w:rPr>
              <w:tab/>
            </w:r>
            <w:r w:rsidR="00900F82">
              <w:rPr>
                <w:noProof/>
                <w:webHidden/>
              </w:rPr>
              <w:fldChar w:fldCharType="begin"/>
            </w:r>
            <w:r w:rsidR="00900F82">
              <w:rPr>
                <w:noProof/>
                <w:webHidden/>
              </w:rPr>
              <w:instrText xml:space="preserve"> PAGEREF _Toc152921120 \h </w:instrText>
            </w:r>
            <w:r w:rsidR="00900F82">
              <w:rPr>
                <w:noProof/>
                <w:webHidden/>
              </w:rPr>
            </w:r>
            <w:r w:rsidR="00900F82">
              <w:rPr>
                <w:noProof/>
                <w:webHidden/>
              </w:rPr>
              <w:fldChar w:fldCharType="separate"/>
            </w:r>
            <w:r w:rsidR="00900F82">
              <w:rPr>
                <w:noProof/>
                <w:webHidden/>
              </w:rPr>
              <w:t>3</w:t>
            </w:r>
            <w:r w:rsidR="00900F82">
              <w:rPr>
                <w:noProof/>
                <w:webHidden/>
              </w:rPr>
              <w:fldChar w:fldCharType="end"/>
            </w:r>
          </w:hyperlink>
        </w:p>
        <w:p w14:paraId="3533ACFA" w14:textId="694D4B76" w:rsidR="00900F82" w:rsidRDefault="00007749">
          <w:pPr>
            <w:pStyle w:val="TOC3"/>
            <w:tabs>
              <w:tab w:val="left" w:pos="1100"/>
              <w:tab w:val="right" w:leader="dot" w:pos="9060"/>
            </w:tabs>
            <w:rPr>
              <w:rFonts w:eastAsiaTheme="minorEastAsia"/>
              <w:noProof/>
              <w:kern w:val="2"/>
              <w:lang w:val="fr-FR" w:eastAsia="fr-FR"/>
            </w:rPr>
          </w:pPr>
          <w:hyperlink w:anchor="_Toc152921121" w:history="1">
            <w:r w:rsidR="00900F82" w:rsidRPr="002F57A0">
              <w:rPr>
                <w:rStyle w:val="Hyperlink"/>
                <w:noProof/>
              </w:rPr>
              <w:t>2.1</w:t>
            </w:r>
            <w:r w:rsidR="00900F82">
              <w:rPr>
                <w:rFonts w:eastAsiaTheme="minorEastAsia"/>
                <w:noProof/>
                <w:kern w:val="2"/>
                <w:lang w:val="fr-FR" w:eastAsia="fr-FR"/>
              </w:rPr>
              <w:tab/>
            </w:r>
            <w:r w:rsidR="00900F82" w:rsidRPr="002F57A0">
              <w:rPr>
                <w:rStyle w:val="Hyperlink"/>
                <w:noProof/>
              </w:rPr>
              <w:t>CONTRACTOR’s HEALTH &amp; SAFETY MANAGEMENT PLAN</w:t>
            </w:r>
            <w:r w:rsidR="00900F82">
              <w:rPr>
                <w:noProof/>
                <w:webHidden/>
              </w:rPr>
              <w:tab/>
            </w:r>
            <w:r w:rsidR="00900F82">
              <w:rPr>
                <w:noProof/>
                <w:webHidden/>
              </w:rPr>
              <w:fldChar w:fldCharType="begin"/>
            </w:r>
            <w:r w:rsidR="00900F82">
              <w:rPr>
                <w:noProof/>
                <w:webHidden/>
              </w:rPr>
              <w:instrText xml:space="preserve"> PAGEREF _Toc152921121 \h </w:instrText>
            </w:r>
            <w:r w:rsidR="00900F82">
              <w:rPr>
                <w:noProof/>
                <w:webHidden/>
              </w:rPr>
            </w:r>
            <w:r w:rsidR="00900F82">
              <w:rPr>
                <w:noProof/>
                <w:webHidden/>
              </w:rPr>
              <w:fldChar w:fldCharType="separate"/>
            </w:r>
            <w:r w:rsidR="00900F82">
              <w:rPr>
                <w:noProof/>
                <w:webHidden/>
              </w:rPr>
              <w:t>3</w:t>
            </w:r>
            <w:r w:rsidR="00900F82">
              <w:rPr>
                <w:noProof/>
                <w:webHidden/>
              </w:rPr>
              <w:fldChar w:fldCharType="end"/>
            </w:r>
          </w:hyperlink>
        </w:p>
        <w:p w14:paraId="1A7FC492" w14:textId="0169707B" w:rsidR="00900F82" w:rsidRDefault="00007749">
          <w:pPr>
            <w:pStyle w:val="TOC3"/>
            <w:tabs>
              <w:tab w:val="left" w:pos="1100"/>
              <w:tab w:val="right" w:leader="dot" w:pos="9060"/>
            </w:tabs>
            <w:rPr>
              <w:rFonts w:eastAsiaTheme="minorEastAsia"/>
              <w:noProof/>
              <w:kern w:val="2"/>
              <w:lang w:val="fr-FR" w:eastAsia="fr-FR"/>
            </w:rPr>
          </w:pPr>
          <w:hyperlink w:anchor="_Toc152921122" w:history="1">
            <w:r w:rsidR="00900F82" w:rsidRPr="002F57A0">
              <w:rPr>
                <w:rStyle w:val="Hyperlink"/>
                <w:noProof/>
              </w:rPr>
              <w:t>2.2</w:t>
            </w:r>
            <w:r w:rsidR="00900F82">
              <w:rPr>
                <w:rFonts w:eastAsiaTheme="minorEastAsia"/>
                <w:noProof/>
                <w:kern w:val="2"/>
                <w:lang w:val="fr-FR" w:eastAsia="fr-FR"/>
              </w:rPr>
              <w:tab/>
            </w:r>
            <w:r w:rsidR="00900F82" w:rsidRPr="002F57A0">
              <w:rPr>
                <w:rStyle w:val="Hyperlink"/>
                <w:noProof/>
              </w:rPr>
              <w:t>H&amp;S PLAN CHAPTERS</w:t>
            </w:r>
            <w:r w:rsidR="00900F82">
              <w:rPr>
                <w:noProof/>
                <w:webHidden/>
              </w:rPr>
              <w:tab/>
            </w:r>
            <w:r w:rsidR="00900F82">
              <w:rPr>
                <w:noProof/>
                <w:webHidden/>
              </w:rPr>
              <w:fldChar w:fldCharType="begin"/>
            </w:r>
            <w:r w:rsidR="00900F82">
              <w:rPr>
                <w:noProof/>
                <w:webHidden/>
              </w:rPr>
              <w:instrText xml:space="preserve"> PAGEREF _Toc152921122 \h </w:instrText>
            </w:r>
            <w:r w:rsidR="00900F82">
              <w:rPr>
                <w:noProof/>
                <w:webHidden/>
              </w:rPr>
            </w:r>
            <w:r w:rsidR="00900F82">
              <w:rPr>
                <w:noProof/>
                <w:webHidden/>
              </w:rPr>
              <w:fldChar w:fldCharType="separate"/>
            </w:r>
            <w:r w:rsidR="00900F82">
              <w:rPr>
                <w:noProof/>
                <w:webHidden/>
              </w:rPr>
              <w:t>3</w:t>
            </w:r>
            <w:r w:rsidR="00900F82">
              <w:rPr>
                <w:noProof/>
                <w:webHidden/>
              </w:rPr>
              <w:fldChar w:fldCharType="end"/>
            </w:r>
          </w:hyperlink>
        </w:p>
        <w:p w14:paraId="32A4CF09" w14:textId="05D945E9" w:rsidR="00900F82" w:rsidRDefault="00007749">
          <w:pPr>
            <w:pStyle w:val="TOC3"/>
            <w:tabs>
              <w:tab w:val="left" w:pos="1100"/>
              <w:tab w:val="right" w:leader="dot" w:pos="9060"/>
            </w:tabs>
            <w:rPr>
              <w:rFonts w:eastAsiaTheme="minorEastAsia"/>
              <w:noProof/>
              <w:kern w:val="2"/>
              <w:lang w:val="fr-FR" w:eastAsia="fr-FR"/>
            </w:rPr>
          </w:pPr>
          <w:hyperlink w:anchor="_Toc152921123" w:history="1">
            <w:r w:rsidR="00900F82" w:rsidRPr="002F57A0">
              <w:rPr>
                <w:rStyle w:val="Hyperlink"/>
                <w:noProof/>
              </w:rPr>
              <w:t>2.3</w:t>
            </w:r>
            <w:r w:rsidR="00900F82">
              <w:rPr>
                <w:rFonts w:eastAsiaTheme="minorEastAsia"/>
                <w:noProof/>
                <w:kern w:val="2"/>
                <w:lang w:val="fr-FR" w:eastAsia="fr-FR"/>
              </w:rPr>
              <w:tab/>
            </w:r>
            <w:r w:rsidR="00900F82" w:rsidRPr="002F57A0">
              <w:rPr>
                <w:rStyle w:val="Hyperlink"/>
                <w:noProof/>
              </w:rPr>
              <w:t>RISK MANAGEMENT PRINCIPLES</w:t>
            </w:r>
            <w:r w:rsidR="00900F82">
              <w:rPr>
                <w:noProof/>
                <w:webHidden/>
              </w:rPr>
              <w:tab/>
            </w:r>
            <w:r w:rsidR="00900F82">
              <w:rPr>
                <w:noProof/>
                <w:webHidden/>
              </w:rPr>
              <w:fldChar w:fldCharType="begin"/>
            </w:r>
            <w:r w:rsidR="00900F82">
              <w:rPr>
                <w:noProof/>
                <w:webHidden/>
              </w:rPr>
              <w:instrText xml:space="preserve"> PAGEREF _Toc152921123 \h </w:instrText>
            </w:r>
            <w:r w:rsidR="00900F82">
              <w:rPr>
                <w:noProof/>
                <w:webHidden/>
              </w:rPr>
            </w:r>
            <w:r w:rsidR="00900F82">
              <w:rPr>
                <w:noProof/>
                <w:webHidden/>
              </w:rPr>
              <w:fldChar w:fldCharType="separate"/>
            </w:r>
            <w:r w:rsidR="00900F82">
              <w:rPr>
                <w:noProof/>
                <w:webHidden/>
              </w:rPr>
              <w:t>5</w:t>
            </w:r>
            <w:r w:rsidR="00900F82">
              <w:rPr>
                <w:noProof/>
                <w:webHidden/>
              </w:rPr>
              <w:fldChar w:fldCharType="end"/>
            </w:r>
          </w:hyperlink>
        </w:p>
        <w:p w14:paraId="77A7565F" w14:textId="51318FC0" w:rsidR="00900F82" w:rsidRDefault="00007749">
          <w:pPr>
            <w:pStyle w:val="TOC3"/>
            <w:tabs>
              <w:tab w:val="left" w:pos="1100"/>
              <w:tab w:val="right" w:leader="dot" w:pos="9060"/>
            </w:tabs>
            <w:rPr>
              <w:rFonts w:eastAsiaTheme="minorEastAsia"/>
              <w:noProof/>
              <w:kern w:val="2"/>
              <w:lang w:val="fr-FR" w:eastAsia="fr-FR"/>
            </w:rPr>
          </w:pPr>
          <w:hyperlink w:anchor="_Toc152921124" w:history="1">
            <w:r w:rsidR="00900F82" w:rsidRPr="002F57A0">
              <w:rPr>
                <w:rStyle w:val="Hyperlink"/>
                <w:noProof/>
              </w:rPr>
              <w:t>2.4</w:t>
            </w:r>
            <w:r w:rsidR="00900F82">
              <w:rPr>
                <w:rFonts w:eastAsiaTheme="minorEastAsia"/>
                <w:noProof/>
                <w:kern w:val="2"/>
                <w:lang w:val="fr-FR" w:eastAsia="fr-FR"/>
              </w:rPr>
              <w:tab/>
            </w:r>
            <w:r w:rsidR="00900F82" w:rsidRPr="002F57A0">
              <w:rPr>
                <w:rStyle w:val="Hyperlink"/>
                <w:noProof/>
              </w:rPr>
              <w:t>NO LIFE AT RISK PROGRAM AND 5 SAFETY ESSENTIALS</w:t>
            </w:r>
            <w:r w:rsidR="00900F82">
              <w:rPr>
                <w:noProof/>
                <w:webHidden/>
              </w:rPr>
              <w:tab/>
            </w:r>
            <w:r w:rsidR="00900F82">
              <w:rPr>
                <w:noProof/>
                <w:webHidden/>
              </w:rPr>
              <w:fldChar w:fldCharType="begin"/>
            </w:r>
            <w:r w:rsidR="00900F82">
              <w:rPr>
                <w:noProof/>
                <w:webHidden/>
              </w:rPr>
              <w:instrText xml:space="preserve"> PAGEREF _Toc152921124 \h </w:instrText>
            </w:r>
            <w:r w:rsidR="00900F82">
              <w:rPr>
                <w:noProof/>
                <w:webHidden/>
              </w:rPr>
            </w:r>
            <w:r w:rsidR="00900F82">
              <w:rPr>
                <w:noProof/>
                <w:webHidden/>
              </w:rPr>
              <w:fldChar w:fldCharType="separate"/>
            </w:r>
            <w:r w:rsidR="00900F82">
              <w:rPr>
                <w:noProof/>
                <w:webHidden/>
              </w:rPr>
              <w:t>7</w:t>
            </w:r>
            <w:r w:rsidR="00900F82">
              <w:rPr>
                <w:noProof/>
                <w:webHidden/>
              </w:rPr>
              <w:fldChar w:fldCharType="end"/>
            </w:r>
          </w:hyperlink>
        </w:p>
        <w:p w14:paraId="69A96D00" w14:textId="23045E21" w:rsidR="00900F82" w:rsidRDefault="00007749">
          <w:pPr>
            <w:pStyle w:val="TOC3"/>
            <w:tabs>
              <w:tab w:val="left" w:pos="1100"/>
              <w:tab w:val="right" w:leader="dot" w:pos="9060"/>
            </w:tabs>
            <w:rPr>
              <w:rFonts w:eastAsiaTheme="minorEastAsia"/>
              <w:noProof/>
              <w:kern w:val="2"/>
              <w:lang w:val="fr-FR" w:eastAsia="fr-FR"/>
            </w:rPr>
          </w:pPr>
          <w:hyperlink w:anchor="_Toc152921125" w:history="1">
            <w:r w:rsidR="00900F82" w:rsidRPr="002F57A0">
              <w:rPr>
                <w:rStyle w:val="Hyperlink"/>
                <w:noProof/>
              </w:rPr>
              <w:t>2.5</w:t>
            </w:r>
            <w:r w:rsidR="00900F82">
              <w:rPr>
                <w:rFonts w:eastAsiaTheme="minorEastAsia"/>
                <w:noProof/>
                <w:kern w:val="2"/>
                <w:lang w:val="fr-FR" w:eastAsia="fr-FR"/>
              </w:rPr>
              <w:tab/>
            </w:r>
            <w:r w:rsidR="00900F82" w:rsidRPr="002F57A0">
              <w:rPr>
                <w:rStyle w:val="Hyperlink"/>
                <w:noProof/>
              </w:rPr>
              <w:t>ENGINEERING, SYSTEMS, EQUIPMENT AND MATERIAL</w:t>
            </w:r>
            <w:r w:rsidR="00900F82">
              <w:rPr>
                <w:noProof/>
                <w:webHidden/>
              </w:rPr>
              <w:tab/>
            </w:r>
            <w:r w:rsidR="00900F82">
              <w:rPr>
                <w:noProof/>
                <w:webHidden/>
              </w:rPr>
              <w:fldChar w:fldCharType="begin"/>
            </w:r>
            <w:r w:rsidR="00900F82">
              <w:rPr>
                <w:noProof/>
                <w:webHidden/>
              </w:rPr>
              <w:instrText xml:space="preserve"> PAGEREF _Toc152921125 \h </w:instrText>
            </w:r>
            <w:r w:rsidR="00900F82">
              <w:rPr>
                <w:noProof/>
                <w:webHidden/>
              </w:rPr>
            </w:r>
            <w:r w:rsidR="00900F82">
              <w:rPr>
                <w:noProof/>
                <w:webHidden/>
              </w:rPr>
              <w:fldChar w:fldCharType="separate"/>
            </w:r>
            <w:r w:rsidR="00900F82">
              <w:rPr>
                <w:noProof/>
                <w:webHidden/>
              </w:rPr>
              <w:t>9</w:t>
            </w:r>
            <w:r w:rsidR="00900F82">
              <w:rPr>
                <w:noProof/>
                <w:webHidden/>
              </w:rPr>
              <w:fldChar w:fldCharType="end"/>
            </w:r>
          </w:hyperlink>
        </w:p>
        <w:p w14:paraId="23C787D2" w14:textId="75212735" w:rsidR="00900F82" w:rsidRDefault="00007749">
          <w:pPr>
            <w:pStyle w:val="TOC3"/>
            <w:tabs>
              <w:tab w:val="left" w:pos="1100"/>
              <w:tab w:val="right" w:leader="dot" w:pos="9060"/>
            </w:tabs>
            <w:rPr>
              <w:rFonts w:eastAsiaTheme="minorEastAsia"/>
              <w:noProof/>
              <w:kern w:val="2"/>
              <w:lang w:val="fr-FR" w:eastAsia="fr-FR"/>
            </w:rPr>
          </w:pPr>
          <w:hyperlink w:anchor="_Toc152921126" w:history="1">
            <w:r w:rsidR="00900F82" w:rsidRPr="002F57A0">
              <w:rPr>
                <w:rStyle w:val="Hyperlink"/>
                <w:noProof/>
              </w:rPr>
              <w:t>2.6</w:t>
            </w:r>
            <w:r w:rsidR="00900F82">
              <w:rPr>
                <w:rFonts w:eastAsiaTheme="minorEastAsia"/>
                <w:noProof/>
                <w:kern w:val="2"/>
                <w:lang w:val="fr-FR" w:eastAsia="fr-FR"/>
              </w:rPr>
              <w:tab/>
            </w:r>
            <w:r w:rsidR="00900F82" w:rsidRPr="002F57A0">
              <w:rPr>
                <w:rStyle w:val="Hyperlink"/>
                <w:noProof/>
              </w:rPr>
              <w:t>SITE MANAGEMENT</w:t>
            </w:r>
            <w:r w:rsidR="00900F82">
              <w:rPr>
                <w:noProof/>
                <w:webHidden/>
              </w:rPr>
              <w:tab/>
            </w:r>
            <w:r w:rsidR="00900F82">
              <w:rPr>
                <w:noProof/>
                <w:webHidden/>
              </w:rPr>
              <w:fldChar w:fldCharType="begin"/>
            </w:r>
            <w:r w:rsidR="00900F82">
              <w:rPr>
                <w:noProof/>
                <w:webHidden/>
              </w:rPr>
              <w:instrText xml:space="preserve"> PAGEREF _Toc152921126 \h </w:instrText>
            </w:r>
            <w:r w:rsidR="00900F82">
              <w:rPr>
                <w:noProof/>
                <w:webHidden/>
              </w:rPr>
            </w:r>
            <w:r w:rsidR="00900F82">
              <w:rPr>
                <w:noProof/>
                <w:webHidden/>
              </w:rPr>
              <w:fldChar w:fldCharType="separate"/>
            </w:r>
            <w:r w:rsidR="00900F82">
              <w:rPr>
                <w:noProof/>
                <w:webHidden/>
              </w:rPr>
              <w:t>10</w:t>
            </w:r>
            <w:r w:rsidR="00900F82">
              <w:rPr>
                <w:noProof/>
                <w:webHidden/>
              </w:rPr>
              <w:fldChar w:fldCharType="end"/>
            </w:r>
          </w:hyperlink>
        </w:p>
        <w:p w14:paraId="38B24F91" w14:textId="14CC5A68" w:rsidR="00900F82" w:rsidRDefault="00007749">
          <w:pPr>
            <w:pStyle w:val="TOC3"/>
            <w:tabs>
              <w:tab w:val="left" w:pos="1100"/>
              <w:tab w:val="right" w:leader="dot" w:pos="9060"/>
            </w:tabs>
            <w:rPr>
              <w:rFonts w:eastAsiaTheme="minorEastAsia"/>
              <w:noProof/>
              <w:kern w:val="2"/>
              <w:lang w:val="fr-FR" w:eastAsia="fr-FR"/>
            </w:rPr>
          </w:pPr>
          <w:hyperlink w:anchor="_Toc152921127" w:history="1">
            <w:r w:rsidR="00900F82" w:rsidRPr="002F57A0">
              <w:rPr>
                <w:rStyle w:val="Hyperlink"/>
                <w:noProof/>
              </w:rPr>
              <w:t>2.7</w:t>
            </w:r>
            <w:r w:rsidR="00900F82">
              <w:rPr>
                <w:rFonts w:eastAsiaTheme="minorEastAsia"/>
                <w:noProof/>
                <w:kern w:val="2"/>
                <w:lang w:val="fr-FR" w:eastAsia="fr-FR"/>
              </w:rPr>
              <w:tab/>
            </w:r>
            <w:r w:rsidR="00900F82" w:rsidRPr="002F57A0">
              <w:rPr>
                <w:rStyle w:val="Hyperlink"/>
                <w:noProof/>
              </w:rPr>
              <w:t>PERSONNEL MANAGEMENT</w:t>
            </w:r>
            <w:r w:rsidR="00900F82">
              <w:rPr>
                <w:noProof/>
                <w:webHidden/>
              </w:rPr>
              <w:tab/>
            </w:r>
            <w:r w:rsidR="00900F82">
              <w:rPr>
                <w:noProof/>
                <w:webHidden/>
              </w:rPr>
              <w:fldChar w:fldCharType="begin"/>
            </w:r>
            <w:r w:rsidR="00900F82">
              <w:rPr>
                <w:noProof/>
                <w:webHidden/>
              </w:rPr>
              <w:instrText xml:space="preserve"> PAGEREF _Toc152921127 \h </w:instrText>
            </w:r>
            <w:r w:rsidR="00900F82">
              <w:rPr>
                <w:noProof/>
                <w:webHidden/>
              </w:rPr>
            </w:r>
            <w:r w:rsidR="00900F82">
              <w:rPr>
                <w:noProof/>
                <w:webHidden/>
              </w:rPr>
              <w:fldChar w:fldCharType="separate"/>
            </w:r>
            <w:r w:rsidR="00900F82">
              <w:rPr>
                <w:noProof/>
                <w:webHidden/>
              </w:rPr>
              <w:t>11</w:t>
            </w:r>
            <w:r w:rsidR="00900F82">
              <w:rPr>
                <w:noProof/>
                <w:webHidden/>
              </w:rPr>
              <w:fldChar w:fldCharType="end"/>
            </w:r>
          </w:hyperlink>
        </w:p>
        <w:p w14:paraId="2BA34412" w14:textId="4CED994B" w:rsidR="00900F82" w:rsidRDefault="00007749">
          <w:pPr>
            <w:pStyle w:val="TOC3"/>
            <w:tabs>
              <w:tab w:val="left" w:pos="1100"/>
              <w:tab w:val="right" w:leader="dot" w:pos="9060"/>
            </w:tabs>
            <w:rPr>
              <w:rFonts w:eastAsiaTheme="minorEastAsia"/>
              <w:noProof/>
              <w:kern w:val="2"/>
              <w:lang w:val="fr-FR" w:eastAsia="fr-FR"/>
            </w:rPr>
          </w:pPr>
          <w:hyperlink w:anchor="_Toc152921128" w:history="1">
            <w:r w:rsidR="00900F82" w:rsidRPr="002F57A0">
              <w:rPr>
                <w:rStyle w:val="Hyperlink"/>
                <w:noProof/>
              </w:rPr>
              <w:t>2.8</w:t>
            </w:r>
            <w:r w:rsidR="00900F82">
              <w:rPr>
                <w:rFonts w:eastAsiaTheme="minorEastAsia"/>
                <w:noProof/>
                <w:kern w:val="2"/>
                <w:lang w:val="fr-FR" w:eastAsia="fr-FR"/>
              </w:rPr>
              <w:tab/>
            </w:r>
            <w:r w:rsidR="00900F82" w:rsidRPr="002F57A0">
              <w:rPr>
                <w:rStyle w:val="Hyperlink"/>
                <w:noProof/>
              </w:rPr>
              <w:t>SITE RITUALS</w:t>
            </w:r>
            <w:r w:rsidR="00900F82">
              <w:rPr>
                <w:noProof/>
                <w:webHidden/>
              </w:rPr>
              <w:tab/>
            </w:r>
            <w:r w:rsidR="00900F82">
              <w:rPr>
                <w:noProof/>
                <w:webHidden/>
              </w:rPr>
              <w:fldChar w:fldCharType="begin"/>
            </w:r>
            <w:r w:rsidR="00900F82">
              <w:rPr>
                <w:noProof/>
                <w:webHidden/>
              </w:rPr>
              <w:instrText xml:space="preserve"> PAGEREF _Toc152921128 \h </w:instrText>
            </w:r>
            <w:r w:rsidR="00900F82">
              <w:rPr>
                <w:noProof/>
                <w:webHidden/>
              </w:rPr>
            </w:r>
            <w:r w:rsidR="00900F82">
              <w:rPr>
                <w:noProof/>
                <w:webHidden/>
              </w:rPr>
              <w:fldChar w:fldCharType="separate"/>
            </w:r>
            <w:r w:rsidR="00900F82">
              <w:rPr>
                <w:noProof/>
                <w:webHidden/>
              </w:rPr>
              <w:t>17</w:t>
            </w:r>
            <w:r w:rsidR="00900F82">
              <w:rPr>
                <w:noProof/>
                <w:webHidden/>
              </w:rPr>
              <w:fldChar w:fldCharType="end"/>
            </w:r>
          </w:hyperlink>
        </w:p>
        <w:p w14:paraId="31772A93" w14:textId="0BA6B55F" w:rsidR="00900F82" w:rsidRDefault="00007749">
          <w:pPr>
            <w:pStyle w:val="TOC3"/>
            <w:tabs>
              <w:tab w:val="left" w:pos="1100"/>
              <w:tab w:val="right" w:leader="dot" w:pos="9060"/>
            </w:tabs>
            <w:rPr>
              <w:rFonts w:eastAsiaTheme="minorEastAsia"/>
              <w:noProof/>
              <w:kern w:val="2"/>
              <w:lang w:val="fr-FR" w:eastAsia="fr-FR"/>
            </w:rPr>
          </w:pPr>
          <w:hyperlink w:anchor="_Toc152921129" w:history="1">
            <w:r w:rsidR="00900F82" w:rsidRPr="002F57A0">
              <w:rPr>
                <w:rStyle w:val="Hyperlink"/>
                <w:noProof/>
              </w:rPr>
              <w:t>2.9</w:t>
            </w:r>
            <w:r w:rsidR="00900F82">
              <w:rPr>
                <w:rFonts w:eastAsiaTheme="minorEastAsia"/>
                <w:noProof/>
                <w:kern w:val="2"/>
                <w:lang w:val="fr-FR" w:eastAsia="fr-FR"/>
              </w:rPr>
              <w:tab/>
            </w:r>
            <w:r w:rsidR="00900F82" w:rsidRPr="002F57A0">
              <w:rPr>
                <w:rStyle w:val="Hyperlink"/>
                <w:noProof/>
              </w:rPr>
              <w:t>REPORTING &amp; FEEDBACK</w:t>
            </w:r>
            <w:r w:rsidR="00900F82">
              <w:rPr>
                <w:noProof/>
                <w:webHidden/>
              </w:rPr>
              <w:tab/>
            </w:r>
            <w:r w:rsidR="00900F82">
              <w:rPr>
                <w:noProof/>
                <w:webHidden/>
              </w:rPr>
              <w:fldChar w:fldCharType="begin"/>
            </w:r>
            <w:r w:rsidR="00900F82">
              <w:rPr>
                <w:noProof/>
                <w:webHidden/>
              </w:rPr>
              <w:instrText xml:space="preserve"> PAGEREF _Toc152921129 \h </w:instrText>
            </w:r>
            <w:r w:rsidR="00900F82">
              <w:rPr>
                <w:noProof/>
                <w:webHidden/>
              </w:rPr>
            </w:r>
            <w:r w:rsidR="00900F82">
              <w:rPr>
                <w:noProof/>
                <w:webHidden/>
              </w:rPr>
              <w:fldChar w:fldCharType="separate"/>
            </w:r>
            <w:r w:rsidR="00900F82">
              <w:rPr>
                <w:noProof/>
                <w:webHidden/>
              </w:rPr>
              <w:t>18</w:t>
            </w:r>
            <w:r w:rsidR="00900F82">
              <w:rPr>
                <w:noProof/>
                <w:webHidden/>
              </w:rPr>
              <w:fldChar w:fldCharType="end"/>
            </w:r>
          </w:hyperlink>
        </w:p>
        <w:p w14:paraId="43A9208B" w14:textId="5165CEC7" w:rsidR="00900F82" w:rsidRDefault="00007749">
          <w:pPr>
            <w:pStyle w:val="TOC2"/>
            <w:rPr>
              <w:rFonts w:eastAsiaTheme="minorEastAsia"/>
              <w:noProof/>
              <w:kern w:val="2"/>
              <w:lang w:val="fr-FR" w:eastAsia="fr-FR"/>
            </w:rPr>
          </w:pPr>
          <w:hyperlink w:anchor="_Toc152921130" w:history="1">
            <w:r w:rsidR="00900F82" w:rsidRPr="002F57A0">
              <w:rPr>
                <w:rStyle w:val="Hyperlink"/>
                <w:noProof/>
              </w:rPr>
              <w:t>3.</w:t>
            </w:r>
            <w:r w:rsidR="00900F82">
              <w:rPr>
                <w:rFonts w:eastAsiaTheme="minorEastAsia"/>
                <w:noProof/>
                <w:kern w:val="2"/>
                <w:lang w:val="fr-FR" w:eastAsia="fr-FR"/>
              </w:rPr>
              <w:tab/>
            </w:r>
            <w:r w:rsidR="00900F82" w:rsidRPr="002F57A0">
              <w:rPr>
                <w:rStyle w:val="Hyperlink"/>
                <w:noProof/>
              </w:rPr>
              <w:t>IMPLEMENTATION AND COMPLIANCE</w:t>
            </w:r>
            <w:r w:rsidR="00900F82">
              <w:rPr>
                <w:noProof/>
                <w:webHidden/>
              </w:rPr>
              <w:tab/>
            </w:r>
            <w:r w:rsidR="00900F82">
              <w:rPr>
                <w:noProof/>
                <w:webHidden/>
              </w:rPr>
              <w:fldChar w:fldCharType="begin"/>
            </w:r>
            <w:r w:rsidR="00900F82">
              <w:rPr>
                <w:noProof/>
                <w:webHidden/>
              </w:rPr>
              <w:instrText xml:space="preserve"> PAGEREF _Toc152921130 \h </w:instrText>
            </w:r>
            <w:r w:rsidR="00900F82">
              <w:rPr>
                <w:noProof/>
                <w:webHidden/>
              </w:rPr>
            </w:r>
            <w:r w:rsidR="00900F82">
              <w:rPr>
                <w:noProof/>
                <w:webHidden/>
              </w:rPr>
              <w:fldChar w:fldCharType="separate"/>
            </w:r>
            <w:r w:rsidR="00900F82">
              <w:rPr>
                <w:noProof/>
                <w:webHidden/>
              </w:rPr>
              <w:t>20</w:t>
            </w:r>
            <w:r w:rsidR="00900F82">
              <w:rPr>
                <w:noProof/>
                <w:webHidden/>
              </w:rPr>
              <w:fldChar w:fldCharType="end"/>
            </w:r>
          </w:hyperlink>
        </w:p>
        <w:p w14:paraId="4A5257DA" w14:textId="247EB1C8" w:rsidR="00900F82" w:rsidRDefault="00007749">
          <w:pPr>
            <w:pStyle w:val="TOC3"/>
            <w:tabs>
              <w:tab w:val="left" w:pos="1100"/>
              <w:tab w:val="right" w:leader="dot" w:pos="9060"/>
            </w:tabs>
            <w:rPr>
              <w:rFonts w:eastAsiaTheme="minorEastAsia"/>
              <w:noProof/>
              <w:kern w:val="2"/>
              <w:lang w:val="fr-FR" w:eastAsia="fr-FR"/>
            </w:rPr>
          </w:pPr>
          <w:hyperlink w:anchor="_Toc152921131" w:history="1">
            <w:r w:rsidR="00900F82" w:rsidRPr="002F57A0">
              <w:rPr>
                <w:rStyle w:val="Hyperlink"/>
                <w:noProof/>
              </w:rPr>
              <w:t>3.1</w:t>
            </w:r>
            <w:r w:rsidR="00900F82">
              <w:rPr>
                <w:rFonts w:eastAsiaTheme="minorEastAsia"/>
                <w:noProof/>
                <w:kern w:val="2"/>
                <w:lang w:val="fr-FR" w:eastAsia="fr-FR"/>
              </w:rPr>
              <w:tab/>
            </w:r>
            <w:r w:rsidR="00900F82" w:rsidRPr="002F57A0">
              <w:rPr>
                <w:rStyle w:val="Hyperlink"/>
                <w:noProof/>
              </w:rPr>
              <w:t>RIGHT OF INSPECTION AND AUDITS</w:t>
            </w:r>
            <w:r w:rsidR="00900F82">
              <w:rPr>
                <w:noProof/>
                <w:webHidden/>
              </w:rPr>
              <w:tab/>
            </w:r>
            <w:r w:rsidR="00900F82">
              <w:rPr>
                <w:noProof/>
                <w:webHidden/>
              </w:rPr>
              <w:fldChar w:fldCharType="begin"/>
            </w:r>
            <w:r w:rsidR="00900F82">
              <w:rPr>
                <w:noProof/>
                <w:webHidden/>
              </w:rPr>
              <w:instrText xml:space="preserve"> PAGEREF _Toc152921131 \h </w:instrText>
            </w:r>
            <w:r w:rsidR="00900F82">
              <w:rPr>
                <w:noProof/>
                <w:webHidden/>
              </w:rPr>
            </w:r>
            <w:r w:rsidR="00900F82">
              <w:rPr>
                <w:noProof/>
                <w:webHidden/>
              </w:rPr>
              <w:fldChar w:fldCharType="separate"/>
            </w:r>
            <w:r w:rsidR="00900F82">
              <w:rPr>
                <w:noProof/>
                <w:webHidden/>
              </w:rPr>
              <w:t>20</w:t>
            </w:r>
            <w:r w:rsidR="00900F82">
              <w:rPr>
                <w:noProof/>
                <w:webHidden/>
              </w:rPr>
              <w:fldChar w:fldCharType="end"/>
            </w:r>
          </w:hyperlink>
        </w:p>
        <w:p w14:paraId="54011A7D" w14:textId="5C00B48C" w:rsidR="00900F82" w:rsidRDefault="00007749">
          <w:pPr>
            <w:pStyle w:val="TOC3"/>
            <w:tabs>
              <w:tab w:val="left" w:pos="1100"/>
              <w:tab w:val="right" w:leader="dot" w:pos="9060"/>
            </w:tabs>
            <w:rPr>
              <w:rFonts w:eastAsiaTheme="minorEastAsia"/>
              <w:noProof/>
              <w:kern w:val="2"/>
              <w:lang w:val="fr-FR" w:eastAsia="fr-FR"/>
            </w:rPr>
          </w:pPr>
          <w:hyperlink w:anchor="_Toc152921132" w:history="1">
            <w:r w:rsidR="00900F82" w:rsidRPr="002F57A0">
              <w:rPr>
                <w:rStyle w:val="Hyperlink"/>
                <w:noProof/>
              </w:rPr>
              <w:t>3.2</w:t>
            </w:r>
            <w:r w:rsidR="00900F82">
              <w:rPr>
                <w:rFonts w:eastAsiaTheme="minorEastAsia"/>
                <w:noProof/>
                <w:kern w:val="2"/>
                <w:lang w:val="fr-FR" w:eastAsia="fr-FR"/>
              </w:rPr>
              <w:tab/>
            </w:r>
            <w:r w:rsidR="00900F82" w:rsidRPr="002F57A0">
              <w:rPr>
                <w:rStyle w:val="Hyperlink"/>
                <w:noProof/>
              </w:rPr>
              <w:t>CONTRACTOR’S FAILURE TO COMPLY</w:t>
            </w:r>
            <w:r w:rsidR="00900F82">
              <w:rPr>
                <w:noProof/>
                <w:webHidden/>
              </w:rPr>
              <w:tab/>
            </w:r>
            <w:r w:rsidR="00900F82">
              <w:rPr>
                <w:noProof/>
                <w:webHidden/>
              </w:rPr>
              <w:fldChar w:fldCharType="begin"/>
            </w:r>
            <w:r w:rsidR="00900F82">
              <w:rPr>
                <w:noProof/>
                <w:webHidden/>
              </w:rPr>
              <w:instrText xml:space="preserve"> PAGEREF _Toc152921132 \h </w:instrText>
            </w:r>
            <w:r w:rsidR="00900F82">
              <w:rPr>
                <w:noProof/>
                <w:webHidden/>
              </w:rPr>
            </w:r>
            <w:r w:rsidR="00900F82">
              <w:rPr>
                <w:noProof/>
                <w:webHidden/>
              </w:rPr>
              <w:fldChar w:fldCharType="separate"/>
            </w:r>
            <w:r w:rsidR="00900F82">
              <w:rPr>
                <w:noProof/>
                <w:webHidden/>
              </w:rPr>
              <w:t>20</w:t>
            </w:r>
            <w:r w:rsidR="00900F82">
              <w:rPr>
                <w:noProof/>
                <w:webHidden/>
              </w:rPr>
              <w:fldChar w:fldCharType="end"/>
            </w:r>
          </w:hyperlink>
        </w:p>
        <w:p w14:paraId="49621483" w14:textId="3FA3C537" w:rsidR="00900F82" w:rsidRDefault="00007749">
          <w:pPr>
            <w:pStyle w:val="TOC3"/>
            <w:tabs>
              <w:tab w:val="left" w:pos="1100"/>
              <w:tab w:val="right" w:leader="dot" w:pos="9060"/>
            </w:tabs>
            <w:rPr>
              <w:rFonts w:eastAsiaTheme="minorEastAsia"/>
              <w:noProof/>
              <w:kern w:val="2"/>
              <w:lang w:val="fr-FR" w:eastAsia="fr-FR"/>
            </w:rPr>
          </w:pPr>
          <w:hyperlink w:anchor="_Toc152921133" w:history="1">
            <w:r w:rsidR="00900F82" w:rsidRPr="002F57A0">
              <w:rPr>
                <w:rStyle w:val="Hyperlink"/>
                <w:noProof/>
              </w:rPr>
              <w:t>3.3</w:t>
            </w:r>
            <w:r w:rsidR="00900F82">
              <w:rPr>
                <w:rFonts w:eastAsiaTheme="minorEastAsia"/>
                <w:noProof/>
                <w:kern w:val="2"/>
                <w:lang w:val="fr-FR" w:eastAsia="fr-FR"/>
              </w:rPr>
              <w:tab/>
            </w:r>
            <w:r w:rsidR="00900F82" w:rsidRPr="002F57A0">
              <w:rPr>
                <w:rStyle w:val="Hyperlink"/>
                <w:noProof/>
              </w:rPr>
              <w:t>NO VARIATIONS</w:t>
            </w:r>
            <w:r w:rsidR="00900F82">
              <w:rPr>
                <w:noProof/>
                <w:webHidden/>
              </w:rPr>
              <w:tab/>
            </w:r>
            <w:r w:rsidR="00900F82">
              <w:rPr>
                <w:noProof/>
                <w:webHidden/>
              </w:rPr>
              <w:fldChar w:fldCharType="begin"/>
            </w:r>
            <w:r w:rsidR="00900F82">
              <w:rPr>
                <w:noProof/>
                <w:webHidden/>
              </w:rPr>
              <w:instrText xml:space="preserve"> PAGEREF _Toc152921133 \h </w:instrText>
            </w:r>
            <w:r w:rsidR="00900F82">
              <w:rPr>
                <w:noProof/>
                <w:webHidden/>
              </w:rPr>
            </w:r>
            <w:r w:rsidR="00900F82">
              <w:rPr>
                <w:noProof/>
                <w:webHidden/>
              </w:rPr>
              <w:fldChar w:fldCharType="separate"/>
            </w:r>
            <w:r w:rsidR="00900F82">
              <w:rPr>
                <w:noProof/>
                <w:webHidden/>
              </w:rPr>
              <w:t>21</w:t>
            </w:r>
            <w:r w:rsidR="00900F82">
              <w:rPr>
                <w:noProof/>
                <w:webHidden/>
              </w:rPr>
              <w:fldChar w:fldCharType="end"/>
            </w:r>
          </w:hyperlink>
        </w:p>
        <w:p w14:paraId="52B9BD08" w14:textId="0741C6B2" w:rsidR="00900F82" w:rsidRDefault="00007749">
          <w:pPr>
            <w:pStyle w:val="TOC2"/>
            <w:rPr>
              <w:rFonts w:eastAsiaTheme="minorEastAsia"/>
              <w:noProof/>
              <w:kern w:val="2"/>
              <w:lang w:val="fr-FR" w:eastAsia="fr-FR"/>
            </w:rPr>
          </w:pPr>
          <w:hyperlink w:anchor="_Toc152921134" w:history="1">
            <w:r w:rsidR="00900F82" w:rsidRPr="002F57A0">
              <w:rPr>
                <w:rStyle w:val="Hyperlink"/>
                <w:noProof/>
              </w:rPr>
              <w:t>EXHIBIT 1 – PERMIT TO WORK</w:t>
            </w:r>
            <w:r w:rsidR="00900F82">
              <w:rPr>
                <w:noProof/>
                <w:webHidden/>
              </w:rPr>
              <w:tab/>
            </w:r>
            <w:r w:rsidR="00900F82">
              <w:rPr>
                <w:noProof/>
                <w:webHidden/>
              </w:rPr>
              <w:fldChar w:fldCharType="begin"/>
            </w:r>
            <w:r w:rsidR="00900F82">
              <w:rPr>
                <w:noProof/>
                <w:webHidden/>
              </w:rPr>
              <w:instrText xml:space="preserve"> PAGEREF _Toc152921134 \h </w:instrText>
            </w:r>
            <w:r w:rsidR="00900F82">
              <w:rPr>
                <w:noProof/>
                <w:webHidden/>
              </w:rPr>
            </w:r>
            <w:r w:rsidR="00900F82">
              <w:rPr>
                <w:noProof/>
                <w:webHidden/>
              </w:rPr>
              <w:fldChar w:fldCharType="separate"/>
            </w:r>
            <w:r w:rsidR="00900F82">
              <w:rPr>
                <w:noProof/>
                <w:webHidden/>
              </w:rPr>
              <w:t>22</w:t>
            </w:r>
            <w:r w:rsidR="00900F82">
              <w:rPr>
                <w:noProof/>
                <w:webHidden/>
              </w:rPr>
              <w:fldChar w:fldCharType="end"/>
            </w:r>
          </w:hyperlink>
        </w:p>
        <w:p w14:paraId="3A95B4C6" w14:textId="367FBEAB" w:rsidR="00900F82" w:rsidRDefault="00007749">
          <w:pPr>
            <w:pStyle w:val="TOC2"/>
            <w:rPr>
              <w:rFonts w:eastAsiaTheme="minorEastAsia"/>
              <w:noProof/>
              <w:kern w:val="2"/>
              <w:lang w:val="fr-FR" w:eastAsia="fr-FR"/>
            </w:rPr>
          </w:pPr>
          <w:hyperlink w:anchor="_Toc152921135" w:history="1">
            <w:r w:rsidR="00900F82" w:rsidRPr="002F57A0">
              <w:rPr>
                <w:rStyle w:val="Hyperlink"/>
                <w:noProof/>
              </w:rPr>
              <w:t>EXHIBIT 2 – LAST MINUTE RISK ASSESSMENT - LMRA</w:t>
            </w:r>
            <w:r w:rsidR="00900F82">
              <w:rPr>
                <w:noProof/>
                <w:webHidden/>
              </w:rPr>
              <w:tab/>
            </w:r>
            <w:r w:rsidR="00900F82">
              <w:rPr>
                <w:noProof/>
                <w:webHidden/>
              </w:rPr>
              <w:fldChar w:fldCharType="begin"/>
            </w:r>
            <w:r w:rsidR="00900F82">
              <w:rPr>
                <w:noProof/>
                <w:webHidden/>
              </w:rPr>
              <w:instrText xml:space="preserve"> PAGEREF _Toc152921135 \h </w:instrText>
            </w:r>
            <w:r w:rsidR="00900F82">
              <w:rPr>
                <w:noProof/>
                <w:webHidden/>
              </w:rPr>
            </w:r>
            <w:r w:rsidR="00900F82">
              <w:rPr>
                <w:noProof/>
                <w:webHidden/>
              </w:rPr>
              <w:fldChar w:fldCharType="separate"/>
            </w:r>
            <w:r w:rsidR="00900F82">
              <w:rPr>
                <w:noProof/>
                <w:webHidden/>
              </w:rPr>
              <w:t>31</w:t>
            </w:r>
            <w:r w:rsidR="00900F82">
              <w:rPr>
                <w:noProof/>
                <w:webHidden/>
              </w:rPr>
              <w:fldChar w:fldCharType="end"/>
            </w:r>
          </w:hyperlink>
        </w:p>
        <w:p w14:paraId="1C44D3BE" w14:textId="2B8AE8E4" w:rsidR="00900F82" w:rsidRDefault="00007749">
          <w:pPr>
            <w:pStyle w:val="TOC2"/>
            <w:rPr>
              <w:rFonts w:eastAsiaTheme="minorEastAsia"/>
              <w:noProof/>
              <w:kern w:val="2"/>
              <w:lang w:val="fr-FR" w:eastAsia="fr-FR"/>
            </w:rPr>
          </w:pPr>
          <w:hyperlink w:anchor="_Toc152921136" w:history="1">
            <w:r w:rsidR="00900F82" w:rsidRPr="002F57A0">
              <w:rPr>
                <w:rStyle w:val="Hyperlink"/>
                <w:noProof/>
              </w:rPr>
              <w:t>EXHIBIT 3 – “STOP THE WORK” POLICY</w:t>
            </w:r>
            <w:r w:rsidR="00900F82">
              <w:rPr>
                <w:noProof/>
                <w:webHidden/>
              </w:rPr>
              <w:tab/>
            </w:r>
            <w:r w:rsidR="00900F82">
              <w:rPr>
                <w:noProof/>
                <w:webHidden/>
              </w:rPr>
              <w:fldChar w:fldCharType="begin"/>
            </w:r>
            <w:r w:rsidR="00900F82">
              <w:rPr>
                <w:noProof/>
                <w:webHidden/>
              </w:rPr>
              <w:instrText xml:space="preserve"> PAGEREF _Toc152921136 \h </w:instrText>
            </w:r>
            <w:r w:rsidR="00900F82">
              <w:rPr>
                <w:noProof/>
                <w:webHidden/>
              </w:rPr>
            </w:r>
            <w:r w:rsidR="00900F82">
              <w:rPr>
                <w:noProof/>
                <w:webHidden/>
              </w:rPr>
              <w:fldChar w:fldCharType="separate"/>
            </w:r>
            <w:r w:rsidR="00900F82">
              <w:rPr>
                <w:noProof/>
                <w:webHidden/>
              </w:rPr>
              <w:t>32</w:t>
            </w:r>
            <w:r w:rsidR="00900F82">
              <w:rPr>
                <w:noProof/>
                <w:webHidden/>
              </w:rPr>
              <w:fldChar w:fldCharType="end"/>
            </w:r>
          </w:hyperlink>
        </w:p>
        <w:p w14:paraId="177BE243" w14:textId="5FB4CE75" w:rsidR="00900F82" w:rsidRDefault="00007749">
          <w:pPr>
            <w:pStyle w:val="TOC2"/>
            <w:rPr>
              <w:rFonts w:eastAsiaTheme="minorEastAsia"/>
              <w:noProof/>
              <w:kern w:val="2"/>
              <w:lang w:val="fr-FR" w:eastAsia="fr-FR"/>
            </w:rPr>
          </w:pPr>
          <w:hyperlink w:anchor="_Toc152921137" w:history="1">
            <w:r w:rsidR="00900F82" w:rsidRPr="002F57A0">
              <w:rPr>
                <w:rStyle w:val="Hyperlink"/>
                <w:noProof/>
              </w:rPr>
              <w:t>EXHIBIT 4 – KEY PERFORMANCE INDICATORS</w:t>
            </w:r>
            <w:r w:rsidR="00900F82">
              <w:rPr>
                <w:noProof/>
                <w:webHidden/>
              </w:rPr>
              <w:tab/>
            </w:r>
            <w:r w:rsidR="00900F82">
              <w:rPr>
                <w:noProof/>
                <w:webHidden/>
              </w:rPr>
              <w:fldChar w:fldCharType="begin"/>
            </w:r>
            <w:r w:rsidR="00900F82">
              <w:rPr>
                <w:noProof/>
                <w:webHidden/>
              </w:rPr>
              <w:instrText xml:space="preserve"> PAGEREF _Toc152921137 \h </w:instrText>
            </w:r>
            <w:r w:rsidR="00900F82">
              <w:rPr>
                <w:noProof/>
                <w:webHidden/>
              </w:rPr>
            </w:r>
            <w:r w:rsidR="00900F82">
              <w:rPr>
                <w:noProof/>
                <w:webHidden/>
              </w:rPr>
              <w:fldChar w:fldCharType="separate"/>
            </w:r>
            <w:r w:rsidR="00900F82">
              <w:rPr>
                <w:noProof/>
                <w:webHidden/>
              </w:rPr>
              <w:t>33</w:t>
            </w:r>
            <w:r w:rsidR="00900F82">
              <w:rPr>
                <w:noProof/>
                <w:webHidden/>
              </w:rPr>
              <w:fldChar w:fldCharType="end"/>
            </w:r>
          </w:hyperlink>
        </w:p>
        <w:p w14:paraId="3028B05E" w14:textId="06A3EDB3" w:rsidR="00E02669" w:rsidRDefault="00E02669">
          <w:r>
            <w:rPr>
              <w:b/>
              <w:bCs/>
            </w:rPr>
            <w:fldChar w:fldCharType="end"/>
          </w:r>
        </w:p>
      </w:sdtContent>
    </w:sdt>
    <w:p w14:paraId="7D4A39AC" w14:textId="77777777" w:rsidR="00E02669" w:rsidRDefault="00E02669">
      <w:pPr>
        <w:rPr>
          <w:rFonts w:asciiTheme="majorHAnsi" w:eastAsiaTheme="majorEastAsia" w:hAnsiTheme="majorHAnsi" w:cstheme="majorBidi"/>
          <w:b/>
          <w:bCs/>
          <w:color w:val="2F5496" w:themeColor="accent1" w:themeShade="BF"/>
          <w:sz w:val="32"/>
          <w:szCs w:val="32"/>
        </w:rPr>
      </w:pPr>
      <w:r>
        <w:br w:type="page"/>
      </w:r>
    </w:p>
    <w:p w14:paraId="5B3D3EB6" w14:textId="0F8BB277" w:rsidR="007B5D16" w:rsidRPr="00222170" w:rsidRDefault="007B5D16" w:rsidP="007B5D16">
      <w:pPr>
        <w:pStyle w:val="APXLEVEL1"/>
        <w:numPr>
          <w:ilvl w:val="0"/>
          <w:numId w:val="38"/>
        </w:numPr>
      </w:pPr>
      <w:bookmarkStart w:id="11" w:name="_Toc152921119"/>
      <w:r w:rsidRPr="00222170">
        <w:lastRenderedPageBreak/>
        <w:t xml:space="preserve">HEALTH &amp; SAFETY </w:t>
      </w:r>
      <w:bookmarkEnd w:id="5"/>
      <w:r w:rsidRPr="00222170">
        <w:t>COMMITMENT</w:t>
      </w:r>
      <w:bookmarkEnd w:id="11"/>
      <w:bookmarkEnd w:id="10"/>
      <w:bookmarkEnd w:id="9"/>
      <w:bookmarkEnd w:id="8"/>
      <w:bookmarkEnd w:id="7"/>
      <w:bookmarkEnd w:id="6"/>
    </w:p>
    <w:p w14:paraId="579BA641" w14:textId="77777777" w:rsidR="007B5D16" w:rsidRDefault="007B5D16" w:rsidP="007B5D16">
      <w:pPr>
        <w:jc w:val="both"/>
        <w:rPr>
          <w:szCs w:val="24"/>
          <w:lang w:eastAsia="en-AU"/>
        </w:rPr>
      </w:pPr>
      <w:r>
        <w:rPr>
          <w:szCs w:val="24"/>
          <w:lang w:eastAsia="en-AU"/>
        </w:rPr>
        <w:t xml:space="preserve">Health &amp; </w:t>
      </w:r>
      <w:r w:rsidRPr="00DD779E">
        <w:rPr>
          <w:szCs w:val="24"/>
          <w:lang w:eastAsia="en-AU"/>
        </w:rPr>
        <w:t>Safety of the Project</w:t>
      </w:r>
      <w:r>
        <w:rPr>
          <w:szCs w:val="24"/>
          <w:lang w:eastAsia="en-AU"/>
        </w:rPr>
        <w:t xml:space="preserve"> is</w:t>
      </w:r>
      <w:r w:rsidRPr="00DD779E">
        <w:rPr>
          <w:szCs w:val="24"/>
          <w:lang w:eastAsia="en-AU"/>
        </w:rPr>
        <w:t xml:space="preserve"> the first priority in all activities the Owner and the Contractor plan and all actions the Owner and the Contractor take.</w:t>
      </w:r>
    </w:p>
    <w:p w14:paraId="0945F929" w14:textId="77777777" w:rsidR="007B5D16" w:rsidRDefault="007B5D16" w:rsidP="007B5D16">
      <w:pPr>
        <w:jc w:val="both"/>
        <w:rPr>
          <w:szCs w:val="24"/>
          <w:lang w:eastAsia="en-AU"/>
        </w:rPr>
      </w:pPr>
      <w:r>
        <w:rPr>
          <w:szCs w:val="24"/>
          <w:lang w:eastAsia="en-AU"/>
        </w:rPr>
        <w:t>The Contractor is responsible for planning, managing and safeguarding the health &amp; safety of people on Site.</w:t>
      </w:r>
    </w:p>
    <w:p w14:paraId="5C7462CC" w14:textId="77777777" w:rsidR="007B5D16" w:rsidRDefault="007B5D16" w:rsidP="007B5D16">
      <w:pPr>
        <w:jc w:val="both"/>
        <w:rPr>
          <w:lang w:eastAsia="en-AU"/>
        </w:rPr>
      </w:pPr>
      <w:r w:rsidRPr="3B7B5A0E">
        <w:rPr>
          <w:lang w:eastAsia="en-AU"/>
        </w:rPr>
        <w:t>The Contractor</w:t>
      </w:r>
      <w:r w:rsidRPr="00DD779E">
        <w:rPr>
          <w:sz w:val="24"/>
          <w:szCs w:val="24"/>
        </w:rPr>
        <w:t xml:space="preserve"> </w:t>
      </w:r>
      <w:r w:rsidRPr="3B7B5A0E">
        <w:rPr>
          <w:lang w:eastAsia="en-AU"/>
        </w:rPr>
        <w:t xml:space="preserve">agrees and is committed to the Target Zero associated to Health and Safety. For the purpose of this Agreement, “Target Zero” means Zero accidents </w:t>
      </w:r>
      <w:r>
        <w:rPr>
          <w:lang w:eastAsia="en-AU"/>
        </w:rPr>
        <w:t xml:space="preserve">and Zero injury </w:t>
      </w:r>
      <w:r w:rsidRPr="3B7B5A0E">
        <w:rPr>
          <w:lang w:eastAsia="en-AU"/>
        </w:rPr>
        <w:t>to achieve a world-class Health and Safety performance.</w:t>
      </w:r>
    </w:p>
    <w:p w14:paraId="77FF2231" w14:textId="77777777" w:rsidR="007B5D16" w:rsidRDefault="007B5D16" w:rsidP="007B5D16">
      <w:pPr>
        <w:jc w:val="both"/>
        <w:rPr>
          <w:szCs w:val="24"/>
          <w:lang w:eastAsia="en-AU"/>
        </w:rPr>
      </w:pPr>
      <w:r>
        <w:rPr>
          <w:szCs w:val="24"/>
          <w:lang w:eastAsia="en-AU"/>
        </w:rPr>
        <w:t>To achieve this, the Contractor must set-up a Project Health &amp; Safety Management Plan including the requirements laid out in this document and obtain Owner’s agreement before mobilization.</w:t>
      </w:r>
    </w:p>
    <w:p w14:paraId="11CFBC32" w14:textId="77777777" w:rsidR="007B5D16" w:rsidRDefault="007B5D16" w:rsidP="007B5D16">
      <w:pPr>
        <w:jc w:val="both"/>
        <w:rPr>
          <w:szCs w:val="24"/>
          <w:lang w:eastAsia="en-AU"/>
        </w:rPr>
      </w:pPr>
      <w:r w:rsidRPr="00671C73">
        <w:rPr>
          <w:szCs w:val="24"/>
          <w:lang w:eastAsia="en-AU"/>
        </w:rPr>
        <w:t xml:space="preserve">The Health &amp; Safety documentation and obligations applicable to the project flows from the </w:t>
      </w:r>
      <w:r>
        <w:rPr>
          <w:szCs w:val="24"/>
          <w:lang w:eastAsia="en-AU"/>
        </w:rPr>
        <w:t>“</w:t>
      </w:r>
      <w:r w:rsidRPr="00671C73">
        <w:rPr>
          <w:szCs w:val="24"/>
          <w:lang w:eastAsia="en-AU"/>
        </w:rPr>
        <w:t xml:space="preserve">Target </w:t>
      </w:r>
      <w:r>
        <w:rPr>
          <w:szCs w:val="24"/>
          <w:lang w:eastAsia="en-AU"/>
        </w:rPr>
        <w:t xml:space="preserve">Zero” </w:t>
      </w:r>
      <w:r w:rsidRPr="00671C73">
        <w:rPr>
          <w:szCs w:val="24"/>
          <w:lang w:eastAsia="en-AU"/>
        </w:rPr>
        <w:t>commitment down to the Project specific documentation</w:t>
      </w:r>
      <w:r>
        <w:rPr>
          <w:szCs w:val="24"/>
          <w:lang w:eastAsia="en-AU"/>
        </w:rPr>
        <w:t xml:space="preserve"> and its implementation</w:t>
      </w:r>
      <w:r w:rsidRPr="00671C73">
        <w:rPr>
          <w:szCs w:val="24"/>
          <w:lang w:eastAsia="en-AU"/>
        </w:rPr>
        <w:t>, in the following priority order</w:t>
      </w:r>
      <w:r>
        <w:rPr>
          <w:szCs w:val="24"/>
          <w:lang w:eastAsia="en-AU"/>
        </w:rPr>
        <w:t>:</w:t>
      </w:r>
    </w:p>
    <w:p w14:paraId="69739085" w14:textId="77777777" w:rsidR="007B5D16" w:rsidRPr="00671C73" w:rsidRDefault="007B5D16" w:rsidP="007B5D16">
      <w:pPr>
        <w:jc w:val="both"/>
        <w:rPr>
          <w:szCs w:val="24"/>
          <w:lang w:eastAsia="en-AU"/>
        </w:rPr>
      </w:pPr>
    </w:p>
    <w:p w14:paraId="117C2DAA" w14:textId="77777777" w:rsidR="007B5D16" w:rsidRPr="00671C73" w:rsidRDefault="007B5D16" w:rsidP="007B5D16">
      <w:pPr>
        <w:pStyle w:val="ListParagraph"/>
        <w:ind w:left="0"/>
        <w:jc w:val="both"/>
        <w:rPr>
          <w:lang w:eastAsia="en-AU"/>
        </w:rPr>
      </w:pPr>
      <w:r>
        <w:rPr>
          <w:noProof/>
          <w:lang w:eastAsia="en-AU"/>
        </w:rPr>
        <w:drawing>
          <wp:inline distT="0" distB="0" distL="0" distR="0" wp14:anchorId="64312852" wp14:editId="4CE4CE78">
            <wp:extent cx="5930487" cy="3200400"/>
            <wp:effectExtent l="38100" t="38100" r="13335" b="19050"/>
            <wp:docPr id="1245256950" name="Diagram 12452569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7DE11D08">
        <w:rPr>
          <w:lang w:eastAsia="en-AU"/>
        </w:rPr>
        <w:t xml:space="preserve"> </w:t>
      </w:r>
    </w:p>
    <w:p w14:paraId="63F08316" w14:textId="77777777" w:rsidR="007B5D16" w:rsidRDefault="007B5D16" w:rsidP="007B5D16">
      <w:pPr>
        <w:rPr>
          <w:szCs w:val="24"/>
          <w:lang w:eastAsia="en-AU"/>
        </w:rPr>
      </w:pPr>
    </w:p>
    <w:p w14:paraId="1CE1C2E7" w14:textId="77777777" w:rsidR="007B5D16" w:rsidRPr="008A2CA1" w:rsidRDefault="007B5D16" w:rsidP="007B5D16">
      <w:pPr>
        <w:rPr>
          <w:szCs w:val="24"/>
          <w:lang w:eastAsia="en-AU"/>
        </w:rPr>
      </w:pPr>
      <w:r w:rsidRPr="008A2CA1">
        <w:rPr>
          <w:szCs w:val="24"/>
          <w:lang w:eastAsia="en-AU"/>
        </w:rPr>
        <w:t xml:space="preserve">For clarity, if the contract doesn’t refer to Owner and Contractor, for the purpose of this Appendix: </w:t>
      </w:r>
    </w:p>
    <w:p w14:paraId="1BFEDE94" w14:textId="77777777" w:rsidR="007B5D16" w:rsidRPr="008A2CA1" w:rsidRDefault="007B5D16" w:rsidP="007B5D16">
      <w:pPr>
        <w:pStyle w:val="ListParagraph"/>
        <w:numPr>
          <w:ilvl w:val="0"/>
          <w:numId w:val="34"/>
        </w:numPr>
        <w:jc w:val="both"/>
        <w:rPr>
          <w:szCs w:val="24"/>
          <w:lang w:eastAsia="en-AU"/>
        </w:rPr>
      </w:pPr>
      <w:r w:rsidRPr="008A2CA1">
        <w:rPr>
          <w:szCs w:val="24"/>
          <w:lang w:eastAsia="en-AU"/>
        </w:rPr>
        <w:t>Owner refers to the Client, Employer or other name given to the entity developing the Project and identified as such in the contract.</w:t>
      </w:r>
    </w:p>
    <w:p w14:paraId="1BAD9242" w14:textId="77777777" w:rsidR="007B5D16" w:rsidRPr="008A2CA1" w:rsidRDefault="007B5D16" w:rsidP="007B5D16">
      <w:pPr>
        <w:pStyle w:val="ListParagraph"/>
        <w:numPr>
          <w:ilvl w:val="0"/>
          <w:numId w:val="34"/>
        </w:numPr>
        <w:jc w:val="both"/>
        <w:rPr>
          <w:szCs w:val="24"/>
          <w:lang w:eastAsia="en-AU"/>
        </w:rPr>
      </w:pPr>
      <w:r w:rsidRPr="008A2CA1">
        <w:rPr>
          <w:szCs w:val="24"/>
          <w:lang w:eastAsia="en-AU"/>
        </w:rPr>
        <w:t xml:space="preserve">Contractor refers to the entity performing the services and works and having an activity on </w:t>
      </w:r>
      <w:r>
        <w:rPr>
          <w:szCs w:val="24"/>
          <w:lang w:eastAsia="en-AU"/>
        </w:rPr>
        <w:t>S</w:t>
      </w:r>
      <w:r w:rsidRPr="008A2CA1">
        <w:rPr>
          <w:szCs w:val="24"/>
          <w:lang w:eastAsia="en-AU"/>
        </w:rPr>
        <w:t>ite</w:t>
      </w:r>
      <w:r>
        <w:rPr>
          <w:szCs w:val="24"/>
          <w:lang w:eastAsia="en-AU"/>
        </w:rPr>
        <w:t xml:space="preserve"> </w:t>
      </w:r>
      <w:r w:rsidRPr="008A2CA1">
        <w:rPr>
          <w:szCs w:val="24"/>
          <w:lang w:eastAsia="en-AU"/>
        </w:rPr>
        <w:t>(e.g., installation, construction, commissioning, maintenance, operation)</w:t>
      </w:r>
      <w:r>
        <w:rPr>
          <w:szCs w:val="24"/>
          <w:lang w:eastAsia="en-AU"/>
        </w:rPr>
        <w:t>. This document is hence applicable to any supplier, contractor, sub-contractor, O&amp;M operator or other, for their own scope.</w:t>
      </w:r>
      <w:r w:rsidRPr="008A2CA1">
        <w:rPr>
          <w:szCs w:val="24"/>
          <w:lang w:eastAsia="en-AU"/>
        </w:rPr>
        <w:t xml:space="preserve"> </w:t>
      </w:r>
    </w:p>
    <w:p w14:paraId="6CD0B42F" w14:textId="77777777" w:rsidR="007B5D16" w:rsidRPr="00222170" w:rsidRDefault="007B5D16" w:rsidP="007B5D16">
      <w:pPr>
        <w:pStyle w:val="APXLEVEL1"/>
        <w:numPr>
          <w:ilvl w:val="0"/>
          <w:numId w:val="38"/>
        </w:numPr>
      </w:pPr>
      <w:bookmarkStart w:id="12" w:name="_Toc117852596"/>
      <w:bookmarkStart w:id="13" w:name="_Toc128561432"/>
      <w:bookmarkStart w:id="14" w:name="_Toc147485296"/>
      <w:bookmarkStart w:id="15" w:name="_Toc147741487"/>
      <w:bookmarkStart w:id="16" w:name="_Toc152921120"/>
      <w:r w:rsidRPr="00222170">
        <w:lastRenderedPageBreak/>
        <w:t>HEALTH &amp; SAFETY FRAMEWORK</w:t>
      </w:r>
      <w:bookmarkEnd w:id="12"/>
      <w:bookmarkEnd w:id="13"/>
      <w:bookmarkEnd w:id="14"/>
      <w:bookmarkEnd w:id="15"/>
      <w:bookmarkEnd w:id="16"/>
    </w:p>
    <w:p w14:paraId="1D9D507C" w14:textId="77777777" w:rsidR="007B5D16" w:rsidRPr="00222170" w:rsidRDefault="007B5D16" w:rsidP="007B5D16">
      <w:pPr>
        <w:pStyle w:val="APXLEVEL20"/>
        <w:numPr>
          <w:ilvl w:val="1"/>
          <w:numId w:val="36"/>
        </w:numPr>
      </w:pPr>
      <w:bookmarkStart w:id="17" w:name="_Toc128561433"/>
      <w:bookmarkStart w:id="18" w:name="_Toc147485297"/>
      <w:bookmarkStart w:id="19" w:name="_Toc152921121"/>
      <w:r w:rsidRPr="00222170">
        <w:t>CONTRACTOR’s HEALTH &amp; SAFETY MANAGEMENT PLAN</w:t>
      </w:r>
      <w:bookmarkEnd w:id="17"/>
      <w:bookmarkEnd w:id="18"/>
      <w:bookmarkEnd w:id="19"/>
      <w:r w:rsidRPr="00222170">
        <w:t xml:space="preserve"> </w:t>
      </w:r>
    </w:p>
    <w:p w14:paraId="37255D9E" w14:textId="173AFCB3" w:rsidR="007B5D16" w:rsidRDefault="007B5D16" w:rsidP="007B5D16">
      <w:pPr>
        <w:jc w:val="both"/>
        <w:rPr>
          <w:szCs w:val="24"/>
          <w:lang w:eastAsia="en-AU"/>
        </w:rPr>
      </w:pPr>
      <w:r w:rsidRPr="00DD779E">
        <w:rPr>
          <w:szCs w:val="24"/>
          <w:lang w:eastAsia="en-AU"/>
        </w:rPr>
        <w:t>The Contractor must develop a detailed Health &amp; Safety</w:t>
      </w:r>
      <w:r>
        <w:rPr>
          <w:szCs w:val="24"/>
          <w:lang w:eastAsia="en-AU"/>
        </w:rPr>
        <w:t xml:space="preserve"> Management</w:t>
      </w:r>
      <w:r w:rsidRPr="00DD779E">
        <w:rPr>
          <w:szCs w:val="24"/>
          <w:lang w:eastAsia="en-AU"/>
        </w:rPr>
        <w:t xml:space="preserve"> Plan</w:t>
      </w:r>
      <w:r>
        <w:rPr>
          <w:szCs w:val="24"/>
          <w:lang w:eastAsia="en-AU"/>
        </w:rPr>
        <w:t xml:space="preserve"> for the Project</w:t>
      </w:r>
      <w:r w:rsidRPr="00DD779E">
        <w:rPr>
          <w:szCs w:val="24"/>
          <w:lang w:eastAsia="en-AU"/>
        </w:rPr>
        <w:t xml:space="preserve"> </w:t>
      </w:r>
      <w:r>
        <w:rPr>
          <w:szCs w:val="24"/>
          <w:lang w:eastAsia="en-AU"/>
        </w:rPr>
        <w:t xml:space="preserve">to achieve the Health &amp; Safety Commitment as described in </w:t>
      </w:r>
      <w:r>
        <w:rPr>
          <w:szCs w:val="24"/>
          <w:lang w:eastAsia="en-AU"/>
        </w:rPr>
        <w:fldChar w:fldCharType="begin"/>
      </w:r>
      <w:r>
        <w:rPr>
          <w:szCs w:val="24"/>
          <w:lang w:eastAsia="en-AU"/>
        </w:rPr>
        <w:instrText xml:space="preserve"> REF _Ref147482840 \n \h </w:instrText>
      </w:r>
      <w:r>
        <w:rPr>
          <w:szCs w:val="24"/>
          <w:lang w:eastAsia="en-AU"/>
        </w:rPr>
      </w:r>
      <w:r>
        <w:rPr>
          <w:szCs w:val="24"/>
          <w:lang w:eastAsia="en-AU"/>
        </w:rPr>
        <w:fldChar w:fldCharType="separate"/>
      </w:r>
      <w:r>
        <w:rPr>
          <w:szCs w:val="24"/>
          <w:lang w:eastAsia="en-AU"/>
        </w:rPr>
        <w:t>1</w:t>
      </w:r>
      <w:r>
        <w:rPr>
          <w:szCs w:val="24"/>
          <w:lang w:eastAsia="en-AU"/>
        </w:rPr>
        <w:fldChar w:fldCharType="end"/>
      </w:r>
      <w:r>
        <w:rPr>
          <w:szCs w:val="24"/>
          <w:lang w:eastAsia="en-AU"/>
        </w:rPr>
        <w:t xml:space="preserve"> </w:t>
      </w:r>
      <w:r>
        <w:rPr>
          <w:szCs w:val="24"/>
          <w:lang w:eastAsia="en-AU"/>
        </w:rPr>
        <w:fldChar w:fldCharType="begin"/>
      </w:r>
      <w:r>
        <w:rPr>
          <w:szCs w:val="24"/>
          <w:lang w:eastAsia="en-AU"/>
        </w:rPr>
        <w:instrText xml:space="preserve"> REF _Ref147482842 \h </w:instrText>
      </w:r>
      <w:r>
        <w:rPr>
          <w:szCs w:val="24"/>
          <w:lang w:eastAsia="en-AU"/>
        </w:rPr>
      </w:r>
      <w:r>
        <w:rPr>
          <w:szCs w:val="24"/>
          <w:lang w:eastAsia="en-AU"/>
        </w:rPr>
        <w:fldChar w:fldCharType="separate"/>
      </w:r>
      <w:r w:rsidRPr="00222170">
        <w:t>HEALTH &amp; SAFETY COMMITMENT</w:t>
      </w:r>
      <w:r>
        <w:rPr>
          <w:szCs w:val="24"/>
          <w:lang w:eastAsia="en-AU"/>
        </w:rPr>
        <w:fldChar w:fldCharType="end"/>
      </w:r>
      <w:r>
        <w:rPr>
          <w:szCs w:val="24"/>
          <w:lang w:eastAsia="en-AU"/>
        </w:rPr>
        <w:t xml:space="preserve"> (in this document the plan will be referred to as “</w:t>
      </w:r>
      <w:r w:rsidR="00E02669">
        <w:rPr>
          <w:b/>
          <w:bCs/>
          <w:szCs w:val="24"/>
          <w:lang w:eastAsia="en-AU"/>
        </w:rPr>
        <w:t>H&amp;S plan</w:t>
      </w:r>
      <w:r>
        <w:rPr>
          <w:szCs w:val="24"/>
          <w:lang w:eastAsia="en-AU"/>
        </w:rPr>
        <w:t>”).</w:t>
      </w:r>
    </w:p>
    <w:p w14:paraId="2F85558F" w14:textId="246DE885" w:rsidR="007B5D16" w:rsidRDefault="007B5D16" w:rsidP="007B5D16">
      <w:pPr>
        <w:ind w:left="66"/>
        <w:jc w:val="both"/>
        <w:rPr>
          <w:szCs w:val="24"/>
          <w:lang w:eastAsia="en-AU"/>
        </w:rPr>
      </w:pPr>
      <w:r w:rsidRPr="00DD779E">
        <w:rPr>
          <w:szCs w:val="24"/>
          <w:lang w:eastAsia="en-AU"/>
        </w:rPr>
        <w:t>The Contractor must develop</w:t>
      </w:r>
      <w:r>
        <w:rPr>
          <w:szCs w:val="24"/>
          <w:lang w:eastAsia="en-AU"/>
        </w:rPr>
        <w:t xml:space="preserve"> and implement</w:t>
      </w:r>
      <w:r w:rsidRPr="00DD779E">
        <w:rPr>
          <w:szCs w:val="24"/>
          <w:lang w:eastAsia="en-AU"/>
        </w:rPr>
        <w:t xml:space="preserve"> </w:t>
      </w:r>
      <w:r>
        <w:rPr>
          <w:szCs w:val="24"/>
          <w:lang w:eastAsia="en-AU"/>
        </w:rPr>
        <w:t>a</w:t>
      </w:r>
      <w:r w:rsidRPr="00DD779E">
        <w:rPr>
          <w:szCs w:val="24"/>
          <w:lang w:eastAsia="en-AU"/>
        </w:rPr>
        <w:t xml:space="preserve"> </w:t>
      </w:r>
      <w:r w:rsidR="00E02669">
        <w:rPr>
          <w:szCs w:val="24"/>
          <w:lang w:eastAsia="en-AU"/>
        </w:rPr>
        <w:t>H&amp;S plan</w:t>
      </w:r>
      <w:r>
        <w:rPr>
          <w:szCs w:val="24"/>
          <w:lang w:eastAsia="en-AU"/>
        </w:rPr>
        <w:t xml:space="preserve"> as follows:</w:t>
      </w:r>
    </w:p>
    <w:p w14:paraId="29301CA7" w14:textId="2661CCB1" w:rsidR="007B5D16" w:rsidRDefault="007B5D16" w:rsidP="007B5D16">
      <w:pPr>
        <w:pStyle w:val="ListParagraph"/>
        <w:numPr>
          <w:ilvl w:val="0"/>
          <w:numId w:val="8"/>
        </w:numPr>
        <w:jc w:val="both"/>
        <w:rPr>
          <w:szCs w:val="24"/>
          <w:lang w:eastAsia="en-AU"/>
        </w:rPr>
      </w:pPr>
      <w:r>
        <w:rPr>
          <w:szCs w:val="24"/>
          <w:lang w:eastAsia="en-AU"/>
        </w:rPr>
        <w:t xml:space="preserve">The </w:t>
      </w:r>
      <w:r w:rsidR="00E02669">
        <w:rPr>
          <w:szCs w:val="24"/>
          <w:lang w:eastAsia="en-AU"/>
        </w:rPr>
        <w:t>H&amp;S plan</w:t>
      </w:r>
      <w:r>
        <w:rPr>
          <w:szCs w:val="24"/>
          <w:lang w:eastAsia="en-AU"/>
        </w:rPr>
        <w:t xml:space="preserve"> must </w:t>
      </w:r>
      <w:r w:rsidRPr="009F0C74">
        <w:rPr>
          <w:szCs w:val="24"/>
          <w:lang w:eastAsia="en-AU"/>
        </w:rPr>
        <w:t>includ</w:t>
      </w:r>
      <w:r>
        <w:rPr>
          <w:szCs w:val="24"/>
          <w:lang w:eastAsia="en-AU"/>
        </w:rPr>
        <w:t>e</w:t>
      </w:r>
      <w:r w:rsidRPr="009F0C74">
        <w:rPr>
          <w:szCs w:val="24"/>
          <w:lang w:eastAsia="en-AU"/>
        </w:rPr>
        <w:t xml:space="preserve"> at least the minimum requirements laid down in this Appendix. These minimum requirements are mandatory and will apply whether they are expressly integrated in the Contractor’s Health &amp; Safety</w:t>
      </w:r>
      <w:r>
        <w:rPr>
          <w:szCs w:val="24"/>
          <w:lang w:eastAsia="en-AU"/>
        </w:rPr>
        <w:t xml:space="preserve"> Management</w:t>
      </w:r>
      <w:r w:rsidRPr="009F0C74">
        <w:rPr>
          <w:szCs w:val="24"/>
          <w:lang w:eastAsia="en-AU"/>
        </w:rPr>
        <w:t xml:space="preserve"> plan or not.</w:t>
      </w:r>
    </w:p>
    <w:p w14:paraId="35C7F402" w14:textId="77777777" w:rsidR="007B5D16" w:rsidRDefault="007B5D16" w:rsidP="007B5D16">
      <w:pPr>
        <w:pStyle w:val="ListParagraph"/>
        <w:ind w:left="426"/>
        <w:jc w:val="both"/>
        <w:rPr>
          <w:szCs w:val="24"/>
          <w:lang w:eastAsia="en-AU"/>
        </w:rPr>
      </w:pPr>
    </w:p>
    <w:p w14:paraId="52E8B330" w14:textId="5AAF06A1" w:rsidR="007B5D16" w:rsidRDefault="007B5D16" w:rsidP="007B5D16">
      <w:pPr>
        <w:pStyle w:val="ListParagraph"/>
        <w:numPr>
          <w:ilvl w:val="0"/>
          <w:numId w:val="8"/>
        </w:numPr>
        <w:jc w:val="both"/>
        <w:rPr>
          <w:szCs w:val="24"/>
          <w:lang w:eastAsia="en-AU"/>
        </w:rPr>
      </w:pPr>
      <w:r>
        <w:rPr>
          <w:szCs w:val="24"/>
          <w:lang w:eastAsia="en-AU"/>
        </w:rPr>
        <w:t xml:space="preserve">The </w:t>
      </w:r>
      <w:r w:rsidR="00E02669">
        <w:rPr>
          <w:szCs w:val="24"/>
          <w:lang w:eastAsia="en-AU"/>
        </w:rPr>
        <w:t>H&amp;S plan</w:t>
      </w:r>
      <w:r>
        <w:rPr>
          <w:szCs w:val="24"/>
          <w:lang w:eastAsia="en-AU"/>
        </w:rPr>
        <w:t xml:space="preserve"> must</w:t>
      </w:r>
      <w:r w:rsidRPr="009F0C74">
        <w:rPr>
          <w:szCs w:val="24"/>
          <w:lang w:eastAsia="en-AU"/>
        </w:rPr>
        <w:t xml:space="preserve"> </w:t>
      </w:r>
      <w:r>
        <w:rPr>
          <w:szCs w:val="24"/>
          <w:lang w:eastAsia="en-AU"/>
        </w:rPr>
        <w:t xml:space="preserve">be adapted to </w:t>
      </w:r>
      <w:r w:rsidRPr="009F0C74">
        <w:rPr>
          <w:szCs w:val="24"/>
          <w:lang w:eastAsia="en-AU"/>
        </w:rPr>
        <w:t>the specific project implementation and must detail, develop, complete or add any requirement necessary to safeguard the health &amp; safety of the people on Site.</w:t>
      </w:r>
    </w:p>
    <w:p w14:paraId="442F16B3" w14:textId="77777777" w:rsidR="007B5D16" w:rsidRPr="007D0162" w:rsidRDefault="007B5D16" w:rsidP="007B5D16">
      <w:pPr>
        <w:pStyle w:val="ListParagraph"/>
        <w:rPr>
          <w:szCs w:val="24"/>
          <w:lang w:eastAsia="en-AU"/>
        </w:rPr>
      </w:pPr>
    </w:p>
    <w:p w14:paraId="5D8697D5" w14:textId="1D337B24" w:rsidR="007B5D16" w:rsidRDefault="007B5D16" w:rsidP="007B5D16">
      <w:pPr>
        <w:pStyle w:val="ListParagraph"/>
        <w:numPr>
          <w:ilvl w:val="0"/>
          <w:numId w:val="8"/>
        </w:numPr>
        <w:jc w:val="both"/>
        <w:rPr>
          <w:szCs w:val="24"/>
          <w:lang w:eastAsia="en-AU"/>
        </w:rPr>
      </w:pPr>
      <w:r>
        <w:rPr>
          <w:szCs w:val="24"/>
          <w:lang w:eastAsia="en-AU"/>
        </w:rPr>
        <w:t xml:space="preserve">If there is an overarching project health &amp; safety plan provided by the Owner, the </w:t>
      </w:r>
      <w:r w:rsidR="00E02669">
        <w:rPr>
          <w:szCs w:val="24"/>
          <w:lang w:eastAsia="en-AU"/>
        </w:rPr>
        <w:t>H&amp;S plan</w:t>
      </w:r>
      <w:r>
        <w:rPr>
          <w:szCs w:val="24"/>
          <w:lang w:eastAsia="en-AU"/>
        </w:rPr>
        <w:t xml:space="preserve"> must comply with this overarching Project Health &amp; Safety Plan. The same will apply in case there is another party designated by the Owner to coordinate the health &amp; safety on site. In this case, the Contractor’s </w:t>
      </w:r>
      <w:r w:rsidR="00E02669">
        <w:rPr>
          <w:szCs w:val="24"/>
          <w:lang w:eastAsia="en-AU"/>
        </w:rPr>
        <w:t>H&amp;S plan</w:t>
      </w:r>
      <w:r>
        <w:rPr>
          <w:szCs w:val="24"/>
          <w:lang w:eastAsia="en-AU"/>
        </w:rPr>
        <w:t xml:space="preserve"> must comply with this party’s project health &amp; safety plan.</w:t>
      </w:r>
    </w:p>
    <w:p w14:paraId="0F7BB92C" w14:textId="77777777" w:rsidR="007B5D16" w:rsidRPr="00732276" w:rsidRDefault="007B5D16" w:rsidP="007B5D16">
      <w:pPr>
        <w:pStyle w:val="ListParagraph"/>
        <w:rPr>
          <w:szCs w:val="24"/>
          <w:lang w:eastAsia="en-AU"/>
        </w:rPr>
      </w:pPr>
    </w:p>
    <w:p w14:paraId="187B8AF4" w14:textId="10F85BFF" w:rsidR="007B5D16" w:rsidRDefault="007B5D16" w:rsidP="007B5D16">
      <w:pPr>
        <w:pStyle w:val="ListParagraph"/>
        <w:numPr>
          <w:ilvl w:val="0"/>
          <w:numId w:val="8"/>
        </w:numPr>
        <w:jc w:val="both"/>
        <w:rPr>
          <w:szCs w:val="24"/>
          <w:lang w:eastAsia="en-AU"/>
        </w:rPr>
      </w:pPr>
      <w:r w:rsidRPr="00732276">
        <w:rPr>
          <w:szCs w:val="24"/>
          <w:lang w:eastAsia="en-AU"/>
        </w:rPr>
        <w:t xml:space="preserve">The Contractor must also ensure that the </w:t>
      </w:r>
      <w:r w:rsidR="00E02669">
        <w:rPr>
          <w:szCs w:val="24"/>
          <w:lang w:eastAsia="en-AU"/>
        </w:rPr>
        <w:t>H&amp;S plan</w:t>
      </w:r>
      <w:r w:rsidRPr="00732276">
        <w:rPr>
          <w:szCs w:val="24"/>
          <w:lang w:eastAsia="en-AU"/>
        </w:rPr>
        <w:t xml:space="preserve"> will comply with all the Applicable Laws. If the Applicable Laws require different or more stringent measures and actions</w:t>
      </w:r>
      <w:r>
        <w:rPr>
          <w:szCs w:val="24"/>
          <w:lang w:eastAsia="en-AU"/>
        </w:rPr>
        <w:t xml:space="preserve"> than the applicable H&amp;S plan</w:t>
      </w:r>
      <w:r w:rsidRPr="00732276">
        <w:rPr>
          <w:szCs w:val="24"/>
          <w:lang w:eastAsia="en-AU"/>
        </w:rPr>
        <w:t xml:space="preserve">, the Contractor will inform the Owner and will adapt the </w:t>
      </w:r>
      <w:r w:rsidR="00E02669">
        <w:rPr>
          <w:szCs w:val="24"/>
          <w:lang w:eastAsia="en-AU"/>
        </w:rPr>
        <w:t>H&amp;S plan</w:t>
      </w:r>
      <w:r w:rsidRPr="00732276">
        <w:rPr>
          <w:szCs w:val="24"/>
          <w:lang w:eastAsia="en-AU"/>
        </w:rPr>
        <w:t xml:space="preserve"> to comply with the Applicable Laws.</w:t>
      </w:r>
    </w:p>
    <w:p w14:paraId="568E6E6F" w14:textId="77777777" w:rsidR="007B5D16" w:rsidRPr="00281C93" w:rsidRDefault="007B5D16" w:rsidP="007B5D16">
      <w:pPr>
        <w:pStyle w:val="ListParagraph"/>
        <w:rPr>
          <w:lang w:eastAsia="en-AU"/>
        </w:rPr>
      </w:pPr>
    </w:p>
    <w:p w14:paraId="312F7037" w14:textId="77777777" w:rsidR="007B5D16" w:rsidRPr="00281C93" w:rsidRDefault="007B5D16" w:rsidP="007B5D16">
      <w:pPr>
        <w:pStyle w:val="ListParagraph"/>
        <w:numPr>
          <w:ilvl w:val="0"/>
          <w:numId w:val="8"/>
        </w:numPr>
        <w:jc w:val="both"/>
        <w:rPr>
          <w:szCs w:val="24"/>
          <w:lang w:eastAsia="en-AU"/>
        </w:rPr>
      </w:pPr>
      <w:r w:rsidRPr="00281C93">
        <w:rPr>
          <w:lang w:eastAsia="en-AU"/>
        </w:rPr>
        <w:t>The Contractor will inform the Owner if there is a conflict or gap between different documentation. The Contractor will always follow the most protective</w:t>
      </w:r>
      <w:r>
        <w:rPr>
          <w:lang w:eastAsia="en-AU"/>
        </w:rPr>
        <w:t xml:space="preserve"> or stringent</w:t>
      </w:r>
      <w:r w:rsidRPr="00281C93">
        <w:rPr>
          <w:lang w:eastAsia="en-AU"/>
        </w:rPr>
        <w:t xml:space="preserve"> measures.</w:t>
      </w:r>
    </w:p>
    <w:p w14:paraId="03F0CA4C" w14:textId="77777777" w:rsidR="007B5D16" w:rsidRPr="00281C93" w:rsidRDefault="007B5D16" w:rsidP="007B5D16">
      <w:pPr>
        <w:pStyle w:val="ListParagraph"/>
        <w:rPr>
          <w:lang w:eastAsia="en-AU"/>
        </w:rPr>
      </w:pPr>
    </w:p>
    <w:p w14:paraId="478D70B1" w14:textId="1DA0290A" w:rsidR="007B5D16" w:rsidRPr="00B249D3" w:rsidRDefault="007B5D16" w:rsidP="007B5D16">
      <w:pPr>
        <w:pStyle w:val="ListParagraph"/>
        <w:numPr>
          <w:ilvl w:val="0"/>
          <w:numId w:val="8"/>
        </w:numPr>
        <w:jc w:val="both"/>
        <w:rPr>
          <w:szCs w:val="24"/>
          <w:lang w:eastAsia="en-AU"/>
        </w:rPr>
      </w:pPr>
      <w:r w:rsidRPr="00281C93">
        <w:rPr>
          <w:lang w:eastAsia="en-AU"/>
        </w:rPr>
        <w:t xml:space="preserve">The Contractor must communicate and ensure that obligations are cascaded to every sub-contractor, consultant, supplier or other person appointed or coordinated by the Contractor or his sub-contractors, so they all comply and implement these requirements and the </w:t>
      </w:r>
      <w:r w:rsidR="00E02669">
        <w:rPr>
          <w:lang w:eastAsia="en-AU"/>
        </w:rPr>
        <w:t>H&amp;S plan</w:t>
      </w:r>
      <w:r w:rsidRPr="00281C93">
        <w:rPr>
          <w:lang w:eastAsia="en-AU"/>
        </w:rPr>
        <w:t xml:space="preserve">. </w:t>
      </w:r>
    </w:p>
    <w:p w14:paraId="18292127" w14:textId="77777777" w:rsidR="007B5D16" w:rsidRPr="00B249D3" w:rsidRDefault="007B5D16" w:rsidP="007B5D16">
      <w:pPr>
        <w:pStyle w:val="ListParagraph"/>
        <w:rPr>
          <w:szCs w:val="24"/>
          <w:lang w:eastAsia="en-AU"/>
        </w:rPr>
      </w:pPr>
    </w:p>
    <w:p w14:paraId="7CE98964" w14:textId="23B0F1C2" w:rsidR="007B5D16" w:rsidRDefault="007B5D16" w:rsidP="007B5D16">
      <w:pPr>
        <w:pStyle w:val="ListParagraph"/>
        <w:numPr>
          <w:ilvl w:val="0"/>
          <w:numId w:val="8"/>
        </w:numPr>
        <w:jc w:val="both"/>
      </w:pPr>
      <w:r w:rsidRPr="00B249D3">
        <w:t xml:space="preserve">The Contractor acknowledges that timely identification and management of risk is viewed as a key element to preventing incidents. The Contractor must review and update the </w:t>
      </w:r>
      <w:r w:rsidR="00E02669">
        <w:t>H&amp;S plan</w:t>
      </w:r>
      <w:r w:rsidRPr="00B249D3">
        <w:t xml:space="preserve"> at every change in the Contractor’s </w:t>
      </w:r>
      <w:r>
        <w:t>s</w:t>
      </w:r>
      <w:r w:rsidRPr="00B249D3">
        <w:t xml:space="preserve">cope of </w:t>
      </w:r>
      <w:r>
        <w:t>w</w:t>
      </w:r>
      <w:r w:rsidRPr="00B249D3">
        <w:t xml:space="preserve">orks or in the </w:t>
      </w:r>
      <w:r>
        <w:t>Applicable Laws, w</w:t>
      </w:r>
      <w:r w:rsidRPr="00B249D3">
        <w:t xml:space="preserve">orking </w:t>
      </w:r>
      <w:r>
        <w:t>environment, conditions or organization</w:t>
      </w:r>
      <w:r w:rsidRPr="00B249D3">
        <w:t>.</w:t>
      </w:r>
    </w:p>
    <w:p w14:paraId="43A8F86B" w14:textId="77777777" w:rsidR="004C5328" w:rsidRDefault="004C5328" w:rsidP="004C5328">
      <w:pPr>
        <w:pStyle w:val="ListParagraph"/>
      </w:pPr>
    </w:p>
    <w:p w14:paraId="6693802C" w14:textId="77777777" w:rsidR="004C5328" w:rsidRDefault="004C5328" w:rsidP="004C5328">
      <w:pPr>
        <w:jc w:val="both"/>
      </w:pPr>
    </w:p>
    <w:p w14:paraId="7C2D7474" w14:textId="77777777" w:rsidR="004C5328" w:rsidRDefault="004C5328" w:rsidP="004C5328">
      <w:pPr>
        <w:jc w:val="both"/>
      </w:pPr>
    </w:p>
    <w:p w14:paraId="22BD80A9" w14:textId="77777777" w:rsidR="004C5328" w:rsidRDefault="004C5328" w:rsidP="004C5328">
      <w:pPr>
        <w:jc w:val="both"/>
      </w:pPr>
    </w:p>
    <w:p w14:paraId="220C3B3B" w14:textId="77777777" w:rsidR="004C5328" w:rsidRDefault="004C5328" w:rsidP="004C5328">
      <w:pPr>
        <w:jc w:val="both"/>
      </w:pPr>
    </w:p>
    <w:p w14:paraId="53729EC6" w14:textId="77777777" w:rsidR="004C5328" w:rsidRDefault="004C5328" w:rsidP="004C5328">
      <w:pPr>
        <w:jc w:val="both"/>
      </w:pPr>
    </w:p>
    <w:p w14:paraId="34E66812" w14:textId="77777777" w:rsidR="004C5328" w:rsidRPr="00BF143A" w:rsidRDefault="004C5328" w:rsidP="004C5328">
      <w:pPr>
        <w:jc w:val="both"/>
      </w:pPr>
    </w:p>
    <w:p w14:paraId="2648B252" w14:textId="77777777" w:rsidR="007B5D16" w:rsidRPr="00222170" w:rsidRDefault="007B5D16" w:rsidP="007B5D16">
      <w:pPr>
        <w:pStyle w:val="APXLEVEL20"/>
        <w:numPr>
          <w:ilvl w:val="1"/>
          <w:numId w:val="36"/>
        </w:numPr>
      </w:pPr>
      <w:bookmarkStart w:id="20" w:name="_Toc128561434"/>
      <w:bookmarkStart w:id="21" w:name="_Toc147485298"/>
      <w:bookmarkStart w:id="22" w:name="_Toc152921122"/>
      <w:r w:rsidRPr="00222170">
        <w:lastRenderedPageBreak/>
        <w:t>H&amp;S PLAN CHAPTERS</w:t>
      </w:r>
      <w:bookmarkEnd w:id="20"/>
      <w:bookmarkEnd w:id="21"/>
      <w:bookmarkEnd w:id="22"/>
    </w:p>
    <w:p w14:paraId="4DEDCA55" w14:textId="26F703F7" w:rsidR="007B5D16" w:rsidRDefault="007B5D16" w:rsidP="007B5D16">
      <w:pPr>
        <w:rPr>
          <w:szCs w:val="24"/>
          <w:lang w:eastAsia="en-AU"/>
        </w:rPr>
      </w:pPr>
      <w:r w:rsidRPr="00DD779E">
        <w:rPr>
          <w:szCs w:val="24"/>
          <w:lang w:eastAsia="en-AU"/>
        </w:rPr>
        <w:t xml:space="preserve">The </w:t>
      </w:r>
      <w:r w:rsidR="00E02669">
        <w:rPr>
          <w:lang w:eastAsia="en-AU"/>
        </w:rPr>
        <w:t>H&amp;S plan</w:t>
      </w:r>
      <w:r>
        <w:rPr>
          <w:szCs w:val="24"/>
          <w:lang w:eastAsia="en-AU"/>
        </w:rPr>
        <w:t xml:space="preserve"> developed by the Contractor</w:t>
      </w:r>
      <w:r w:rsidRPr="00DD779E">
        <w:rPr>
          <w:szCs w:val="24"/>
          <w:lang w:eastAsia="en-AU"/>
        </w:rPr>
        <w:t xml:space="preserve"> must </w:t>
      </w:r>
      <w:r>
        <w:rPr>
          <w:szCs w:val="24"/>
          <w:lang w:eastAsia="en-AU"/>
        </w:rPr>
        <w:t>cover</w:t>
      </w:r>
      <w:r w:rsidRPr="00DD779E">
        <w:rPr>
          <w:szCs w:val="24"/>
          <w:lang w:eastAsia="en-AU"/>
        </w:rPr>
        <w:t xml:space="preserve"> at least the documents </w:t>
      </w:r>
      <w:r>
        <w:rPr>
          <w:szCs w:val="24"/>
          <w:lang w:eastAsia="en-AU"/>
        </w:rPr>
        <w:t xml:space="preserve">and content </w:t>
      </w:r>
      <w:r w:rsidRPr="00DD779E">
        <w:rPr>
          <w:szCs w:val="24"/>
          <w:lang w:eastAsia="en-AU"/>
        </w:rPr>
        <w:t>listed in the table belo</w:t>
      </w:r>
      <w:r>
        <w:rPr>
          <w:szCs w:val="24"/>
          <w:lang w:eastAsia="en-AU"/>
        </w:rPr>
        <w:t xml:space="preserve">w. </w:t>
      </w:r>
    </w:p>
    <w:p w14:paraId="3677F0DA" w14:textId="122E39A2" w:rsidR="007B5D16" w:rsidRPr="00281C93" w:rsidRDefault="007B5D16" w:rsidP="007B5D16">
      <w:pPr>
        <w:rPr>
          <w:szCs w:val="24"/>
          <w:lang w:eastAsia="en-AU"/>
        </w:rPr>
      </w:pPr>
      <w:r>
        <w:rPr>
          <w:szCs w:val="24"/>
          <w:lang w:eastAsia="en-AU"/>
        </w:rPr>
        <w:t xml:space="preserve">It must be </w:t>
      </w:r>
      <w:r w:rsidRPr="006A3389">
        <w:rPr>
          <w:szCs w:val="24"/>
          <w:lang w:eastAsia="en-AU"/>
        </w:rPr>
        <w:t>shared</w:t>
      </w:r>
      <w:r>
        <w:rPr>
          <w:szCs w:val="24"/>
          <w:lang w:eastAsia="en-AU"/>
        </w:rPr>
        <w:t xml:space="preserve"> with the Owner prior to mobilization on site. </w:t>
      </w:r>
      <w:r w:rsidRPr="00281C93">
        <w:rPr>
          <w:szCs w:val="24"/>
          <w:lang w:eastAsia="en-AU"/>
        </w:rPr>
        <w:t xml:space="preserve">The Owner reserves the right to refuse commencement or to stop the works if the </w:t>
      </w:r>
      <w:r w:rsidR="00E02669">
        <w:rPr>
          <w:lang w:eastAsia="en-AU"/>
        </w:rPr>
        <w:t>H&amp;S plan</w:t>
      </w:r>
      <w:r>
        <w:rPr>
          <w:szCs w:val="24"/>
          <w:lang w:eastAsia="en-AU"/>
        </w:rPr>
        <w:t xml:space="preserve"> has not been agreed</w:t>
      </w:r>
      <w:r w:rsidRPr="00281C93">
        <w:rPr>
          <w:szCs w:val="24"/>
          <w:lang w:eastAsia="en-AU"/>
        </w:rPr>
        <w:t>.</w:t>
      </w:r>
    </w:p>
    <w:tbl>
      <w:tblPr>
        <w:tblStyle w:val="TableGrid"/>
        <w:tblW w:w="5000" w:type="pct"/>
        <w:tblBorders>
          <w:insideH w:val="dotted" w:sz="4" w:space="0" w:color="auto"/>
          <w:insideV w:val="dotted" w:sz="4" w:space="0" w:color="auto"/>
        </w:tblBorders>
        <w:tblLayout w:type="fixed"/>
        <w:tblLook w:val="04A0" w:firstRow="1" w:lastRow="0" w:firstColumn="1" w:lastColumn="0" w:noHBand="0" w:noVBand="1"/>
      </w:tblPr>
      <w:tblGrid>
        <w:gridCol w:w="420"/>
        <w:gridCol w:w="1843"/>
        <w:gridCol w:w="1419"/>
        <w:gridCol w:w="5378"/>
      </w:tblGrid>
      <w:tr w:rsidR="007B5D16" w:rsidRPr="00FA3A0C" w14:paraId="187180D5" w14:textId="77777777" w:rsidTr="00C9227F">
        <w:tc>
          <w:tcPr>
            <w:tcW w:w="232" w:type="pct"/>
            <w:shd w:val="clear" w:color="auto" w:fill="DEEAF6" w:themeFill="accent5" w:themeFillTint="33"/>
            <w:vAlign w:val="center"/>
          </w:tcPr>
          <w:p w14:paraId="325FAA19" w14:textId="77777777" w:rsidR="007B5D16" w:rsidRDefault="007B5D16" w:rsidP="00C9227F">
            <w:pPr>
              <w:jc w:val="center"/>
              <w:rPr>
                <w:b/>
                <w:bCs/>
              </w:rPr>
            </w:pPr>
            <w:r>
              <w:rPr>
                <w:b/>
                <w:bCs/>
              </w:rPr>
              <w:t>1</w:t>
            </w:r>
          </w:p>
        </w:tc>
        <w:tc>
          <w:tcPr>
            <w:tcW w:w="1017" w:type="pct"/>
            <w:shd w:val="clear" w:color="auto" w:fill="DEEAF6" w:themeFill="accent5" w:themeFillTint="33"/>
            <w:vAlign w:val="center"/>
          </w:tcPr>
          <w:p w14:paraId="1B0D3ED3" w14:textId="77777777" w:rsidR="007B5D16" w:rsidRPr="007450D4" w:rsidRDefault="007B5D16" w:rsidP="00C9227F">
            <w:pPr>
              <w:rPr>
                <w:b/>
                <w:bCs/>
              </w:rPr>
            </w:pPr>
            <w:r>
              <w:rPr>
                <w:b/>
                <w:bCs/>
              </w:rPr>
              <w:t>GENERAL</w:t>
            </w:r>
            <w:r w:rsidRPr="0064059A">
              <w:rPr>
                <w:b/>
                <w:bCs/>
              </w:rPr>
              <w:t xml:space="preserve"> MANAGEMENT PROGRAM</w:t>
            </w:r>
          </w:p>
        </w:tc>
        <w:tc>
          <w:tcPr>
            <w:tcW w:w="783" w:type="pct"/>
            <w:vMerge w:val="restart"/>
            <w:shd w:val="clear" w:color="auto" w:fill="E2EFD9" w:themeFill="accent6" w:themeFillTint="33"/>
            <w:vAlign w:val="center"/>
          </w:tcPr>
          <w:p w14:paraId="662FF1E7" w14:textId="77777777" w:rsidR="007B5D16" w:rsidRDefault="007B5D16" w:rsidP="00C9227F">
            <w:pPr>
              <w:pStyle w:val="ListParagraph"/>
              <w:tabs>
                <w:tab w:val="left" w:pos="822"/>
              </w:tabs>
              <w:ind w:left="0"/>
              <w:contextualSpacing w:val="0"/>
              <w:jc w:val="center"/>
            </w:pPr>
          </w:p>
          <w:p w14:paraId="58600F2C" w14:textId="77777777" w:rsidR="007B5D16" w:rsidRDefault="007B5D16" w:rsidP="00C9227F">
            <w:pPr>
              <w:pStyle w:val="ListParagraph"/>
              <w:tabs>
                <w:tab w:val="left" w:pos="822"/>
              </w:tabs>
              <w:ind w:left="0"/>
              <w:contextualSpacing w:val="0"/>
              <w:jc w:val="center"/>
            </w:pPr>
            <w:r>
              <w:t>Prior to mobilization on Site.</w:t>
            </w:r>
          </w:p>
          <w:p w14:paraId="7832E62B" w14:textId="77777777" w:rsidR="007B5D16" w:rsidRDefault="007B5D16" w:rsidP="00C9227F">
            <w:pPr>
              <w:pStyle w:val="ListParagraph"/>
              <w:tabs>
                <w:tab w:val="left" w:pos="822"/>
              </w:tabs>
              <w:ind w:left="0"/>
              <w:contextualSpacing w:val="0"/>
              <w:jc w:val="center"/>
            </w:pPr>
          </w:p>
          <w:p w14:paraId="53B501FF" w14:textId="77777777" w:rsidR="007B5D16" w:rsidRDefault="007B5D16" w:rsidP="00C9227F">
            <w:pPr>
              <w:pStyle w:val="ListParagraph"/>
              <w:tabs>
                <w:tab w:val="left" w:pos="822"/>
              </w:tabs>
              <w:ind w:left="0"/>
              <w:contextualSpacing w:val="0"/>
              <w:jc w:val="center"/>
            </w:pPr>
          </w:p>
          <w:p w14:paraId="621A6F92" w14:textId="77777777" w:rsidR="007B5D16" w:rsidRDefault="007B5D16" w:rsidP="00C9227F">
            <w:pPr>
              <w:pStyle w:val="ListParagraph"/>
              <w:tabs>
                <w:tab w:val="left" w:pos="822"/>
              </w:tabs>
              <w:ind w:left="0"/>
              <w:contextualSpacing w:val="0"/>
              <w:jc w:val="center"/>
            </w:pPr>
          </w:p>
          <w:p w14:paraId="2B372F5F" w14:textId="77777777" w:rsidR="007B5D16" w:rsidRDefault="007B5D16" w:rsidP="00C9227F">
            <w:pPr>
              <w:pStyle w:val="ListParagraph"/>
              <w:tabs>
                <w:tab w:val="left" w:pos="822"/>
              </w:tabs>
              <w:ind w:left="0"/>
              <w:contextualSpacing w:val="0"/>
              <w:jc w:val="center"/>
            </w:pPr>
          </w:p>
          <w:p w14:paraId="7F212899" w14:textId="77777777" w:rsidR="007B5D16" w:rsidRDefault="007B5D16" w:rsidP="00C9227F">
            <w:pPr>
              <w:pStyle w:val="ListParagraph"/>
              <w:tabs>
                <w:tab w:val="left" w:pos="822"/>
              </w:tabs>
              <w:ind w:left="0"/>
              <w:contextualSpacing w:val="0"/>
              <w:jc w:val="center"/>
            </w:pPr>
          </w:p>
          <w:p w14:paraId="361F74A9" w14:textId="77777777" w:rsidR="007B5D16" w:rsidRDefault="007B5D16" w:rsidP="00C9227F">
            <w:pPr>
              <w:pStyle w:val="ListParagraph"/>
              <w:tabs>
                <w:tab w:val="left" w:pos="822"/>
              </w:tabs>
              <w:ind w:left="0"/>
              <w:contextualSpacing w:val="0"/>
              <w:jc w:val="center"/>
            </w:pPr>
          </w:p>
          <w:p w14:paraId="6FCB53A1" w14:textId="77777777" w:rsidR="007B5D16" w:rsidRDefault="007B5D16" w:rsidP="00C9227F">
            <w:pPr>
              <w:pStyle w:val="ListParagraph"/>
              <w:tabs>
                <w:tab w:val="left" w:pos="822"/>
              </w:tabs>
              <w:ind w:left="0"/>
              <w:contextualSpacing w:val="0"/>
              <w:jc w:val="center"/>
            </w:pPr>
            <w:r>
              <w:t>Prior to mobilization on Site.</w:t>
            </w:r>
          </w:p>
        </w:tc>
        <w:tc>
          <w:tcPr>
            <w:tcW w:w="2969" w:type="pct"/>
            <w:vAlign w:val="center"/>
          </w:tcPr>
          <w:p w14:paraId="66543854"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Project</w:t>
            </w:r>
            <w:r>
              <w:rPr>
                <w:rFonts w:cstheme="minorHAnsi"/>
              </w:rPr>
              <w:t xml:space="preserve"> brief description (title, location and site map, scope of work))</w:t>
            </w:r>
          </w:p>
          <w:p w14:paraId="4801DDA2"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H</w:t>
            </w:r>
            <w:r>
              <w:rPr>
                <w:rFonts w:cstheme="minorHAnsi"/>
              </w:rPr>
              <w:t xml:space="preserve"> </w:t>
            </w:r>
            <w:r w:rsidRPr="00D86628">
              <w:rPr>
                <w:rFonts w:cstheme="minorHAnsi"/>
              </w:rPr>
              <w:t>&amp;</w:t>
            </w:r>
            <w:r>
              <w:rPr>
                <w:rFonts w:cstheme="minorHAnsi"/>
              </w:rPr>
              <w:t xml:space="preserve"> </w:t>
            </w:r>
            <w:r w:rsidRPr="00D86628">
              <w:rPr>
                <w:rFonts w:cstheme="minorHAnsi"/>
              </w:rPr>
              <w:t>S applicable legal requirements and standards</w:t>
            </w:r>
          </w:p>
          <w:p w14:paraId="0AA07801"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H &amp; S Organizational chart and responsibilities</w:t>
            </w:r>
            <w:r>
              <w:rPr>
                <w:rFonts w:cstheme="minorHAnsi"/>
              </w:rPr>
              <w:t xml:space="preserve"> incl. line of command </w:t>
            </w:r>
          </w:p>
          <w:p w14:paraId="49288445"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Staffing program</w:t>
            </w:r>
          </w:p>
          <w:p w14:paraId="326736F7"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Subcontractors’ management</w:t>
            </w:r>
          </w:p>
          <w:p w14:paraId="3CB46AC9"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Co-activity and interface management </w:t>
            </w:r>
          </w:p>
          <w:p w14:paraId="70717EAD"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Competence and </w:t>
            </w:r>
            <w:r w:rsidRPr="003D6972">
              <w:rPr>
                <w:rFonts w:cstheme="minorHAnsi"/>
              </w:rPr>
              <w:t>certifications</w:t>
            </w:r>
          </w:p>
          <w:p w14:paraId="4D15B4FF"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Communication (signs, safety talks, meetings, …)</w:t>
            </w:r>
          </w:p>
          <w:p w14:paraId="54CD881B"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Rituals plan</w:t>
            </w:r>
            <w:r>
              <w:rPr>
                <w:rFonts w:cstheme="minorHAnsi"/>
              </w:rPr>
              <w:t xml:space="preserve"> (see Section </w:t>
            </w:r>
            <w:r>
              <w:rPr>
                <w:rFonts w:cstheme="minorHAnsi"/>
              </w:rPr>
              <w:fldChar w:fldCharType="begin"/>
            </w:r>
            <w:r>
              <w:rPr>
                <w:rFonts w:cstheme="minorHAnsi"/>
              </w:rPr>
              <w:instrText xml:space="preserve"> REF _Ref147482894 \n \h  \* MERGEFORMAT </w:instrText>
            </w:r>
            <w:r>
              <w:rPr>
                <w:rFonts w:cstheme="minorHAnsi"/>
              </w:rPr>
            </w:r>
            <w:r>
              <w:rPr>
                <w:rFonts w:cstheme="minorHAnsi"/>
              </w:rPr>
              <w:fldChar w:fldCharType="separate"/>
            </w:r>
            <w:r>
              <w:rPr>
                <w:rFonts w:cstheme="minorHAnsi"/>
              </w:rPr>
              <w:t>2.8</w:t>
            </w:r>
            <w:r>
              <w:rPr>
                <w:rFonts w:cstheme="minorHAnsi"/>
              </w:rPr>
              <w:fldChar w:fldCharType="end"/>
            </w:r>
            <w:r>
              <w:rPr>
                <w:rFonts w:cstheme="minorHAnsi"/>
              </w:rPr>
              <w:t>)</w:t>
            </w:r>
          </w:p>
          <w:p w14:paraId="6BEB5C1B"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Inductions &amp; Training program</w:t>
            </w:r>
          </w:p>
          <w:p w14:paraId="3F397204" w14:textId="52950A75"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 xml:space="preserve">Positive behavior program to promote </w:t>
            </w:r>
            <w:r w:rsidR="00E02669">
              <w:rPr>
                <w:rFonts w:cstheme="minorHAnsi"/>
              </w:rPr>
              <w:t>Health &amp; Safety</w:t>
            </w:r>
            <w:r w:rsidRPr="003D6972">
              <w:rPr>
                <w:rFonts w:cstheme="minorHAnsi"/>
              </w:rPr>
              <w:t xml:space="preserve"> culture on </w:t>
            </w:r>
            <w:r>
              <w:rPr>
                <w:rFonts w:cstheme="minorHAnsi"/>
              </w:rPr>
              <w:t>S</w:t>
            </w:r>
            <w:r w:rsidRPr="003D6972">
              <w:rPr>
                <w:rFonts w:cstheme="minorHAnsi"/>
              </w:rPr>
              <w:t>ite</w:t>
            </w:r>
          </w:p>
          <w:p w14:paraId="19D7E72F"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“No Life at Risk” ENGIE program</w:t>
            </w:r>
            <w:r>
              <w:rPr>
                <w:rFonts w:cstheme="minorHAnsi"/>
              </w:rPr>
              <w:t xml:space="preserve"> (see Section 2.D)</w:t>
            </w:r>
          </w:p>
          <w:p w14:paraId="0ACCC6DA" w14:textId="77777777" w:rsidR="007B5D16" w:rsidRPr="003D6972"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Change management</w:t>
            </w:r>
          </w:p>
          <w:p w14:paraId="6CF54553"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3D6972">
              <w:rPr>
                <w:rFonts w:cstheme="minorHAnsi"/>
              </w:rPr>
              <w:t xml:space="preserve">Accident/Incident reporting &amp; investigations process </w:t>
            </w:r>
          </w:p>
        </w:tc>
      </w:tr>
      <w:tr w:rsidR="007B5D16" w:rsidRPr="00222170" w14:paraId="657DB5E7" w14:textId="77777777" w:rsidTr="00C9227F">
        <w:trPr>
          <w:trHeight w:val="477"/>
        </w:trPr>
        <w:tc>
          <w:tcPr>
            <w:tcW w:w="232" w:type="pct"/>
            <w:shd w:val="clear" w:color="auto" w:fill="DEEAF6" w:themeFill="accent5" w:themeFillTint="33"/>
            <w:vAlign w:val="center"/>
          </w:tcPr>
          <w:p w14:paraId="556832A2" w14:textId="77777777" w:rsidR="007B5D16" w:rsidRPr="004052A9" w:rsidRDefault="007B5D16" w:rsidP="00C9227F">
            <w:pPr>
              <w:jc w:val="center"/>
              <w:rPr>
                <w:b/>
                <w:bCs/>
              </w:rPr>
            </w:pPr>
            <w:r>
              <w:rPr>
                <w:b/>
                <w:bCs/>
              </w:rPr>
              <w:t>2</w:t>
            </w:r>
          </w:p>
        </w:tc>
        <w:tc>
          <w:tcPr>
            <w:tcW w:w="1017" w:type="pct"/>
            <w:shd w:val="clear" w:color="auto" w:fill="DEEAF6" w:themeFill="accent5" w:themeFillTint="33"/>
            <w:vAlign w:val="center"/>
          </w:tcPr>
          <w:p w14:paraId="196B6717" w14:textId="77777777" w:rsidR="007B5D16" w:rsidRPr="007450D4" w:rsidRDefault="007B5D16" w:rsidP="00C9227F">
            <w:pPr>
              <w:rPr>
                <w:b/>
                <w:bCs/>
              </w:rPr>
            </w:pPr>
            <w:r w:rsidRPr="004052A9">
              <w:rPr>
                <w:b/>
                <w:bCs/>
              </w:rPr>
              <w:t xml:space="preserve">RISK </w:t>
            </w:r>
            <w:r>
              <w:rPr>
                <w:b/>
                <w:bCs/>
              </w:rPr>
              <w:t>ASSESSMENT &amp; MITIGATION MEASURES</w:t>
            </w:r>
          </w:p>
        </w:tc>
        <w:tc>
          <w:tcPr>
            <w:tcW w:w="783" w:type="pct"/>
            <w:vMerge/>
            <w:shd w:val="clear" w:color="auto" w:fill="E2EFD9" w:themeFill="accent6" w:themeFillTint="33"/>
          </w:tcPr>
          <w:p w14:paraId="485EA8F5" w14:textId="77777777" w:rsidR="007B5D16" w:rsidRPr="00F36417" w:rsidRDefault="007B5D16" w:rsidP="00C9227F"/>
        </w:tc>
        <w:tc>
          <w:tcPr>
            <w:tcW w:w="2969" w:type="pct"/>
            <w:vAlign w:val="center"/>
          </w:tcPr>
          <w:p w14:paraId="7284A368"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See </w:t>
            </w:r>
            <w:r>
              <w:rPr>
                <w:rFonts w:cstheme="minorHAnsi"/>
              </w:rPr>
              <w:t xml:space="preserve">Section </w:t>
            </w:r>
            <w:r>
              <w:rPr>
                <w:rFonts w:cstheme="minorHAnsi"/>
              </w:rPr>
              <w:fldChar w:fldCharType="begin"/>
            </w:r>
            <w:r>
              <w:rPr>
                <w:rFonts w:cstheme="minorHAnsi"/>
              </w:rPr>
              <w:instrText xml:space="preserve"> REF _Ref147482926 \n \h  \* MERGEFORMAT </w:instrText>
            </w:r>
            <w:r>
              <w:rPr>
                <w:rFonts w:cstheme="minorHAnsi"/>
              </w:rPr>
            </w:r>
            <w:r>
              <w:rPr>
                <w:rFonts w:cstheme="minorHAnsi"/>
              </w:rPr>
              <w:fldChar w:fldCharType="separate"/>
            </w:r>
            <w:r>
              <w:rPr>
                <w:rFonts w:cstheme="minorHAnsi"/>
              </w:rPr>
              <w:t>2.3</w:t>
            </w:r>
            <w:r>
              <w:rPr>
                <w:rFonts w:cstheme="minorHAnsi"/>
              </w:rPr>
              <w:fldChar w:fldCharType="end"/>
            </w:r>
            <w:r>
              <w:rPr>
                <w:rFonts w:cstheme="minorHAnsi"/>
              </w:rPr>
              <w:t xml:space="preserve"> (1) </w:t>
            </w:r>
            <w:r w:rsidRPr="003D6972">
              <w:rPr>
                <w:rFonts w:cstheme="minorHAnsi"/>
              </w:rPr>
              <w:t>for det</w:t>
            </w:r>
            <w:r w:rsidRPr="00D86628">
              <w:rPr>
                <w:rFonts w:cstheme="minorHAnsi"/>
              </w:rPr>
              <w:t>ails.</w:t>
            </w:r>
          </w:p>
        </w:tc>
      </w:tr>
      <w:tr w:rsidR="007B5D16" w:rsidRPr="00222170" w14:paraId="2A0A41D8" w14:textId="77777777" w:rsidTr="00C9227F">
        <w:trPr>
          <w:trHeight w:val="619"/>
        </w:trPr>
        <w:tc>
          <w:tcPr>
            <w:tcW w:w="232" w:type="pct"/>
            <w:shd w:val="clear" w:color="auto" w:fill="DEEAF6" w:themeFill="accent5" w:themeFillTint="33"/>
            <w:vAlign w:val="center"/>
          </w:tcPr>
          <w:p w14:paraId="22B85921" w14:textId="77777777" w:rsidR="007B5D16" w:rsidRDefault="007B5D16" w:rsidP="00C9227F">
            <w:pPr>
              <w:jc w:val="center"/>
              <w:rPr>
                <w:b/>
                <w:bCs/>
              </w:rPr>
            </w:pPr>
            <w:r>
              <w:rPr>
                <w:b/>
                <w:bCs/>
              </w:rPr>
              <w:t>3</w:t>
            </w:r>
          </w:p>
        </w:tc>
        <w:tc>
          <w:tcPr>
            <w:tcW w:w="1017" w:type="pct"/>
            <w:shd w:val="clear" w:color="auto" w:fill="DEEAF6" w:themeFill="accent5" w:themeFillTint="33"/>
            <w:vAlign w:val="center"/>
          </w:tcPr>
          <w:p w14:paraId="15400448" w14:textId="77777777" w:rsidR="007B5D16" w:rsidRDefault="007B5D16" w:rsidP="00C9227F">
            <w:pPr>
              <w:rPr>
                <w:b/>
                <w:bCs/>
              </w:rPr>
            </w:pPr>
            <w:r>
              <w:rPr>
                <w:b/>
                <w:bCs/>
              </w:rPr>
              <w:t>SAFETY PROCEDURES</w:t>
            </w:r>
          </w:p>
        </w:tc>
        <w:tc>
          <w:tcPr>
            <w:tcW w:w="783" w:type="pct"/>
            <w:vMerge/>
            <w:shd w:val="clear" w:color="auto" w:fill="E2EFD9" w:themeFill="accent6" w:themeFillTint="33"/>
          </w:tcPr>
          <w:p w14:paraId="53F107F6" w14:textId="77777777" w:rsidR="007B5D16" w:rsidRPr="00F36417" w:rsidRDefault="007B5D16" w:rsidP="00C9227F"/>
        </w:tc>
        <w:tc>
          <w:tcPr>
            <w:tcW w:w="2969" w:type="pct"/>
            <w:vAlign w:val="center"/>
          </w:tcPr>
          <w:p w14:paraId="60CB3EFC"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Safety inspection (equipment and activity) procedures and check list, </w:t>
            </w:r>
          </w:p>
          <w:p w14:paraId="703C227C"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 xml:space="preserve">Joint safety tours and visits as per Section </w:t>
            </w:r>
            <w:r>
              <w:rPr>
                <w:rFonts w:cstheme="minorHAnsi"/>
              </w:rPr>
              <w:fldChar w:fldCharType="begin"/>
            </w:r>
            <w:r>
              <w:rPr>
                <w:rFonts w:cstheme="minorHAnsi"/>
              </w:rPr>
              <w:instrText xml:space="preserve"> REF _Ref147483203 \n \h  \* MERGEFORMAT </w:instrText>
            </w:r>
            <w:r>
              <w:rPr>
                <w:rFonts w:cstheme="minorHAnsi"/>
              </w:rPr>
            </w:r>
            <w:r>
              <w:rPr>
                <w:rFonts w:cstheme="minorHAnsi"/>
              </w:rPr>
              <w:fldChar w:fldCharType="separate"/>
            </w:r>
            <w:r>
              <w:rPr>
                <w:rFonts w:cstheme="minorHAnsi"/>
              </w:rPr>
              <w:t>2.8</w:t>
            </w:r>
            <w:r>
              <w:rPr>
                <w:rFonts w:cstheme="minorHAnsi"/>
              </w:rPr>
              <w:fldChar w:fldCharType="end"/>
            </w:r>
            <w:r w:rsidRPr="00D86628">
              <w:rPr>
                <w:rFonts w:cstheme="minorHAnsi"/>
              </w:rPr>
              <w:t xml:space="preserve"> </w:t>
            </w:r>
          </w:p>
          <w:p w14:paraId="4E03E030"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Safety meeting and committees, </w:t>
            </w:r>
          </w:p>
          <w:p w14:paraId="05BC7612" w14:textId="77777777" w:rsidR="007B5D16" w:rsidRPr="00D86628" w:rsidRDefault="007B5D16" w:rsidP="007B5D16">
            <w:pPr>
              <w:pStyle w:val="ListParagraph"/>
              <w:numPr>
                <w:ilvl w:val="0"/>
                <w:numId w:val="19"/>
              </w:numPr>
              <w:tabs>
                <w:tab w:val="left" w:pos="188"/>
              </w:tabs>
              <w:spacing w:after="120"/>
              <w:ind w:left="181" w:hanging="181"/>
              <w:jc w:val="both"/>
              <w:rPr>
                <w:rFonts w:cstheme="minorHAnsi"/>
              </w:rPr>
            </w:pPr>
            <w:r w:rsidRPr="00D86628">
              <w:rPr>
                <w:rFonts w:cstheme="minorHAnsi"/>
              </w:rPr>
              <w:t>Tracking and resolving Safety issues</w:t>
            </w:r>
          </w:p>
        </w:tc>
      </w:tr>
      <w:tr w:rsidR="007B5D16" w:rsidRPr="00325829" w14:paraId="66C0E2CD" w14:textId="77777777" w:rsidTr="00C9227F">
        <w:trPr>
          <w:trHeight w:val="619"/>
        </w:trPr>
        <w:tc>
          <w:tcPr>
            <w:tcW w:w="232" w:type="pct"/>
            <w:shd w:val="clear" w:color="auto" w:fill="DEEAF6" w:themeFill="accent5" w:themeFillTint="33"/>
            <w:vAlign w:val="center"/>
          </w:tcPr>
          <w:p w14:paraId="668CC2E0" w14:textId="77777777" w:rsidR="007B5D16" w:rsidRDefault="007B5D16" w:rsidP="00C9227F">
            <w:pPr>
              <w:jc w:val="center"/>
              <w:rPr>
                <w:b/>
                <w:bCs/>
              </w:rPr>
            </w:pPr>
            <w:r>
              <w:rPr>
                <w:b/>
                <w:bCs/>
              </w:rPr>
              <w:t>4</w:t>
            </w:r>
          </w:p>
        </w:tc>
        <w:tc>
          <w:tcPr>
            <w:tcW w:w="1017" w:type="pct"/>
            <w:shd w:val="clear" w:color="auto" w:fill="DEEAF6" w:themeFill="accent5" w:themeFillTint="33"/>
            <w:vAlign w:val="center"/>
          </w:tcPr>
          <w:p w14:paraId="411CE92F" w14:textId="77777777" w:rsidR="007B5D16" w:rsidRDefault="007B5D16" w:rsidP="00C9227F">
            <w:pPr>
              <w:rPr>
                <w:b/>
                <w:bCs/>
              </w:rPr>
            </w:pPr>
            <w:r>
              <w:rPr>
                <w:b/>
                <w:bCs/>
              </w:rPr>
              <w:t>SITE TRAFFIC PLAN</w:t>
            </w:r>
          </w:p>
        </w:tc>
        <w:tc>
          <w:tcPr>
            <w:tcW w:w="783" w:type="pct"/>
            <w:vMerge/>
            <w:shd w:val="clear" w:color="auto" w:fill="E2EFD9" w:themeFill="accent6" w:themeFillTint="33"/>
          </w:tcPr>
          <w:p w14:paraId="0D2A99CD" w14:textId="77777777" w:rsidR="007B5D16" w:rsidRPr="00F36417" w:rsidRDefault="007B5D16" w:rsidP="00C9227F"/>
        </w:tc>
        <w:tc>
          <w:tcPr>
            <w:tcW w:w="2969" w:type="pct"/>
            <w:vAlign w:val="center"/>
          </w:tcPr>
          <w:p w14:paraId="365B0C43"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Traffic plan (map with roads, access points, ...)</w:t>
            </w:r>
          </w:p>
          <w:p w14:paraId="5DF2486B"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Internal circulation for pedestrians, cars and engines</w:t>
            </w:r>
          </w:p>
          <w:p w14:paraId="32D12828"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Drivers training &amp; management</w:t>
            </w:r>
          </w:p>
          <w:p w14:paraId="1CFE66F7"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Speed limit control  </w:t>
            </w:r>
          </w:p>
        </w:tc>
      </w:tr>
      <w:tr w:rsidR="007B5D16" w:rsidRPr="00222170" w14:paraId="6E6ED76E" w14:textId="77777777" w:rsidTr="00C9227F">
        <w:tc>
          <w:tcPr>
            <w:tcW w:w="232" w:type="pct"/>
            <w:shd w:val="clear" w:color="auto" w:fill="DEEAF6" w:themeFill="accent5" w:themeFillTint="33"/>
            <w:vAlign w:val="center"/>
          </w:tcPr>
          <w:p w14:paraId="10C9C0D8" w14:textId="77777777" w:rsidR="007B5D16" w:rsidRDefault="007B5D16" w:rsidP="00C9227F">
            <w:pPr>
              <w:jc w:val="center"/>
              <w:rPr>
                <w:b/>
                <w:bCs/>
              </w:rPr>
            </w:pPr>
            <w:r>
              <w:rPr>
                <w:b/>
                <w:bCs/>
              </w:rPr>
              <w:t>5</w:t>
            </w:r>
          </w:p>
        </w:tc>
        <w:tc>
          <w:tcPr>
            <w:tcW w:w="1017" w:type="pct"/>
            <w:shd w:val="clear" w:color="auto" w:fill="DEEAF6" w:themeFill="accent5" w:themeFillTint="33"/>
            <w:vAlign w:val="center"/>
          </w:tcPr>
          <w:p w14:paraId="26F7E74D" w14:textId="77777777" w:rsidR="007B5D16" w:rsidRPr="007450D4" w:rsidRDefault="007B5D16" w:rsidP="00C9227F">
            <w:pPr>
              <w:rPr>
                <w:b/>
                <w:bCs/>
              </w:rPr>
            </w:pPr>
            <w:r>
              <w:rPr>
                <w:b/>
                <w:bCs/>
              </w:rPr>
              <w:t>HAZARDOUS MATERIAL MANAGEMENT</w:t>
            </w:r>
          </w:p>
        </w:tc>
        <w:tc>
          <w:tcPr>
            <w:tcW w:w="783" w:type="pct"/>
            <w:vMerge/>
            <w:shd w:val="clear" w:color="auto" w:fill="E2EFD9" w:themeFill="accent6" w:themeFillTint="33"/>
          </w:tcPr>
          <w:p w14:paraId="0F713DBB" w14:textId="77777777" w:rsidR="007B5D16" w:rsidRPr="00F36417" w:rsidRDefault="007B5D16" w:rsidP="00C9227F"/>
        </w:tc>
        <w:tc>
          <w:tcPr>
            <w:tcW w:w="2969" w:type="pct"/>
            <w:vAlign w:val="center"/>
          </w:tcPr>
          <w:p w14:paraId="0659F0B9"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 xml:space="preserve">Storage &amp; </w:t>
            </w:r>
            <w:r w:rsidRPr="00D86628">
              <w:rPr>
                <w:rFonts w:cstheme="minorHAnsi"/>
              </w:rPr>
              <w:t xml:space="preserve">Identification of hazardous material </w:t>
            </w:r>
          </w:p>
          <w:p w14:paraId="4374AF1E" w14:textId="77777777" w:rsidR="007B5D16" w:rsidRPr="00D845CF"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M</w:t>
            </w:r>
            <w:r>
              <w:rPr>
                <w:rFonts w:cstheme="minorHAnsi"/>
              </w:rPr>
              <w:t>aterial Safety Data Sheets, including procedures for storage, use, maintenance and reaction to accidents.</w:t>
            </w:r>
          </w:p>
        </w:tc>
      </w:tr>
      <w:tr w:rsidR="007B5D16" w:rsidRPr="00222170" w14:paraId="25AC7B89" w14:textId="77777777" w:rsidTr="00C9227F">
        <w:tc>
          <w:tcPr>
            <w:tcW w:w="232" w:type="pct"/>
            <w:shd w:val="clear" w:color="auto" w:fill="DEEAF6" w:themeFill="accent5" w:themeFillTint="33"/>
            <w:vAlign w:val="center"/>
          </w:tcPr>
          <w:p w14:paraId="2D4B8661" w14:textId="77777777" w:rsidR="007B5D16" w:rsidRDefault="007B5D16" w:rsidP="00C9227F">
            <w:pPr>
              <w:jc w:val="center"/>
              <w:rPr>
                <w:b/>
                <w:bCs/>
              </w:rPr>
            </w:pPr>
            <w:r>
              <w:rPr>
                <w:b/>
                <w:bCs/>
              </w:rPr>
              <w:t>6</w:t>
            </w:r>
          </w:p>
        </w:tc>
        <w:tc>
          <w:tcPr>
            <w:tcW w:w="1017" w:type="pct"/>
            <w:shd w:val="clear" w:color="auto" w:fill="DEEAF6" w:themeFill="accent5" w:themeFillTint="33"/>
            <w:vAlign w:val="center"/>
          </w:tcPr>
          <w:p w14:paraId="456F14F9" w14:textId="77777777" w:rsidR="007B5D16" w:rsidRDefault="007B5D16" w:rsidP="00C9227F">
            <w:pPr>
              <w:rPr>
                <w:b/>
                <w:bCs/>
              </w:rPr>
            </w:pPr>
            <w:r>
              <w:rPr>
                <w:b/>
                <w:bCs/>
              </w:rPr>
              <w:t>SUPERVISION</w:t>
            </w:r>
            <w:r w:rsidRPr="00ED1BFB">
              <w:rPr>
                <w:b/>
                <w:bCs/>
              </w:rPr>
              <w:t xml:space="preserve"> </w:t>
            </w:r>
            <w:r>
              <w:rPr>
                <w:b/>
                <w:bCs/>
              </w:rPr>
              <w:t xml:space="preserve">&amp; </w:t>
            </w:r>
            <w:r w:rsidRPr="00ED1BFB">
              <w:rPr>
                <w:b/>
                <w:bCs/>
              </w:rPr>
              <w:t>ASSURANCE ACTIVITIES</w:t>
            </w:r>
          </w:p>
        </w:tc>
        <w:tc>
          <w:tcPr>
            <w:tcW w:w="783" w:type="pct"/>
            <w:vMerge/>
            <w:shd w:val="clear" w:color="auto" w:fill="E2EFD9" w:themeFill="accent6" w:themeFillTint="33"/>
          </w:tcPr>
          <w:p w14:paraId="51847736" w14:textId="77777777" w:rsidR="007B5D16" w:rsidRPr="00F36417" w:rsidRDefault="007B5D16" w:rsidP="00C9227F"/>
        </w:tc>
        <w:tc>
          <w:tcPr>
            <w:tcW w:w="2969" w:type="pct"/>
            <w:vAlign w:val="center"/>
          </w:tcPr>
          <w:p w14:paraId="61DE3BE4" w14:textId="77777777" w:rsidR="007B5D16" w:rsidRPr="00680A8E" w:rsidRDefault="007B5D16" w:rsidP="007B5D16">
            <w:pPr>
              <w:pStyle w:val="ListParagraph"/>
              <w:numPr>
                <w:ilvl w:val="0"/>
                <w:numId w:val="19"/>
              </w:numPr>
              <w:tabs>
                <w:tab w:val="left" w:pos="188"/>
              </w:tabs>
              <w:spacing w:before="120" w:after="120"/>
              <w:ind w:left="181" w:hanging="181"/>
              <w:jc w:val="both"/>
            </w:pPr>
            <w:r w:rsidRPr="00FE02C1">
              <w:rPr>
                <w:rFonts w:cstheme="minorHAnsi"/>
              </w:rPr>
              <w:t>Procedures for: day</w:t>
            </w:r>
            <w:r w:rsidRPr="00D86628">
              <w:rPr>
                <w:rFonts w:cstheme="minorHAnsi"/>
              </w:rPr>
              <w:t xml:space="preserve"> to day monitoring of activities and risks </w:t>
            </w:r>
            <w:r>
              <w:rPr>
                <w:rFonts w:cstheme="minorHAnsi"/>
              </w:rPr>
              <w:t>including work inspections and Works testing.</w:t>
            </w:r>
            <w:r w:rsidRPr="00680A8E">
              <w:rPr>
                <w:rFonts w:cstheme="minorHAnsi"/>
              </w:rPr>
              <w:t xml:space="preserve"> </w:t>
            </w:r>
          </w:p>
        </w:tc>
      </w:tr>
      <w:tr w:rsidR="007B5D16" w:rsidRPr="00301FF5" w14:paraId="715C241C" w14:textId="77777777" w:rsidTr="00C9227F">
        <w:tc>
          <w:tcPr>
            <w:tcW w:w="232" w:type="pct"/>
            <w:shd w:val="clear" w:color="auto" w:fill="DEEAF6" w:themeFill="accent5" w:themeFillTint="33"/>
            <w:vAlign w:val="center"/>
          </w:tcPr>
          <w:p w14:paraId="650C0B36" w14:textId="77777777" w:rsidR="007B5D16" w:rsidRDefault="007B5D16" w:rsidP="00C9227F">
            <w:pPr>
              <w:jc w:val="center"/>
              <w:rPr>
                <w:b/>
                <w:bCs/>
              </w:rPr>
            </w:pPr>
            <w:r>
              <w:rPr>
                <w:b/>
                <w:bCs/>
              </w:rPr>
              <w:t>7</w:t>
            </w:r>
          </w:p>
        </w:tc>
        <w:tc>
          <w:tcPr>
            <w:tcW w:w="1017" w:type="pct"/>
            <w:shd w:val="clear" w:color="auto" w:fill="DEEAF6" w:themeFill="accent5" w:themeFillTint="33"/>
            <w:vAlign w:val="center"/>
          </w:tcPr>
          <w:p w14:paraId="1A170BA8" w14:textId="77777777" w:rsidR="007B5D16" w:rsidRPr="004052A9" w:rsidRDefault="007B5D16" w:rsidP="00C9227F">
            <w:pPr>
              <w:rPr>
                <w:b/>
                <w:bCs/>
              </w:rPr>
            </w:pPr>
            <w:r>
              <w:rPr>
                <w:b/>
                <w:bCs/>
              </w:rPr>
              <w:t>SITE ARRANGEMENTS</w:t>
            </w:r>
          </w:p>
        </w:tc>
        <w:tc>
          <w:tcPr>
            <w:tcW w:w="783" w:type="pct"/>
            <w:vMerge/>
            <w:shd w:val="clear" w:color="auto" w:fill="E2EFD9" w:themeFill="accent6" w:themeFillTint="33"/>
          </w:tcPr>
          <w:p w14:paraId="0126FB3C" w14:textId="77777777" w:rsidR="007B5D16" w:rsidRPr="00F36417" w:rsidRDefault="007B5D16" w:rsidP="00C9227F"/>
        </w:tc>
        <w:tc>
          <w:tcPr>
            <w:tcW w:w="2969" w:type="pct"/>
            <w:vAlign w:val="center"/>
          </w:tcPr>
          <w:p w14:paraId="4F80E00C"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Base camp &amp; on-site welfare facilities</w:t>
            </w:r>
          </w:p>
          <w:p w14:paraId="1E200F7E"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Site Housekeeping &amp; sanitation</w:t>
            </w:r>
          </w:p>
          <w:p w14:paraId="4EFF1FA0"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First-aid and medical facilities</w:t>
            </w:r>
          </w:p>
          <w:p w14:paraId="2C6D2893"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Infectious diseases prevention</w:t>
            </w:r>
            <w:r>
              <w:rPr>
                <w:rFonts w:cstheme="minorHAnsi"/>
              </w:rPr>
              <w:t xml:space="preserve"> and control</w:t>
            </w:r>
          </w:p>
          <w:p w14:paraId="72BA5502"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Off-site / On-site arrangements</w:t>
            </w:r>
          </w:p>
        </w:tc>
      </w:tr>
      <w:tr w:rsidR="007B5D16" w:rsidRPr="008409E9" w14:paraId="13AE0148" w14:textId="77777777" w:rsidTr="00C9227F">
        <w:tc>
          <w:tcPr>
            <w:tcW w:w="232" w:type="pct"/>
            <w:shd w:val="clear" w:color="auto" w:fill="DEEAF6" w:themeFill="accent5" w:themeFillTint="33"/>
            <w:vAlign w:val="center"/>
          </w:tcPr>
          <w:p w14:paraId="76E24612" w14:textId="77777777" w:rsidR="007B5D16" w:rsidRPr="004052A9" w:rsidRDefault="007B5D16" w:rsidP="00C9227F">
            <w:pPr>
              <w:jc w:val="center"/>
              <w:rPr>
                <w:b/>
                <w:bCs/>
              </w:rPr>
            </w:pPr>
            <w:r>
              <w:rPr>
                <w:b/>
                <w:bCs/>
              </w:rPr>
              <w:t>8</w:t>
            </w:r>
          </w:p>
        </w:tc>
        <w:tc>
          <w:tcPr>
            <w:tcW w:w="1017" w:type="pct"/>
            <w:shd w:val="clear" w:color="auto" w:fill="DEEAF6" w:themeFill="accent5" w:themeFillTint="33"/>
            <w:vAlign w:val="center"/>
          </w:tcPr>
          <w:p w14:paraId="61A72323" w14:textId="77777777" w:rsidR="007B5D16" w:rsidRPr="004052A9" w:rsidRDefault="007B5D16" w:rsidP="00C9227F">
            <w:pPr>
              <w:rPr>
                <w:b/>
                <w:bCs/>
              </w:rPr>
            </w:pPr>
            <w:r w:rsidRPr="004052A9">
              <w:rPr>
                <w:b/>
                <w:bCs/>
              </w:rPr>
              <w:t>S</w:t>
            </w:r>
            <w:r>
              <w:rPr>
                <w:b/>
                <w:bCs/>
              </w:rPr>
              <w:t xml:space="preserve">ITE SECURITY </w:t>
            </w:r>
          </w:p>
        </w:tc>
        <w:tc>
          <w:tcPr>
            <w:tcW w:w="783" w:type="pct"/>
            <w:vMerge/>
            <w:shd w:val="clear" w:color="auto" w:fill="E2EFD9" w:themeFill="accent6" w:themeFillTint="33"/>
          </w:tcPr>
          <w:p w14:paraId="63FBE6A1" w14:textId="77777777" w:rsidR="007B5D16" w:rsidRPr="00F36417" w:rsidRDefault="007B5D16" w:rsidP="00C9227F"/>
        </w:tc>
        <w:tc>
          <w:tcPr>
            <w:tcW w:w="2969" w:type="pct"/>
            <w:vAlign w:val="center"/>
          </w:tcPr>
          <w:p w14:paraId="51CBA46D"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Site security organization and resources</w:t>
            </w:r>
          </w:p>
          <w:p w14:paraId="0C6FBFB2"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Access control</w:t>
            </w:r>
            <w:r>
              <w:rPr>
                <w:rFonts w:cstheme="minorHAnsi"/>
              </w:rPr>
              <w:t xml:space="preserve"> &amp; monitoring </w:t>
            </w:r>
          </w:p>
          <w:p w14:paraId="3619B7D4"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lastRenderedPageBreak/>
              <w:t xml:space="preserve">Communication with local authorities </w:t>
            </w:r>
          </w:p>
        </w:tc>
      </w:tr>
      <w:tr w:rsidR="007B5D16" w:rsidRPr="00682A5A" w14:paraId="6C166B62" w14:textId="77777777" w:rsidTr="00C9227F">
        <w:tc>
          <w:tcPr>
            <w:tcW w:w="232" w:type="pct"/>
            <w:shd w:val="clear" w:color="auto" w:fill="DEEAF6" w:themeFill="accent5" w:themeFillTint="33"/>
            <w:vAlign w:val="center"/>
          </w:tcPr>
          <w:p w14:paraId="1573E2A7" w14:textId="77777777" w:rsidR="007B5D16" w:rsidRDefault="007B5D16" w:rsidP="00C9227F">
            <w:pPr>
              <w:jc w:val="center"/>
              <w:rPr>
                <w:b/>
                <w:bCs/>
              </w:rPr>
            </w:pPr>
            <w:r>
              <w:rPr>
                <w:b/>
                <w:bCs/>
              </w:rPr>
              <w:lastRenderedPageBreak/>
              <w:t>9</w:t>
            </w:r>
          </w:p>
        </w:tc>
        <w:tc>
          <w:tcPr>
            <w:tcW w:w="1017" w:type="pct"/>
            <w:shd w:val="clear" w:color="auto" w:fill="DEEAF6" w:themeFill="accent5" w:themeFillTint="33"/>
            <w:vAlign w:val="center"/>
          </w:tcPr>
          <w:p w14:paraId="19CADCB0" w14:textId="77777777" w:rsidR="007B5D16" w:rsidRPr="00A00034" w:rsidRDefault="007B5D16" w:rsidP="00C9227F">
            <w:pPr>
              <w:rPr>
                <w:b/>
                <w:bCs/>
              </w:rPr>
            </w:pPr>
            <w:r>
              <w:rPr>
                <w:b/>
                <w:bCs/>
              </w:rPr>
              <w:t>EMERGENCY RESPONSE PLAN &amp; CRISIS MANAGEMENT PROCEDURE</w:t>
            </w:r>
          </w:p>
        </w:tc>
        <w:tc>
          <w:tcPr>
            <w:tcW w:w="783" w:type="pct"/>
            <w:vMerge/>
            <w:shd w:val="clear" w:color="auto" w:fill="E2EFD9" w:themeFill="accent6" w:themeFillTint="33"/>
          </w:tcPr>
          <w:p w14:paraId="1681125F" w14:textId="77777777" w:rsidR="007B5D16" w:rsidRPr="00F36417" w:rsidRDefault="007B5D16" w:rsidP="00C9227F"/>
        </w:tc>
        <w:tc>
          <w:tcPr>
            <w:tcW w:w="2969" w:type="pct"/>
            <w:vAlign w:val="center"/>
          </w:tcPr>
          <w:p w14:paraId="70AA9675"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Notification procedure, </w:t>
            </w:r>
          </w:p>
          <w:p w14:paraId="5B5AFF70"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Evacuation procedures,</w:t>
            </w:r>
          </w:p>
          <w:p w14:paraId="4D064C1F"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 xml:space="preserve">Assembly point and headcount check, </w:t>
            </w:r>
          </w:p>
          <w:p w14:paraId="05A31257"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On-Site and off-Site medical treatment organization,</w:t>
            </w:r>
          </w:p>
          <w:p w14:paraId="5C03353F"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sidRPr="00D86628">
              <w:rPr>
                <w:rFonts w:cstheme="minorHAnsi"/>
              </w:rPr>
              <w:t>Communication with emergency response personnel</w:t>
            </w:r>
          </w:p>
          <w:p w14:paraId="021EA116" w14:textId="77777777" w:rsidR="007B5D16" w:rsidRPr="00D86628"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 xml:space="preserve">Evacuation / Emergency training &amp; drills </w:t>
            </w:r>
          </w:p>
        </w:tc>
      </w:tr>
    </w:tbl>
    <w:p w14:paraId="332276C1" w14:textId="77777777" w:rsidR="007B5D16" w:rsidRPr="00222170" w:rsidRDefault="007B5D16" w:rsidP="007B5D16">
      <w:pPr>
        <w:pStyle w:val="APXLEVEL20"/>
        <w:numPr>
          <w:ilvl w:val="1"/>
          <w:numId w:val="36"/>
        </w:numPr>
      </w:pPr>
      <w:bookmarkStart w:id="23" w:name="_Toc128561435"/>
      <w:bookmarkStart w:id="24" w:name="_Ref147482926"/>
      <w:bookmarkStart w:id="25" w:name="_Toc147485299"/>
      <w:bookmarkStart w:id="26" w:name="_Toc152921123"/>
      <w:r w:rsidRPr="00222170">
        <w:t>RISK MANAGEMENT PRINCIPLES</w:t>
      </w:r>
      <w:bookmarkEnd w:id="23"/>
      <w:bookmarkEnd w:id="24"/>
      <w:bookmarkEnd w:id="25"/>
      <w:bookmarkEnd w:id="26"/>
    </w:p>
    <w:p w14:paraId="4C32A719" w14:textId="4BEF2671" w:rsidR="007B5D16" w:rsidRDefault="007B5D16" w:rsidP="007B5D16">
      <w:pPr>
        <w:jc w:val="both"/>
      </w:pPr>
      <w:r>
        <w:t xml:space="preserve">The Contractor must ensure that all necessary </w:t>
      </w:r>
      <w:r w:rsidR="00E02669">
        <w:t>Health &amp; Safety</w:t>
      </w:r>
      <w:r>
        <w:t xml:space="preserve"> assessments have been made at all times, and as appropriate for each activity. </w:t>
      </w:r>
      <w:r w:rsidR="00E02669">
        <w:t>Health &amp; Safety</w:t>
      </w:r>
      <w:r>
        <w:t xml:space="preserve"> assessment will consider the scope of the Contractor as well of the interfaces.</w:t>
      </w:r>
    </w:p>
    <w:p w14:paraId="4E4153E1" w14:textId="77777777" w:rsidR="007B5D16" w:rsidRDefault="007B5D16" w:rsidP="007B5D16">
      <w:pPr>
        <w:jc w:val="both"/>
      </w:pPr>
      <w:r>
        <w:t>The Works can only start when:</w:t>
      </w:r>
    </w:p>
    <w:p w14:paraId="3B3BCADC" w14:textId="6BDC13F5" w:rsidR="007B5D16" w:rsidRDefault="007B5D16" w:rsidP="007B5D16">
      <w:pPr>
        <w:pStyle w:val="ListParagraph"/>
        <w:numPr>
          <w:ilvl w:val="0"/>
          <w:numId w:val="26"/>
        </w:numPr>
        <w:jc w:val="both"/>
      </w:pPr>
      <w:r>
        <w:t xml:space="preserve">The </w:t>
      </w:r>
      <w:r w:rsidR="00E02669">
        <w:t>Health &amp; Safety</w:t>
      </w:r>
      <w:r>
        <w:t xml:space="preserve"> risk assessment has been performed by the Contractor.</w:t>
      </w:r>
    </w:p>
    <w:p w14:paraId="7FE237E1" w14:textId="77777777" w:rsidR="007B5D16" w:rsidRPr="006A3389" w:rsidRDefault="007B5D16" w:rsidP="007B5D16">
      <w:pPr>
        <w:pStyle w:val="ListParagraph"/>
        <w:numPr>
          <w:ilvl w:val="0"/>
          <w:numId w:val="26"/>
        </w:numPr>
        <w:jc w:val="both"/>
      </w:pPr>
      <w:r w:rsidRPr="006A3389">
        <w:t>The H&amp;S Plan has been shared with the Owner and there is no objection raised from the Owner.</w:t>
      </w:r>
    </w:p>
    <w:p w14:paraId="2486AA67" w14:textId="77777777" w:rsidR="007B5D16" w:rsidRDefault="007B5D16" w:rsidP="007B5D16">
      <w:pPr>
        <w:pStyle w:val="ListParagraph"/>
        <w:numPr>
          <w:ilvl w:val="0"/>
          <w:numId w:val="26"/>
        </w:numPr>
        <w:jc w:val="both"/>
      </w:pPr>
      <w:r w:rsidRPr="003D1A60">
        <w:t xml:space="preserve">All the required safety conditions are met on site. </w:t>
      </w:r>
    </w:p>
    <w:p w14:paraId="5D43E80A" w14:textId="77777777" w:rsidR="007B5D16" w:rsidRPr="001E2638" w:rsidRDefault="007B5D16" w:rsidP="007B5D16">
      <w:pPr>
        <w:jc w:val="both"/>
      </w:pPr>
      <w:r w:rsidRPr="009D62C9">
        <w:t>For the commissioning, the Contractor must obtain prior authorization of the Owner before starting the associated works and activities.</w:t>
      </w:r>
      <w:r>
        <w:t xml:space="preserve"> </w:t>
      </w:r>
      <w:r w:rsidRPr="00A151F0">
        <w:t>The Owner can also request other activities to be subject to his prior approval before start and must communicate them in advance to the Contractor.</w:t>
      </w:r>
    </w:p>
    <w:p w14:paraId="1129B16F" w14:textId="77777777" w:rsidR="007B5D16" w:rsidRPr="00DF1F40" w:rsidRDefault="007B5D16" w:rsidP="007B5D16">
      <w:pPr>
        <w:jc w:val="both"/>
        <w:rPr>
          <w:b/>
          <w:bCs/>
        </w:rPr>
      </w:pPr>
      <w:r>
        <w:rPr>
          <w:b/>
          <w:bCs/>
        </w:rPr>
        <w:t xml:space="preserve">During the Works, all employees of the Owner, the Contractor or his sub-contractors, must call a STOP WORK if required by the situation, for their own safety and/or that of other people or property.  </w:t>
      </w: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440"/>
        <w:gridCol w:w="2316"/>
        <w:gridCol w:w="1680"/>
        <w:gridCol w:w="4624"/>
      </w:tblGrid>
      <w:tr w:rsidR="007B5D16" w:rsidRPr="00222170" w14:paraId="5BC74098" w14:textId="77777777" w:rsidTr="00C9227F">
        <w:tc>
          <w:tcPr>
            <w:tcW w:w="243" w:type="pct"/>
            <w:shd w:val="clear" w:color="auto" w:fill="D9E2F3" w:themeFill="accent1" w:themeFillTint="33"/>
            <w:vAlign w:val="center"/>
          </w:tcPr>
          <w:p w14:paraId="0788B516" w14:textId="77777777" w:rsidR="007B5D16" w:rsidRPr="00155306" w:rsidRDefault="007B5D16" w:rsidP="00C9227F">
            <w:pPr>
              <w:jc w:val="center"/>
              <w:rPr>
                <w:b/>
                <w:bCs/>
              </w:rPr>
            </w:pPr>
            <w:r>
              <w:rPr>
                <w:b/>
                <w:bCs/>
              </w:rPr>
              <w:t>1</w:t>
            </w:r>
          </w:p>
        </w:tc>
        <w:tc>
          <w:tcPr>
            <w:tcW w:w="1278" w:type="pct"/>
            <w:shd w:val="clear" w:color="auto" w:fill="D9E2F3" w:themeFill="accent1" w:themeFillTint="33"/>
            <w:vAlign w:val="center"/>
          </w:tcPr>
          <w:p w14:paraId="2297C497" w14:textId="77777777" w:rsidR="007B5D16" w:rsidRPr="00155306" w:rsidRDefault="007B5D16" w:rsidP="00C9227F">
            <w:pPr>
              <w:rPr>
                <w:b/>
                <w:bCs/>
              </w:rPr>
            </w:pPr>
            <w:r w:rsidRPr="00155306">
              <w:rPr>
                <w:b/>
                <w:bCs/>
              </w:rPr>
              <w:t>RISK ASSESSMENT &amp; MITIGATION MEASURES</w:t>
            </w:r>
          </w:p>
        </w:tc>
        <w:tc>
          <w:tcPr>
            <w:tcW w:w="927" w:type="pct"/>
            <w:shd w:val="clear" w:color="auto" w:fill="E2EFD9" w:themeFill="accent6" w:themeFillTint="33"/>
            <w:vAlign w:val="center"/>
          </w:tcPr>
          <w:p w14:paraId="335DA627" w14:textId="77777777" w:rsidR="007B5D16" w:rsidRDefault="007B5D16" w:rsidP="00C9227F">
            <w:pPr>
              <w:jc w:val="center"/>
              <w:rPr>
                <w:rFonts w:cstheme="minorHAnsi"/>
              </w:rPr>
            </w:pPr>
            <w:r>
              <w:rPr>
                <w:rFonts w:cstheme="minorHAnsi"/>
              </w:rPr>
              <w:t>As part of the H&amp;S Plan</w:t>
            </w:r>
          </w:p>
        </w:tc>
        <w:tc>
          <w:tcPr>
            <w:tcW w:w="2553" w:type="pct"/>
          </w:tcPr>
          <w:p w14:paraId="2ABC0315" w14:textId="77777777" w:rsidR="007B5D16" w:rsidRDefault="007B5D16" w:rsidP="007B5D16">
            <w:pPr>
              <w:pStyle w:val="ListParagraph"/>
              <w:numPr>
                <w:ilvl w:val="0"/>
                <w:numId w:val="19"/>
              </w:numPr>
              <w:shd w:val="clear" w:color="auto" w:fill="FFFFFF" w:themeFill="background1"/>
              <w:tabs>
                <w:tab w:val="left" w:pos="181"/>
              </w:tabs>
              <w:spacing w:before="120" w:after="120"/>
              <w:ind w:left="181" w:hanging="181"/>
              <w:jc w:val="both"/>
              <w:rPr>
                <w:rFonts w:cstheme="minorHAnsi"/>
              </w:rPr>
            </w:pPr>
            <w:r w:rsidRPr="7E19CB00">
              <w:t>Identification of Hazard, with at least:</w:t>
            </w:r>
          </w:p>
          <w:p w14:paraId="09CEF91A"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Electrical equipment &amp; tools / Temporary Installations</w:t>
            </w:r>
          </w:p>
          <w:p w14:paraId="6436FDF6"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 xml:space="preserve">Live Electrical </w:t>
            </w:r>
            <w:r>
              <w:rPr>
                <w:lang w:val="en-GB"/>
              </w:rPr>
              <w:t>e</w:t>
            </w:r>
            <w:r w:rsidRPr="0001710B">
              <w:rPr>
                <w:lang w:val="en-GB"/>
              </w:rPr>
              <w:t>quipment</w:t>
            </w:r>
          </w:p>
          <w:p w14:paraId="2CB9A3F4"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Confined Space</w:t>
            </w:r>
          </w:p>
          <w:p w14:paraId="68D39C75"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Rigging / lifting of equipment / machinery</w:t>
            </w:r>
          </w:p>
          <w:p w14:paraId="19262606"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Work at height / Roof Work</w:t>
            </w:r>
          </w:p>
          <w:p w14:paraId="678D6EC6"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Scaffolding</w:t>
            </w:r>
          </w:p>
          <w:p w14:paraId="37DF7D6B"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Manual handling</w:t>
            </w:r>
          </w:p>
          <w:p w14:paraId="13DB4365"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Excavations</w:t>
            </w:r>
          </w:p>
          <w:p w14:paraId="5DB54525"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Pressurized Systems</w:t>
            </w:r>
          </w:p>
          <w:p w14:paraId="0E2A72E9"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Objects under induced stress</w:t>
            </w:r>
          </w:p>
          <w:p w14:paraId="0D871FA7"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Working Alone</w:t>
            </w:r>
          </w:p>
          <w:p w14:paraId="13D5F654" w14:textId="77777777" w:rsidR="007B5D16"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Hot work</w:t>
            </w:r>
          </w:p>
          <w:p w14:paraId="1257B1E3" w14:textId="77777777" w:rsidR="007B5D16" w:rsidRDefault="007B5D16" w:rsidP="007B5D16">
            <w:pPr>
              <w:pStyle w:val="ListParagraph"/>
              <w:numPr>
                <w:ilvl w:val="0"/>
                <w:numId w:val="30"/>
              </w:numPr>
              <w:shd w:val="clear" w:color="auto" w:fill="FFFFFF" w:themeFill="background1"/>
              <w:spacing w:before="120" w:after="120"/>
              <w:jc w:val="both"/>
              <w:rPr>
                <w:lang w:val="en-GB"/>
              </w:rPr>
            </w:pPr>
            <w:r>
              <w:rPr>
                <w:lang w:val="en-GB"/>
              </w:rPr>
              <w:t>Explosives</w:t>
            </w:r>
          </w:p>
          <w:p w14:paraId="494FFBE0" w14:textId="77777777" w:rsidR="007B5D16" w:rsidRPr="0001710B" w:rsidRDefault="007B5D16" w:rsidP="007B5D16">
            <w:pPr>
              <w:pStyle w:val="ListParagraph"/>
              <w:numPr>
                <w:ilvl w:val="0"/>
                <w:numId w:val="30"/>
              </w:numPr>
              <w:shd w:val="clear" w:color="auto" w:fill="FFFFFF" w:themeFill="background1"/>
              <w:spacing w:before="120" w:after="120"/>
              <w:jc w:val="both"/>
              <w:rPr>
                <w:lang w:val="en-GB"/>
              </w:rPr>
            </w:pPr>
            <w:r>
              <w:rPr>
                <w:lang w:val="en-GB"/>
              </w:rPr>
              <w:t>Commissioning</w:t>
            </w:r>
          </w:p>
          <w:p w14:paraId="1C7E92E0" w14:textId="77777777" w:rsidR="007B5D16" w:rsidRDefault="007B5D16" w:rsidP="007B5D16">
            <w:pPr>
              <w:pStyle w:val="ListParagraph"/>
              <w:numPr>
                <w:ilvl w:val="0"/>
                <w:numId w:val="30"/>
              </w:numPr>
              <w:shd w:val="clear" w:color="auto" w:fill="FFFFFF" w:themeFill="background1"/>
              <w:spacing w:before="120" w:after="120"/>
              <w:jc w:val="both"/>
              <w:rPr>
                <w:shd w:val="clear" w:color="auto" w:fill="FAF9F8"/>
                <w:lang w:val="en-GB"/>
              </w:rPr>
            </w:pPr>
            <w:r w:rsidRPr="0001710B">
              <w:rPr>
                <w:shd w:val="clear" w:color="auto" w:fill="FAF9F8"/>
                <w:lang w:val="en-GB"/>
              </w:rPr>
              <w:t xml:space="preserve">Dangerous Substances </w:t>
            </w:r>
          </w:p>
          <w:p w14:paraId="3ED54E54" w14:textId="77777777" w:rsidR="007B5D16" w:rsidRPr="001D747A" w:rsidRDefault="007B5D16" w:rsidP="007B5D16">
            <w:pPr>
              <w:pStyle w:val="ListParagraph"/>
              <w:numPr>
                <w:ilvl w:val="0"/>
                <w:numId w:val="30"/>
              </w:numPr>
              <w:shd w:val="clear" w:color="auto" w:fill="FFFFFF" w:themeFill="background1"/>
              <w:spacing w:before="120" w:after="120"/>
              <w:jc w:val="both"/>
              <w:rPr>
                <w:shd w:val="clear" w:color="auto" w:fill="FAF9F8"/>
                <w:lang w:val="en-GB"/>
              </w:rPr>
            </w:pPr>
            <w:r>
              <w:rPr>
                <w:shd w:val="clear" w:color="auto" w:fill="FAF9F8"/>
                <w:lang w:val="en-GB"/>
              </w:rPr>
              <w:t>C</w:t>
            </w:r>
            <w:r w:rsidRPr="001D747A">
              <w:rPr>
                <w:shd w:val="clear" w:color="auto" w:fill="FAF9F8"/>
                <w:lang w:val="en-GB"/>
              </w:rPr>
              <w:t>arcinogenic</w:t>
            </w:r>
            <w:r>
              <w:rPr>
                <w:shd w:val="clear" w:color="auto" w:fill="FAF9F8"/>
                <w:lang w:val="en-GB"/>
              </w:rPr>
              <w:t xml:space="preserve"> </w:t>
            </w:r>
            <w:r w:rsidRPr="001D747A">
              <w:rPr>
                <w:shd w:val="clear" w:color="auto" w:fill="FAF9F8"/>
                <w:lang w:val="en-GB"/>
              </w:rPr>
              <w:t>(CMR)</w:t>
            </w:r>
            <w:r>
              <w:rPr>
                <w:shd w:val="clear" w:color="auto" w:fill="FAF9F8"/>
                <w:lang w:val="en-GB"/>
              </w:rPr>
              <w:t xml:space="preserve"> s</w:t>
            </w:r>
            <w:r w:rsidRPr="001D747A">
              <w:rPr>
                <w:shd w:val="clear" w:color="auto" w:fill="FAF9F8"/>
                <w:lang w:val="en-GB"/>
              </w:rPr>
              <w:t>ubstances</w:t>
            </w:r>
          </w:p>
          <w:p w14:paraId="182AB3C6" w14:textId="77777777" w:rsidR="007B5D16" w:rsidRPr="0089367C" w:rsidRDefault="007B5D16" w:rsidP="007B5D16">
            <w:pPr>
              <w:pStyle w:val="ListParagraph"/>
              <w:numPr>
                <w:ilvl w:val="0"/>
                <w:numId w:val="30"/>
              </w:numPr>
              <w:shd w:val="clear" w:color="auto" w:fill="FFFFFF" w:themeFill="background1"/>
              <w:spacing w:before="120" w:after="120"/>
              <w:jc w:val="both"/>
              <w:rPr>
                <w:lang w:val="en-GB"/>
              </w:rPr>
            </w:pPr>
            <w:r w:rsidRPr="0001710B">
              <w:rPr>
                <w:lang w:val="en-GB"/>
              </w:rPr>
              <w:t xml:space="preserve">Occupational diseases and contagious </w:t>
            </w:r>
            <w:r w:rsidRPr="0089367C">
              <w:rPr>
                <w:lang w:val="en-GB"/>
              </w:rPr>
              <w:t>diseases</w:t>
            </w:r>
          </w:p>
          <w:p w14:paraId="393F82CE" w14:textId="77777777" w:rsidR="007B5D16" w:rsidRPr="0089367C" w:rsidRDefault="007B5D16" w:rsidP="007B5D16">
            <w:pPr>
              <w:pStyle w:val="ListParagraph"/>
              <w:numPr>
                <w:ilvl w:val="0"/>
                <w:numId w:val="30"/>
              </w:numPr>
              <w:shd w:val="clear" w:color="auto" w:fill="FFFFFF" w:themeFill="background1"/>
              <w:spacing w:before="120" w:after="120"/>
              <w:jc w:val="both"/>
              <w:rPr>
                <w:shd w:val="clear" w:color="auto" w:fill="FAF9F8"/>
                <w:lang w:val="en-GB"/>
              </w:rPr>
            </w:pPr>
            <w:r w:rsidRPr="0089367C">
              <w:rPr>
                <w:shd w:val="clear" w:color="auto" w:fill="FAF9F8"/>
                <w:lang w:val="en-GB"/>
              </w:rPr>
              <w:t>Natural environment / Fauna / Flora</w:t>
            </w:r>
          </w:p>
          <w:p w14:paraId="5489E470" w14:textId="77777777" w:rsidR="007B5D16" w:rsidRPr="0089367C" w:rsidRDefault="007B5D16" w:rsidP="007B5D16">
            <w:pPr>
              <w:pStyle w:val="ListParagraph"/>
              <w:numPr>
                <w:ilvl w:val="0"/>
                <w:numId w:val="30"/>
              </w:numPr>
              <w:rPr>
                <w:rFonts w:cstheme="minorHAnsi"/>
                <w:shd w:val="clear" w:color="auto" w:fill="FAF9F8"/>
                <w:lang w:val="en-GB"/>
              </w:rPr>
            </w:pPr>
            <w:r w:rsidRPr="0089367C">
              <w:rPr>
                <w:rFonts w:cstheme="minorHAnsi"/>
                <w:shd w:val="clear" w:color="auto" w:fill="FAF9F8"/>
                <w:lang w:val="en-GB"/>
              </w:rPr>
              <w:t>Traffic on site / Roads transportation to and from Site</w:t>
            </w:r>
          </w:p>
          <w:p w14:paraId="490D8117" w14:textId="77777777" w:rsidR="007B5D16" w:rsidRPr="0089367C" w:rsidRDefault="007B5D16" w:rsidP="007B5D16">
            <w:pPr>
              <w:pStyle w:val="ListParagraph"/>
              <w:numPr>
                <w:ilvl w:val="0"/>
                <w:numId w:val="30"/>
              </w:numPr>
              <w:shd w:val="clear" w:color="auto" w:fill="FFFFFF" w:themeFill="background1"/>
              <w:spacing w:before="120" w:after="120"/>
              <w:jc w:val="both"/>
              <w:rPr>
                <w:rFonts w:cstheme="minorHAnsi"/>
                <w:shd w:val="clear" w:color="auto" w:fill="FAF9F8"/>
                <w:lang w:val="en-GB"/>
              </w:rPr>
            </w:pPr>
            <w:r w:rsidRPr="0089367C">
              <w:rPr>
                <w:shd w:val="clear" w:color="auto" w:fill="FAF9F8"/>
                <w:lang w:val="en-GB"/>
              </w:rPr>
              <w:t>Ergonomics</w:t>
            </w:r>
          </w:p>
          <w:p w14:paraId="261E387B" w14:textId="77777777" w:rsidR="007B5D16" w:rsidRPr="0089367C" w:rsidRDefault="007B5D16" w:rsidP="007B5D16">
            <w:pPr>
              <w:pStyle w:val="ListParagraph"/>
              <w:numPr>
                <w:ilvl w:val="0"/>
                <w:numId w:val="30"/>
              </w:numPr>
              <w:shd w:val="clear" w:color="auto" w:fill="FFFFFF" w:themeFill="background1"/>
              <w:spacing w:before="120" w:after="120"/>
              <w:jc w:val="both"/>
              <w:rPr>
                <w:rFonts w:cstheme="minorHAnsi"/>
                <w:shd w:val="clear" w:color="auto" w:fill="FAF9F8"/>
                <w:lang w:val="en-GB"/>
              </w:rPr>
            </w:pPr>
            <w:r w:rsidRPr="0089367C">
              <w:rPr>
                <w:shd w:val="clear" w:color="auto" w:fill="FAF9F8"/>
                <w:lang w:val="en-GB"/>
              </w:rPr>
              <w:t>Psychological risks</w:t>
            </w:r>
          </w:p>
          <w:p w14:paraId="70699A73" w14:textId="77777777" w:rsidR="007B5D16" w:rsidRPr="0089367C" w:rsidRDefault="007B5D16" w:rsidP="007B5D16">
            <w:pPr>
              <w:pStyle w:val="ListParagraph"/>
              <w:numPr>
                <w:ilvl w:val="0"/>
                <w:numId w:val="30"/>
              </w:numPr>
              <w:shd w:val="clear" w:color="auto" w:fill="FFFFFF" w:themeFill="background1"/>
              <w:spacing w:before="120" w:after="120"/>
              <w:jc w:val="both"/>
              <w:rPr>
                <w:rFonts w:cstheme="minorHAnsi"/>
                <w:shd w:val="clear" w:color="auto" w:fill="FAF9F8"/>
                <w:lang w:val="en-GB"/>
              </w:rPr>
            </w:pPr>
            <w:r w:rsidRPr="0089367C">
              <w:rPr>
                <w:shd w:val="clear" w:color="auto" w:fill="FAF9F8"/>
                <w:lang w:val="en-GB"/>
              </w:rPr>
              <w:t>Security</w:t>
            </w:r>
          </w:p>
          <w:p w14:paraId="1E5730D4" w14:textId="77777777" w:rsidR="007B5D16" w:rsidRDefault="007B5D16" w:rsidP="007B5D16">
            <w:pPr>
              <w:pStyle w:val="ListParagraph"/>
              <w:numPr>
                <w:ilvl w:val="0"/>
                <w:numId w:val="19"/>
              </w:numPr>
              <w:shd w:val="clear" w:color="auto" w:fill="FFFFFF" w:themeFill="background1"/>
              <w:tabs>
                <w:tab w:val="left" w:pos="181"/>
              </w:tabs>
              <w:spacing w:before="120" w:after="120"/>
              <w:ind w:left="181" w:hanging="181"/>
              <w:jc w:val="both"/>
              <w:rPr>
                <w:rFonts w:cstheme="minorHAnsi"/>
              </w:rPr>
            </w:pPr>
            <w:r>
              <w:rPr>
                <w:rFonts w:cstheme="minorHAnsi"/>
              </w:rPr>
              <w:lastRenderedPageBreak/>
              <w:t>Probability and severity rating (before and after risks mitigation)</w:t>
            </w:r>
          </w:p>
          <w:p w14:paraId="11F90305" w14:textId="77777777" w:rsidR="007B5D16" w:rsidRDefault="007B5D16" w:rsidP="007B5D16">
            <w:pPr>
              <w:pStyle w:val="ListParagraph"/>
              <w:numPr>
                <w:ilvl w:val="0"/>
                <w:numId w:val="19"/>
              </w:numPr>
              <w:tabs>
                <w:tab w:val="left" w:pos="181"/>
              </w:tabs>
              <w:spacing w:before="120" w:after="120"/>
              <w:ind w:left="181" w:hanging="181"/>
              <w:jc w:val="both"/>
              <w:rPr>
                <w:rFonts w:cstheme="minorHAnsi"/>
              </w:rPr>
            </w:pPr>
            <w:r>
              <w:rPr>
                <w:rFonts w:cstheme="minorHAnsi"/>
              </w:rPr>
              <w:t xml:space="preserve">Risk criticality ranking </w:t>
            </w:r>
          </w:p>
          <w:p w14:paraId="18F58DAB" w14:textId="77777777" w:rsidR="007B5D16" w:rsidRPr="00986476" w:rsidRDefault="007B5D16" w:rsidP="007B5D16">
            <w:pPr>
              <w:pStyle w:val="ListParagraph"/>
              <w:numPr>
                <w:ilvl w:val="0"/>
                <w:numId w:val="19"/>
              </w:numPr>
              <w:tabs>
                <w:tab w:val="left" w:pos="181"/>
              </w:tabs>
              <w:spacing w:before="120" w:after="120"/>
              <w:ind w:left="181" w:hanging="181"/>
              <w:jc w:val="both"/>
              <w:rPr>
                <w:rFonts w:cstheme="minorHAnsi"/>
              </w:rPr>
            </w:pPr>
            <w:r w:rsidRPr="00986476">
              <w:rPr>
                <w:rFonts w:cstheme="minorHAnsi"/>
              </w:rPr>
              <w:t>Include mitigation measures for each risk</w:t>
            </w:r>
          </w:p>
          <w:p w14:paraId="1F488B1A" w14:textId="77777777" w:rsidR="007B5D16" w:rsidRDefault="007B5D16" w:rsidP="007B5D16">
            <w:pPr>
              <w:pStyle w:val="ListParagraph"/>
              <w:numPr>
                <w:ilvl w:val="0"/>
                <w:numId w:val="19"/>
              </w:numPr>
              <w:tabs>
                <w:tab w:val="left" w:pos="181"/>
              </w:tabs>
              <w:spacing w:before="120" w:after="120"/>
              <w:ind w:left="181" w:hanging="181"/>
              <w:jc w:val="both"/>
              <w:rPr>
                <w:rFonts w:cstheme="minorHAnsi"/>
              </w:rPr>
            </w:pPr>
            <w:r w:rsidRPr="00986476">
              <w:rPr>
                <w:rFonts w:cstheme="minorHAnsi"/>
              </w:rPr>
              <w:t>Demonstrate</w:t>
            </w:r>
            <w:r>
              <w:rPr>
                <w:rFonts w:cstheme="minorHAnsi"/>
              </w:rPr>
              <w:t xml:space="preserve"> that after implementation of mitigations measures,</w:t>
            </w:r>
            <w:r w:rsidRPr="00986476">
              <w:rPr>
                <w:rFonts w:cstheme="minorHAnsi"/>
              </w:rPr>
              <w:t xml:space="preserve"> risks are </w:t>
            </w:r>
            <w:r>
              <w:rPr>
                <w:rFonts w:cstheme="minorHAnsi"/>
              </w:rPr>
              <w:t>A</w:t>
            </w:r>
            <w:r w:rsidRPr="00986476">
              <w:rPr>
                <w:rFonts w:cstheme="minorHAnsi"/>
              </w:rPr>
              <w:t xml:space="preserve">s </w:t>
            </w:r>
            <w:r>
              <w:rPr>
                <w:rFonts w:cstheme="minorHAnsi"/>
              </w:rPr>
              <w:t>L</w:t>
            </w:r>
            <w:r w:rsidRPr="00986476">
              <w:rPr>
                <w:rFonts w:cstheme="minorHAnsi"/>
              </w:rPr>
              <w:t xml:space="preserve">ow </w:t>
            </w:r>
            <w:r>
              <w:rPr>
                <w:rFonts w:cstheme="minorHAnsi"/>
              </w:rPr>
              <w:t>As Reasonably Practicable (ALARP).</w:t>
            </w:r>
          </w:p>
          <w:p w14:paraId="3D0D1DD7" w14:textId="77777777" w:rsidR="007B5D16" w:rsidRPr="00986476" w:rsidRDefault="007B5D16" w:rsidP="00C9227F">
            <w:pPr>
              <w:pStyle w:val="ListParagraph"/>
              <w:tabs>
                <w:tab w:val="left" w:pos="181"/>
              </w:tabs>
              <w:spacing w:before="120" w:after="120"/>
              <w:ind w:left="181"/>
              <w:jc w:val="both"/>
              <w:rPr>
                <w:rFonts w:cstheme="minorHAnsi"/>
              </w:rPr>
            </w:pPr>
          </w:p>
          <w:p w14:paraId="3B3EA031" w14:textId="77777777" w:rsidR="007B5D16" w:rsidRDefault="007B5D16" w:rsidP="007B5D16">
            <w:pPr>
              <w:pStyle w:val="ListParagraph"/>
              <w:numPr>
                <w:ilvl w:val="0"/>
                <w:numId w:val="24"/>
              </w:numPr>
              <w:tabs>
                <w:tab w:val="left" w:pos="181"/>
              </w:tabs>
              <w:spacing w:before="120" w:after="120"/>
              <w:ind w:left="181" w:hanging="181"/>
              <w:jc w:val="both"/>
            </w:pPr>
            <w:r w:rsidRPr="22D0E669">
              <w:t>The deliverables are:</w:t>
            </w:r>
          </w:p>
          <w:p w14:paraId="6C943E88" w14:textId="77777777" w:rsidR="007B5D16" w:rsidRPr="009817DD" w:rsidRDefault="007B5D16" w:rsidP="007B5D16">
            <w:pPr>
              <w:pStyle w:val="ListParagraph"/>
              <w:numPr>
                <w:ilvl w:val="0"/>
                <w:numId w:val="29"/>
              </w:numPr>
              <w:tabs>
                <w:tab w:val="left" w:pos="181"/>
              </w:tabs>
              <w:spacing w:before="120" w:after="120"/>
              <w:jc w:val="both"/>
              <w:rPr>
                <w:rFonts w:cstheme="minorHAnsi"/>
              </w:rPr>
            </w:pPr>
            <w:r w:rsidRPr="00986476">
              <w:rPr>
                <w:rFonts w:cstheme="minorHAnsi"/>
              </w:rPr>
              <w:t>Health &amp; Safety Risk Register</w:t>
            </w:r>
            <w:r>
              <w:rPr>
                <w:rFonts w:cstheme="minorHAnsi"/>
              </w:rPr>
              <w:t xml:space="preserve"> and/or</w:t>
            </w:r>
          </w:p>
          <w:p w14:paraId="0E2FD33B" w14:textId="77777777" w:rsidR="007B5D16" w:rsidRPr="00B22729" w:rsidRDefault="007B5D16" w:rsidP="007B5D16">
            <w:pPr>
              <w:pStyle w:val="ListParagraph"/>
              <w:numPr>
                <w:ilvl w:val="0"/>
                <w:numId w:val="29"/>
              </w:numPr>
              <w:tabs>
                <w:tab w:val="left" w:pos="181"/>
              </w:tabs>
              <w:spacing w:before="120" w:after="120"/>
              <w:jc w:val="both"/>
            </w:pPr>
            <w:r w:rsidRPr="3B7B5A0E">
              <w:t>Job Safety Analysis (potential hazards for a specific job and the safest way to perform it.</w:t>
            </w:r>
          </w:p>
        </w:tc>
      </w:tr>
      <w:tr w:rsidR="007B5D16" w:rsidRPr="00222170" w14:paraId="21157F60" w14:textId="77777777" w:rsidTr="00C9227F">
        <w:tc>
          <w:tcPr>
            <w:tcW w:w="243" w:type="pct"/>
            <w:shd w:val="clear" w:color="auto" w:fill="D9E2F3" w:themeFill="accent1" w:themeFillTint="33"/>
            <w:vAlign w:val="center"/>
          </w:tcPr>
          <w:p w14:paraId="0605EFF9" w14:textId="77777777" w:rsidR="007B5D16" w:rsidRDefault="007B5D16" w:rsidP="00C9227F">
            <w:pPr>
              <w:jc w:val="center"/>
              <w:rPr>
                <w:b/>
                <w:bCs/>
              </w:rPr>
            </w:pPr>
            <w:r>
              <w:rPr>
                <w:b/>
                <w:bCs/>
              </w:rPr>
              <w:lastRenderedPageBreak/>
              <w:t>2</w:t>
            </w:r>
          </w:p>
        </w:tc>
        <w:tc>
          <w:tcPr>
            <w:tcW w:w="1278" w:type="pct"/>
            <w:shd w:val="clear" w:color="auto" w:fill="D9E2F3" w:themeFill="accent1" w:themeFillTint="33"/>
            <w:vAlign w:val="center"/>
          </w:tcPr>
          <w:p w14:paraId="2CD3D463" w14:textId="77777777" w:rsidR="007B5D16" w:rsidRPr="00821CA3" w:rsidRDefault="007B5D16" w:rsidP="00C9227F">
            <w:pPr>
              <w:rPr>
                <w:b/>
                <w:bCs/>
              </w:rPr>
            </w:pPr>
            <w:r w:rsidRPr="00821CA3">
              <w:rPr>
                <w:b/>
                <w:bCs/>
              </w:rPr>
              <w:t>SAFETY BY DESIGN</w:t>
            </w:r>
          </w:p>
        </w:tc>
        <w:tc>
          <w:tcPr>
            <w:tcW w:w="927" w:type="pct"/>
            <w:shd w:val="clear" w:color="auto" w:fill="E2EFD9" w:themeFill="accent6" w:themeFillTint="33"/>
            <w:vAlign w:val="center"/>
          </w:tcPr>
          <w:p w14:paraId="5587A4E4" w14:textId="77777777" w:rsidR="007B5D16" w:rsidRPr="0099173D" w:rsidRDefault="007B5D16" w:rsidP="00C9227F">
            <w:pPr>
              <w:pStyle w:val="ListParagraph"/>
              <w:tabs>
                <w:tab w:val="left" w:pos="822"/>
              </w:tabs>
              <w:ind w:left="0"/>
              <w:contextualSpacing w:val="0"/>
              <w:jc w:val="center"/>
            </w:pPr>
            <w:r w:rsidRPr="0099173D">
              <w:t>During the design and procurement activities</w:t>
            </w:r>
          </w:p>
        </w:tc>
        <w:tc>
          <w:tcPr>
            <w:tcW w:w="2553" w:type="pct"/>
            <w:shd w:val="clear" w:color="auto" w:fill="auto"/>
          </w:tcPr>
          <w:p w14:paraId="4FCDB13E" w14:textId="77777777" w:rsidR="007B5D16" w:rsidRPr="008B465D" w:rsidRDefault="007B5D16" w:rsidP="00C9227F">
            <w:pPr>
              <w:shd w:val="clear" w:color="auto" w:fill="FFFFFF" w:themeFill="background1"/>
              <w:tabs>
                <w:tab w:val="left" w:pos="181"/>
              </w:tabs>
              <w:spacing w:before="120" w:after="120"/>
              <w:jc w:val="both"/>
              <w:rPr>
                <w:rFonts w:cstheme="minorHAnsi"/>
                <w:highlight w:val="yellow"/>
              </w:rPr>
            </w:pPr>
            <w:r w:rsidRPr="00821CA3">
              <w:t xml:space="preserve">All engineering, systems, materials and equipment procured or used by the Contractor must follow the Safety by Design principle as detailed in Section </w:t>
            </w:r>
            <w:r>
              <w:fldChar w:fldCharType="begin"/>
            </w:r>
            <w:r>
              <w:instrText xml:space="preserve"> REF _Ref147482955 \n \h </w:instrText>
            </w:r>
            <w:r>
              <w:fldChar w:fldCharType="separate"/>
            </w:r>
            <w:r>
              <w:t>2.5</w:t>
            </w:r>
            <w:r>
              <w:fldChar w:fldCharType="end"/>
            </w:r>
            <w:r w:rsidRPr="00821CA3">
              <w:t xml:space="preserve">. </w:t>
            </w:r>
          </w:p>
        </w:tc>
      </w:tr>
      <w:tr w:rsidR="007B5D16" w:rsidRPr="00222170" w14:paraId="4A5F13C2" w14:textId="77777777" w:rsidTr="00C9227F">
        <w:tc>
          <w:tcPr>
            <w:tcW w:w="243" w:type="pct"/>
            <w:shd w:val="clear" w:color="auto" w:fill="D9E2F3" w:themeFill="accent1" w:themeFillTint="33"/>
            <w:vAlign w:val="center"/>
          </w:tcPr>
          <w:p w14:paraId="50C45646" w14:textId="77777777" w:rsidR="007B5D16" w:rsidRDefault="007B5D16" w:rsidP="00C9227F">
            <w:pPr>
              <w:jc w:val="center"/>
              <w:rPr>
                <w:b/>
                <w:bCs/>
              </w:rPr>
            </w:pPr>
            <w:r>
              <w:rPr>
                <w:b/>
                <w:bCs/>
              </w:rPr>
              <w:t>3</w:t>
            </w:r>
          </w:p>
        </w:tc>
        <w:tc>
          <w:tcPr>
            <w:tcW w:w="1278" w:type="pct"/>
            <w:shd w:val="clear" w:color="auto" w:fill="D9E2F3" w:themeFill="accent1" w:themeFillTint="33"/>
            <w:vAlign w:val="center"/>
          </w:tcPr>
          <w:p w14:paraId="172E9173" w14:textId="77777777" w:rsidR="007B5D16" w:rsidRPr="00821CA3" w:rsidRDefault="007B5D16" w:rsidP="00C9227F">
            <w:pPr>
              <w:rPr>
                <w:b/>
                <w:bCs/>
              </w:rPr>
            </w:pPr>
            <w:r w:rsidRPr="00821CA3">
              <w:rPr>
                <w:b/>
                <w:bCs/>
              </w:rPr>
              <w:t>MANAGEMENT OF SAFETY CRITICAL ELEMENTS (SCE)</w:t>
            </w:r>
          </w:p>
        </w:tc>
        <w:tc>
          <w:tcPr>
            <w:tcW w:w="927" w:type="pct"/>
            <w:shd w:val="clear" w:color="auto" w:fill="E2EFD9" w:themeFill="accent6" w:themeFillTint="33"/>
            <w:vAlign w:val="center"/>
          </w:tcPr>
          <w:p w14:paraId="708EB055" w14:textId="77777777" w:rsidR="007B5D16" w:rsidRPr="0099173D" w:rsidRDefault="007B5D16" w:rsidP="00C9227F">
            <w:pPr>
              <w:pStyle w:val="ListParagraph"/>
              <w:tabs>
                <w:tab w:val="left" w:pos="822"/>
              </w:tabs>
              <w:ind w:left="0"/>
              <w:contextualSpacing w:val="0"/>
              <w:jc w:val="center"/>
            </w:pPr>
            <w:r w:rsidRPr="0099173D">
              <w:t>Along the project</w:t>
            </w:r>
          </w:p>
        </w:tc>
        <w:tc>
          <w:tcPr>
            <w:tcW w:w="2553" w:type="pct"/>
            <w:shd w:val="clear" w:color="auto" w:fill="auto"/>
          </w:tcPr>
          <w:p w14:paraId="2D0F98A1" w14:textId="77777777" w:rsidR="007B5D16" w:rsidRPr="00D5444F" w:rsidRDefault="007B5D16" w:rsidP="00C9227F">
            <w:pPr>
              <w:tabs>
                <w:tab w:val="left" w:pos="181"/>
              </w:tabs>
              <w:spacing w:before="120" w:after="120"/>
              <w:jc w:val="both"/>
              <w:rPr>
                <w:highlight w:val="yellow"/>
              </w:rPr>
            </w:pPr>
            <w:r w:rsidRPr="00821CA3">
              <w:t xml:space="preserve">Definition, Identification and management of Safety Critical Elements (SCE) as defined in Section </w:t>
            </w:r>
            <w:r>
              <w:fldChar w:fldCharType="begin"/>
            </w:r>
            <w:r>
              <w:instrText xml:space="preserve"> REF _Ref147482971 \n \h </w:instrText>
            </w:r>
            <w:r>
              <w:fldChar w:fldCharType="separate"/>
            </w:r>
            <w:r>
              <w:t>2.5</w:t>
            </w:r>
            <w:r>
              <w:fldChar w:fldCharType="end"/>
            </w:r>
            <w:r>
              <w:t>.</w:t>
            </w:r>
          </w:p>
        </w:tc>
      </w:tr>
      <w:tr w:rsidR="007B5D16" w:rsidRPr="00222170" w14:paraId="3494F36E" w14:textId="77777777" w:rsidTr="00C9227F">
        <w:tc>
          <w:tcPr>
            <w:tcW w:w="243" w:type="pct"/>
            <w:shd w:val="clear" w:color="auto" w:fill="D9E2F3" w:themeFill="accent1" w:themeFillTint="33"/>
            <w:vAlign w:val="center"/>
          </w:tcPr>
          <w:p w14:paraId="3C85C6F4" w14:textId="77777777" w:rsidR="007B5D16" w:rsidRDefault="007B5D16" w:rsidP="00C9227F">
            <w:pPr>
              <w:jc w:val="center"/>
              <w:rPr>
                <w:b/>
                <w:bCs/>
              </w:rPr>
            </w:pPr>
            <w:r>
              <w:rPr>
                <w:b/>
                <w:bCs/>
              </w:rPr>
              <w:t>4</w:t>
            </w:r>
          </w:p>
        </w:tc>
        <w:tc>
          <w:tcPr>
            <w:tcW w:w="1278" w:type="pct"/>
            <w:shd w:val="clear" w:color="auto" w:fill="D9E2F3" w:themeFill="accent1" w:themeFillTint="33"/>
            <w:vAlign w:val="center"/>
          </w:tcPr>
          <w:p w14:paraId="732E516F" w14:textId="77777777" w:rsidR="007B5D16" w:rsidRDefault="007B5D16" w:rsidP="00C9227F">
            <w:pPr>
              <w:rPr>
                <w:b/>
                <w:bCs/>
              </w:rPr>
            </w:pPr>
            <w:bookmarkStart w:id="27" w:name="HazardousEquipmentCheck"/>
            <w:r w:rsidRPr="00155306">
              <w:rPr>
                <w:b/>
                <w:bCs/>
              </w:rPr>
              <w:t>INSPECTION OF HAZARD</w:t>
            </w:r>
            <w:r>
              <w:rPr>
                <w:b/>
                <w:bCs/>
              </w:rPr>
              <w:t>OUS</w:t>
            </w:r>
            <w:r w:rsidRPr="00155306">
              <w:rPr>
                <w:b/>
                <w:bCs/>
              </w:rPr>
              <w:t xml:space="preserve"> EQUIPMENT</w:t>
            </w:r>
            <w:bookmarkEnd w:id="27"/>
          </w:p>
        </w:tc>
        <w:tc>
          <w:tcPr>
            <w:tcW w:w="927" w:type="pct"/>
            <w:shd w:val="clear" w:color="auto" w:fill="E2EFD9" w:themeFill="accent6" w:themeFillTint="33"/>
            <w:vAlign w:val="center"/>
          </w:tcPr>
          <w:p w14:paraId="52F70483" w14:textId="77777777" w:rsidR="007B5D16" w:rsidRDefault="007B5D16" w:rsidP="00C9227F">
            <w:pPr>
              <w:jc w:val="center"/>
              <w:rPr>
                <w:rFonts w:cstheme="minorHAnsi"/>
              </w:rPr>
            </w:pPr>
            <w:r w:rsidRPr="00986476">
              <w:rPr>
                <w:rFonts w:cstheme="minorHAnsi"/>
              </w:rPr>
              <w:t>Before use and periodically</w:t>
            </w:r>
          </w:p>
        </w:tc>
        <w:tc>
          <w:tcPr>
            <w:tcW w:w="2553" w:type="pct"/>
          </w:tcPr>
          <w:p w14:paraId="6974F2B9" w14:textId="77777777" w:rsidR="007B5D16" w:rsidRPr="00986476" w:rsidRDefault="007B5D16" w:rsidP="00C9227F">
            <w:pPr>
              <w:spacing w:before="120" w:after="120"/>
              <w:contextualSpacing/>
              <w:jc w:val="both"/>
              <w:rPr>
                <w:rFonts w:cstheme="minorHAnsi"/>
              </w:rPr>
            </w:pPr>
            <w:r>
              <w:rPr>
                <w:rFonts w:cstheme="minorHAnsi"/>
              </w:rPr>
              <w:t>H</w:t>
            </w:r>
            <w:r w:rsidRPr="00986476">
              <w:rPr>
                <w:rFonts w:cstheme="minorHAnsi"/>
              </w:rPr>
              <w:t>azard</w:t>
            </w:r>
            <w:r>
              <w:rPr>
                <w:rFonts w:cstheme="minorHAnsi"/>
              </w:rPr>
              <w:t>ous equipment</w:t>
            </w:r>
            <w:r w:rsidRPr="00986476">
              <w:rPr>
                <w:rFonts w:cstheme="minorHAnsi"/>
              </w:rPr>
              <w:t xml:space="preserve"> identified in the H&amp;S </w:t>
            </w:r>
            <w:r>
              <w:rPr>
                <w:rFonts w:cstheme="minorHAnsi"/>
              </w:rPr>
              <w:t>P</w:t>
            </w:r>
            <w:r w:rsidRPr="00986476">
              <w:rPr>
                <w:rFonts w:cstheme="minorHAnsi"/>
              </w:rPr>
              <w:t xml:space="preserve">lan (e.g., cranes, derricks, scaffolds, elevators and elevating platforms, …) must be inspected </w:t>
            </w:r>
            <w:r>
              <w:rPr>
                <w:rFonts w:cstheme="minorHAnsi"/>
              </w:rPr>
              <w:t xml:space="preserve">&amp; certified </w:t>
            </w:r>
            <w:r w:rsidRPr="00986476">
              <w:rPr>
                <w:rFonts w:cstheme="minorHAnsi"/>
              </w:rPr>
              <w:t>by a qualified person before use and periodically as per applicable procedures and regulations.</w:t>
            </w:r>
          </w:p>
          <w:p w14:paraId="46909AF1" w14:textId="77777777" w:rsidR="007B5D16" w:rsidRPr="22D0E669" w:rsidRDefault="007B5D16" w:rsidP="00C9227F">
            <w:pPr>
              <w:pStyle w:val="ListParagraph"/>
              <w:tabs>
                <w:tab w:val="left" w:pos="181"/>
              </w:tabs>
              <w:spacing w:before="120" w:after="120"/>
              <w:ind w:left="181" w:hanging="139"/>
              <w:jc w:val="both"/>
            </w:pPr>
            <w:r w:rsidRPr="000B62FA">
              <w:rPr>
                <w:rFonts w:cstheme="minorHAnsi"/>
              </w:rPr>
              <w:t xml:space="preserve">Any detected deficiency must be </w:t>
            </w:r>
            <w:r>
              <w:rPr>
                <w:rFonts w:cstheme="minorHAnsi"/>
              </w:rPr>
              <w:t xml:space="preserve">recorded and </w:t>
            </w:r>
            <w:r w:rsidRPr="000B62FA">
              <w:rPr>
                <w:rFonts w:cstheme="minorHAnsi"/>
              </w:rPr>
              <w:t>corrected before use.</w:t>
            </w:r>
          </w:p>
        </w:tc>
      </w:tr>
      <w:tr w:rsidR="007B5D16" w:rsidRPr="00222170" w14:paraId="69CDFF47" w14:textId="77777777" w:rsidTr="00C9227F">
        <w:tc>
          <w:tcPr>
            <w:tcW w:w="243" w:type="pct"/>
            <w:shd w:val="clear" w:color="auto" w:fill="D9E2F3" w:themeFill="accent1" w:themeFillTint="33"/>
            <w:vAlign w:val="center"/>
          </w:tcPr>
          <w:p w14:paraId="514BA1AB" w14:textId="77777777" w:rsidR="007B5D16" w:rsidRPr="00155306" w:rsidRDefault="007B5D16" w:rsidP="00C9227F">
            <w:pPr>
              <w:jc w:val="center"/>
              <w:rPr>
                <w:b/>
                <w:bCs/>
              </w:rPr>
            </w:pPr>
            <w:r>
              <w:rPr>
                <w:b/>
                <w:bCs/>
              </w:rPr>
              <w:t>5</w:t>
            </w:r>
          </w:p>
        </w:tc>
        <w:tc>
          <w:tcPr>
            <w:tcW w:w="1278" w:type="pct"/>
            <w:shd w:val="clear" w:color="auto" w:fill="D9E2F3" w:themeFill="accent1" w:themeFillTint="33"/>
            <w:vAlign w:val="center"/>
          </w:tcPr>
          <w:p w14:paraId="5D860DBD" w14:textId="77777777" w:rsidR="007B5D16" w:rsidRPr="00155306" w:rsidRDefault="007B5D16" w:rsidP="00C9227F">
            <w:pPr>
              <w:rPr>
                <w:b/>
                <w:bCs/>
              </w:rPr>
            </w:pPr>
            <w:r w:rsidRPr="00155306">
              <w:rPr>
                <w:b/>
                <w:bCs/>
              </w:rPr>
              <w:t>METHOD STATEMENT / WORKING PROCEDURE</w:t>
            </w:r>
          </w:p>
        </w:tc>
        <w:tc>
          <w:tcPr>
            <w:tcW w:w="927" w:type="pct"/>
            <w:shd w:val="clear" w:color="auto" w:fill="E2EFD9" w:themeFill="accent6" w:themeFillTint="33"/>
            <w:vAlign w:val="center"/>
          </w:tcPr>
          <w:p w14:paraId="7AC9E5B8" w14:textId="77777777" w:rsidR="007B5D16" w:rsidRPr="00986476" w:rsidRDefault="007B5D16" w:rsidP="00C9227F">
            <w:pPr>
              <w:jc w:val="center"/>
              <w:rPr>
                <w:rFonts w:cstheme="minorHAnsi"/>
              </w:rPr>
            </w:pPr>
            <w:r w:rsidRPr="00986476">
              <w:rPr>
                <w:rFonts w:cstheme="minorHAnsi"/>
              </w:rPr>
              <w:t>Before activity in preparation phase</w:t>
            </w:r>
          </w:p>
        </w:tc>
        <w:tc>
          <w:tcPr>
            <w:tcW w:w="2553" w:type="pct"/>
          </w:tcPr>
          <w:p w14:paraId="2E7ED0C9" w14:textId="77777777" w:rsidR="007B5D16" w:rsidRDefault="007B5D16" w:rsidP="00C9227F">
            <w:pPr>
              <w:tabs>
                <w:tab w:val="left" w:pos="188"/>
              </w:tabs>
              <w:spacing w:before="120" w:after="120"/>
              <w:contextualSpacing/>
              <w:jc w:val="both"/>
              <w:rPr>
                <w:rFonts w:cstheme="minorHAnsi"/>
              </w:rPr>
            </w:pPr>
            <w:r>
              <w:rPr>
                <w:rFonts w:cstheme="minorHAnsi"/>
              </w:rPr>
              <w:t>D</w:t>
            </w:r>
            <w:r w:rsidRPr="00257EF1">
              <w:rPr>
                <w:rFonts w:cstheme="minorHAnsi"/>
              </w:rPr>
              <w:t xml:space="preserve">ocuments </w:t>
            </w:r>
            <w:r>
              <w:rPr>
                <w:rFonts w:cstheme="minorHAnsi"/>
              </w:rPr>
              <w:t>detailing</w:t>
            </w:r>
            <w:r w:rsidRPr="00257EF1">
              <w:rPr>
                <w:rFonts w:cstheme="minorHAnsi"/>
              </w:rPr>
              <w:t xml:space="preserve"> exactly how to </w:t>
            </w:r>
            <w:r>
              <w:rPr>
                <w:rFonts w:cstheme="minorHAnsi"/>
              </w:rPr>
              <w:t>perform</w:t>
            </w:r>
            <w:r w:rsidRPr="00257EF1">
              <w:rPr>
                <w:rFonts w:cstheme="minorHAnsi"/>
              </w:rPr>
              <w:t xml:space="preserve"> </w:t>
            </w:r>
            <w:r>
              <w:rPr>
                <w:rFonts w:cstheme="minorHAnsi"/>
              </w:rPr>
              <w:t xml:space="preserve">the </w:t>
            </w:r>
            <w:r w:rsidRPr="00257EF1">
              <w:rPr>
                <w:rFonts w:cstheme="minorHAnsi"/>
              </w:rPr>
              <w:t>work safely</w:t>
            </w:r>
            <w:r>
              <w:rPr>
                <w:rFonts w:cstheme="minorHAnsi"/>
              </w:rPr>
              <w:t xml:space="preserve"> and controlling the risks identified in the risk assessment. It includes:</w:t>
            </w:r>
          </w:p>
          <w:p w14:paraId="521C7C1F" w14:textId="77777777" w:rsidR="007B5D16" w:rsidRDefault="007B5D16" w:rsidP="007B5D16">
            <w:pPr>
              <w:pStyle w:val="ListParagraph"/>
              <w:numPr>
                <w:ilvl w:val="0"/>
                <w:numId w:val="19"/>
              </w:numPr>
              <w:tabs>
                <w:tab w:val="left" w:pos="188"/>
              </w:tabs>
              <w:spacing w:before="120" w:after="120"/>
              <w:ind w:left="181" w:hanging="181"/>
              <w:jc w:val="both"/>
            </w:pPr>
            <w:r w:rsidRPr="3B7B5A0E">
              <w:t xml:space="preserve">Organization and Project details and contacts </w:t>
            </w:r>
          </w:p>
          <w:p w14:paraId="29D28795"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Description of activity;</w:t>
            </w:r>
          </w:p>
          <w:p w14:paraId="0CA81C33"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Requirements for resources needed &amp; involved;</w:t>
            </w:r>
          </w:p>
          <w:p w14:paraId="284E856E"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sidRPr="000C5A4A">
              <w:rPr>
                <w:rFonts w:cstheme="minorHAnsi"/>
              </w:rPr>
              <w:t>Equipment</w:t>
            </w:r>
            <w:r>
              <w:rPr>
                <w:rFonts w:cstheme="minorHAnsi"/>
              </w:rPr>
              <w:t xml:space="preserve"> required;</w:t>
            </w:r>
          </w:p>
          <w:p w14:paraId="67618993" w14:textId="77777777" w:rsidR="007B5D16" w:rsidRPr="000C5A4A" w:rsidRDefault="007B5D16" w:rsidP="007B5D16">
            <w:pPr>
              <w:pStyle w:val="ListParagraph"/>
              <w:numPr>
                <w:ilvl w:val="0"/>
                <w:numId w:val="19"/>
              </w:numPr>
              <w:tabs>
                <w:tab w:val="left" w:pos="188"/>
              </w:tabs>
              <w:spacing w:before="120" w:after="120"/>
              <w:ind w:left="181" w:hanging="181"/>
              <w:jc w:val="both"/>
              <w:rPr>
                <w:rFonts w:cstheme="minorHAnsi"/>
              </w:rPr>
            </w:pPr>
            <w:r w:rsidRPr="000C5A4A">
              <w:rPr>
                <w:rFonts w:cstheme="minorHAnsi"/>
              </w:rPr>
              <w:t>Warning signs and Control measures</w:t>
            </w:r>
            <w:r>
              <w:rPr>
                <w:rFonts w:cstheme="minorHAnsi"/>
              </w:rPr>
              <w:t>;</w:t>
            </w:r>
          </w:p>
          <w:p w14:paraId="23E7CA95"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Details of emergency procedure;</w:t>
            </w:r>
          </w:p>
          <w:p w14:paraId="0E538B7A"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Collective protective equipment required;</w:t>
            </w:r>
          </w:p>
          <w:p w14:paraId="361A7687" w14:textId="77777777" w:rsidR="007B5D16" w:rsidRDefault="007B5D16" w:rsidP="007B5D16">
            <w:pPr>
              <w:pStyle w:val="ListParagraph"/>
              <w:numPr>
                <w:ilvl w:val="0"/>
                <w:numId w:val="19"/>
              </w:numPr>
              <w:tabs>
                <w:tab w:val="left" w:pos="188"/>
              </w:tabs>
              <w:spacing w:before="120" w:after="120"/>
              <w:ind w:left="181" w:hanging="181"/>
              <w:jc w:val="both"/>
              <w:rPr>
                <w:rFonts w:cstheme="minorHAnsi"/>
              </w:rPr>
            </w:pPr>
            <w:r>
              <w:rPr>
                <w:rFonts w:cstheme="minorHAnsi"/>
              </w:rPr>
              <w:t>P</w:t>
            </w:r>
            <w:r w:rsidRPr="004B5C19">
              <w:rPr>
                <w:rFonts w:cstheme="minorHAnsi"/>
              </w:rPr>
              <w:t>ersonal protective equipment</w:t>
            </w:r>
            <w:r>
              <w:rPr>
                <w:rFonts w:cstheme="minorHAnsi"/>
              </w:rPr>
              <w:t xml:space="preserve"> (PPE) required;</w:t>
            </w:r>
          </w:p>
          <w:p w14:paraId="3041DD27" w14:textId="77777777" w:rsidR="007B5D16" w:rsidRPr="00D352C3" w:rsidRDefault="007B5D16" w:rsidP="007B5D16">
            <w:pPr>
              <w:pStyle w:val="ListParagraph"/>
              <w:numPr>
                <w:ilvl w:val="0"/>
                <w:numId w:val="19"/>
              </w:numPr>
              <w:tabs>
                <w:tab w:val="left" w:pos="188"/>
              </w:tabs>
              <w:spacing w:before="120" w:after="120"/>
              <w:ind w:left="181" w:hanging="181"/>
              <w:jc w:val="both"/>
            </w:pPr>
            <w:r w:rsidRPr="3B7B5A0E">
              <w:t xml:space="preserve">Jobs Steps </w:t>
            </w:r>
            <w:r>
              <w:t>–</w:t>
            </w:r>
            <w:r w:rsidRPr="3B7B5A0E">
              <w:t xml:space="preserve"> description of </w:t>
            </w:r>
            <w:r w:rsidRPr="00821CA3">
              <w:t>how to safely perform works, step by step (pictures if required), with analysis of hazards, identification of controls and responsible</w:t>
            </w:r>
            <w:r>
              <w:t>.</w:t>
            </w:r>
          </w:p>
        </w:tc>
      </w:tr>
      <w:tr w:rsidR="007B5D16" w:rsidRPr="00222170" w14:paraId="7FA1CD5F" w14:textId="77777777" w:rsidTr="00C9227F">
        <w:tc>
          <w:tcPr>
            <w:tcW w:w="243" w:type="pct"/>
            <w:shd w:val="clear" w:color="auto" w:fill="D9E2F3" w:themeFill="accent1" w:themeFillTint="33"/>
            <w:vAlign w:val="center"/>
          </w:tcPr>
          <w:p w14:paraId="1EC72607" w14:textId="77777777" w:rsidR="007B5D16" w:rsidRPr="00155306" w:rsidRDefault="007B5D16" w:rsidP="00C9227F">
            <w:pPr>
              <w:jc w:val="center"/>
              <w:rPr>
                <w:b/>
                <w:bCs/>
              </w:rPr>
            </w:pPr>
            <w:r>
              <w:rPr>
                <w:b/>
                <w:bCs/>
              </w:rPr>
              <w:t>6</w:t>
            </w:r>
          </w:p>
        </w:tc>
        <w:tc>
          <w:tcPr>
            <w:tcW w:w="1278" w:type="pct"/>
            <w:shd w:val="clear" w:color="auto" w:fill="D9E2F3" w:themeFill="accent1" w:themeFillTint="33"/>
            <w:vAlign w:val="center"/>
          </w:tcPr>
          <w:p w14:paraId="590AAF36" w14:textId="77777777" w:rsidR="007B5D16" w:rsidRDefault="007B5D16" w:rsidP="00C9227F">
            <w:pPr>
              <w:rPr>
                <w:rStyle w:val="Hyperlink"/>
                <w:b/>
              </w:rPr>
            </w:pPr>
          </w:p>
          <w:p w14:paraId="09F08E33" w14:textId="77777777" w:rsidR="007B5D16" w:rsidRPr="004E67B8" w:rsidRDefault="007B5D16" w:rsidP="00C9227F">
            <w:pPr>
              <w:rPr>
                <w:b/>
                <w:bCs/>
              </w:rPr>
            </w:pPr>
            <w:r>
              <w:rPr>
                <w:b/>
                <w:bCs/>
              </w:rPr>
              <w:t>PERMIT TO WORK (PTW)</w:t>
            </w:r>
          </w:p>
        </w:tc>
        <w:tc>
          <w:tcPr>
            <w:tcW w:w="927" w:type="pct"/>
            <w:shd w:val="clear" w:color="auto" w:fill="E2EFD9" w:themeFill="accent6" w:themeFillTint="33"/>
            <w:vAlign w:val="center"/>
          </w:tcPr>
          <w:p w14:paraId="6C8BFD5C" w14:textId="77777777" w:rsidR="007B5D16" w:rsidRPr="00986476" w:rsidRDefault="007B5D16" w:rsidP="00C9227F">
            <w:pPr>
              <w:jc w:val="center"/>
              <w:rPr>
                <w:rFonts w:cstheme="minorHAnsi"/>
              </w:rPr>
            </w:pPr>
            <w:r w:rsidRPr="00986476">
              <w:rPr>
                <w:rFonts w:cstheme="minorHAnsi"/>
              </w:rPr>
              <w:t xml:space="preserve">Before </w:t>
            </w:r>
            <w:r>
              <w:rPr>
                <w:rFonts w:cstheme="minorHAnsi"/>
              </w:rPr>
              <w:t>commencement of identified works</w:t>
            </w:r>
          </w:p>
        </w:tc>
        <w:tc>
          <w:tcPr>
            <w:tcW w:w="2553" w:type="pct"/>
          </w:tcPr>
          <w:p w14:paraId="5183B386" w14:textId="77777777" w:rsidR="007B5D16" w:rsidRDefault="007B5D16" w:rsidP="00C9227F">
            <w:pPr>
              <w:spacing w:before="120" w:after="120"/>
              <w:contextualSpacing/>
              <w:jc w:val="both"/>
              <w:rPr>
                <w:rFonts w:cstheme="minorHAnsi"/>
              </w:rPr>
            </w:pPr>
            <w:r w:rsidRPr="00986476">
              <w:rPr>
                <w:rFonts w:cstheme="minorHAnsi"/>
              </w:rPr>
              <w:t xml:space="preserve">Formal Procedure to ensure that risks are </w:t>
            </w:r>
            <w:r>
              <w:rPr>
                <w:rFonts w:cstheme="minorHAnsi"/>
              </w:rPr>
              <w:t xml:space="preserve">identified, </w:t>
            </w:r>
            <w:r w:rsidRPr="00986476">
              <w:rPr>
                <w:rFonts w:cstheme="minorHAnsi"/>
              </w:rPr>
              <w:t xml:space="preserve">assessed and mitigated before, during, and after </w:t>
            </w:r>
            <w:r>
              <w:rPr>
                <w:rFonts w:cstheme="minorHAnsi"/>
              </w:rPr>
              <w:t xml:space="preserve">performing </w:t>
            </w:r>
            <w:r w:rsidRPr="00986476">
              <w:rPr>
                <w:rFonts w:cstheme="minorHAnsi"/>
              </w:rPr>
              <w:t>dangerous works.</w:t>
            </w:r>
            <w:r>
              <w:rPr>
                <w:rFonts w:cstheme="minorHAnsi"/>
              </w:rPr>
              <w:t xml:space="preserve"> </w:t>
            </w:r>
          </w:p>
          <w:p w14:paraId="448AF452" w14:textId="77777777" w:rsidR="007B5D16" w:rsidRDefault="007B5D16" w:rsidP="00C9227F">
            <w:pPr>
              <w:spacing w:before="120" w:after="120"/>
              <w:contextualSpacing/>
              <w:jc w:val="both"/>
              <w:rPr>
                <w:rFonts w:cstheme="minorHAnsi"/>
              </w:rPr>
            </w:pPr>
          </w:p>
          <w:p w14:paraId="21CBC30F" w14:textId="77777777" w:rsidR="007B5D16" w:rsidRPr="00986476" w:rsidRDefault="007B5D16" w:rsidP="00C9227F">
            <w:pPr>
              <w:spacing w:before="120" w:after="120"/>
              <w:contextualSpacing/>
              <w:jc w:val="both"/>
              <w:rPr>
                <w:rFonts w:cstheme="minorHAnsi"/>
              </w:rPr>
            </w:pPr>
            <w:r w:rsidRPr="00821CA3">
              <w:rPr>
                <w:rFonts w:cstheme="minorHAnsi"/>
              </w:rPr>
              <w:t>It applies to electrical works, lifting works, pressurized systems, confined space</w:t>
            </w:r>
            <w:r>
              <w:rPr>
                <w:rFonts w:cstheme="minorHAnsi"/>
              </w:rPr>
              <w:t xml:space="preserve"> co-activity and other works for which the PTW was identified as one of the mitigation measures in the risk assessment.</w:t>
            </w:r>
            <w:r w:rsidRPr="00986476">
              <w:rPr>
                <w:rFonts w:cstheme="minorHAnsi"/>
              </w:rPr>
              <w:t xml:space="preserve"> </w:t>
            </w:r>
          </w:p>
          <w:p w14:paraId="2106E50D" w14:textId="77777777" w:rsidR="007B5D16" w:rsidRPr="00986476" w:rsidRDefault="007B5D16" w:rsidP="00C9227F">
            <w:pPr>
              <w:spacing w:before="120" w:after="120"/>
              <w:contextualSpacing/>
              <w:jc w:val="both"/>
              <w:rPr>
                <w:rFonts w:cstheme="minorHAnsi"/>
              </w:rPr>
            </w:pPr>
          </w:p>
          <w:p w14:paraId="208DEBF5" w14:textId="77777777" w:rsidR="007B5D16" w:rsidRPr="004A3C02" w:rsidRDefault="007B5D16" w:rsidP="00C9227F">
            <w:pPr>
              <w:spacing w:before="120" w:after="120"/>
              <w:contextualSpacing/>
              <w:jc w:val="both"/>
              <w:rPr>
                <w:rFonts w:ascii="Times New Roman" w:eastAsia="Batang" w:hAnsi="Times New Roman" w:cs="Times New Roman"/>
                <w:sz w:val="16"/>
                <w:szCs w:val="16"/>
                <w:lang w:val="en-AU"/>
              </w:rPr>
            </w:pPr>
            <w:r>
              <w:t xml:space="preserve">The Permit To Work process and principles are presented in </w:t>
            </w:r>
            <w:r>
              <w:fldChar w:fldCharType="begin"/>
            </w:r>
            <w:r>
              <w:instrText xml:space="preserve"> REF _Ref120540532 \h  \* MERGEFORMAT </w:instrText>
            </w:r>
            <w:r>
              <w:fldChar w:fldCharType="separate"/>
            </w:r>
            <w:r w:rsidRPr="0086694B">
              <w:rPr>
                <w:b/>
                <w:bCs/>
              </w:rPr>
              <w:t>EXHIBIT</w:t>
            </w:r>
            <w:r w:rsidRPr="00E52A68">
              <w:t xml:space="preserve"> </w:t>
            </w:r>
            <w:r>
              <w:t>1</w:t>
            </w:r>
            <w:r w:rsidRPr="00E52A68">
              <w:t xml:space="preserve"> </w:t>
            </w:r>
            <w:r>
              <w:t xml:space="preserve">– </w:t>
            </w:r>
            <w:r w:rsidRPr="00974874">
              <w:t>PERMIT TO WORK</w:t>
            </w:r>
            <w:r>
              <w:fldChar w:fldCharType="end"/>
            </w:r>
          </w:p>
        </w:tc>
      </w:tr>
      <w:tr w:rsidR="007B5D16" w:rsidRPr="00222170" w14:paraId="067F26AF" w14:textId="77777777" w:rsidTr="00C9227F">
        <w:tc>
          <w:tcPr>
            <w:tcW w:w="243" w:type="pct"/>
            <w:shd w:val="clear" w:color="auto" w:fill="D9E2F3" w:themeFill="accent1" w:themeFillTint="33"/>
            <w:vAlign w:val="center"/>
          </w:tcPr>
          <w:p w14:paraId="7D50BEA1" w14:textId="77777777" w:rsidR="007B5D16" w:rsidRPr="00155306" w:rsidRDefault="007B5D16" w:rsidP="00C9227F">
            <w:pPr>
              <w:jc w:val="center"/>
              <w:rPr>
                <w:b/>
                <w:bCs/>
              </w:rPr>
            </w:pPr>
            <w:r w:rsidRPr="00877DDD">
              <w:rPr>
                <w:rFonts w:cstheme="minorHAnsi"/>
                <w:b/>
                <w:bCs/>
              </w:rPr>
              <w:lastRenderedPageBreak/>
              <w:t>7</w:t>
            </w:r>
          </w:p>
        </w:tc>
        <w:tc>
          <w:tcPr>
            <w:tcW w:w="1278" w:type="pct"/>
            <w:shd w:val="clear" w:color="auto" w:fill="D9E2F3" w:themeFill="accent1" w:themeFillTint="33"/>
            <w:vAlign w:val="center"/>
          </w:tcPr>
          <w:p w14:paraId="1DAE0FEA" w14:textId="77777777" w:rsidR="007B5D16" w:rsidRPr="00276392" w:rsidRDefault="007B5D16" w:rsidP="00C9227F">
            <w:pPr>
              <w:rPr>
                <w:rStyle w:val="Hyperlink"/>
                <w:rFonts w:cstheme="minorHAnsi"/>
              </w:rPr>
            </w:pPr>
            <w:r w:rsidRPr="00276392">
              <w:rPr>
                <w:rStyle w:val="Hyperlink"/>
                <w:rFonts w:cstheme="minorHAnsi"/>
                <w:b/>
              </w:rPr>
              <w:t>LAST MINUTE RISK ASSESSMENT (LMRA)</w:t>
            </w:r>
          </w:p>
        </w:tc>
        <w:tc>
          <w:tcPr>
            <w:tcW w:w="927" w:type="pct"/>
            <w:shd w:val="clear" w:color="auto" w:fill="E2EFD9" w:themeFill="accent6" w:themeFillTint="33"/>
            <w:vAlign w:val="center"/>
          </w:tcPr>
          <w:p w14:paraId="39A54D5D" w14:textId="77777777" w:rsidR="007B5D16" w:rsidRPr="00986476" w:rsidRDefault="007B5D16" w:rsidP="00C9227F">
            <w:pPr>
              <w:jc w:val="center"/>
              <w:rPr>
                <w:rFonts w:cstheme="minorHAnsi"/>
              </w:rPr>
            </w:pPr>
            <w:r w:rsidRPr="00986476">
              <w:rPr>
                <w:rFonts w:cstheme="minorHAnsi"/>
              </w:rPr>
              <w:t>Before the commencement of Works</w:t>
            </w:r>
          </w:p>
        </w:tc>
        <w:tc>
          <w:tcPr>
            <w:tcW w:w="2553" w:type="pct"/>
          </w:tcPr>
          <w:p w14:paraId="1595BBF5" w14:textId="77777777" w:rsidR="007B5D16" w:rsidRPr="00986476" w:rsidRDefault="007B5D16" w:rsidP="00C9227F">
            <w:pPr>
              <w:spacing w:before="120" w:after="120"/>
              <w:contextualSpacing/>
              <w:jc w:val="both"/>
              <w:rPr>
                <w:rFonts w:cstheme="minorHAnsi"/>
              </w:rPr>
            </w:pPr>
            <w:r w:rsidRPr="00986476">
              <w:rPr>
                <w:rFonts w:cstheme="minorHAnsi"/>
              </w:rPr>
              <w:t xml:space="preserve">The </w:t>
            </w:r>
            <w:r>
              <w:rPr>
                <w:rFonts w:cstheme="minorHAnsi"/>
              </w:rPr>
              <w:t>workers</w:t>
            </w:r>
            <w:r w:rsidRPr="00986476">
              <w:rPr>
                <w:rFonts w:cstheme="minorHAnsi"/>
              </w:rPr>
              <w:t xml:space="preserve"> must verify the risks </w:t>
            </w:r>
            <w:r>
              <w:rPr>
                <w:rFonts w:cstheme="minorHAnsi"/>
              </w:rPr>
              <w:t xml:space="preserve">on Site </w:t>
            </w:r>
            <w:r w:rsidRPr="00986476">
              <w:rPr>
                <w:rFonts w:cstheme="minorHAnsi"/>
              </w:rPr>
              <w:t xml:space="preserve">and </w:t>
            </w:r>
            <w:r>
              <w:rPr>
                <w:rFonts w:cstheme="minorHAnsi"/>
              </w:rPr>
              <w:t xml:space="preserve">that </w:t>
            </w:r>
            <w:r w:rsidRPr="00986476">
              <w:rPr>
                <w:rFonts w:cstheme="minorHAnsi"/>
              </w:rPr>
              <w:t xml:space="preserve">the minimum safety conditions </w:t>
            </w:r>
            <w:r>
              <w:rPr>
                <w:rFonts w:cstheme="minorHAnsi"/>
              </w:rPr>
              <w:t>are</w:t>
            </w:r>
            <w:r w:rsidRPr="00986476">
              <w:rPr>
                <w:rFonts w:cstheme="minorHAnsi"/>
              </w:rPr>
              <w:t xml:space="preserve"> met to start the Works</w:t>
            </w:r>
            <w:r>
              <w:rPr>
                <w:rFonts w:cstheme="minorHAnsi"/>
              </w:rPr>
              <w:t>, as required by risk assessment and method statement</w:t>
            </w:r>
            <w:r w:rsidRPr="00986476">
              <w:rPr>
                <w:rFonts w:cstheme="minorHAnsi"/>
              </w:rPr>
              <w:t>.</w:t>
            </w:r>
          </w:p>
          <w:p w14:paraId="2C58714F" w14:textId="77777777" w:rsidR="007B5D16" w:rsidRPr="00986476" w:rsidRDefault="007B5D16" w:rsidP="00C9227F">
            <w:pPr>
              <w:spacing w:before="120" w:after="120"/>
              <w:contextualSpacing/>
              <w:jc w:val="both"/>
              <w:rPr>
                <w:rFonts w:cstheme="minorHAnsi"/>
              </w:rPr>
            </w:pPr>
          </w:p>
          <w:p w14:paraId="57FFAC3B" w14:textId="31C27AE2" w:rsidR="007B5D16" w:rsidRPr="004E67B8" w:rsidRDefault="007B5D16" w:rsidP="00C9227F">
            <w:pPr>
              <w:spacing w:before="120" w:after="120"/>
              <w:contextualSpacing/>
              <w:jc w:val="both"/>
              <w:rPr>
                <w:rFonts w:cstheme="minorHAnsi"/>
              </w:rPr>
            </w:pPr>
            <w:r w:rsidRPr="00900F82">
              <w:rPr>
                <w:rFonts w:cstheme="minorHAnsi"/>
              </w:rPr>
              <w:t xml:space="preserve">The LMRA process and principles are presented on </w:t>
            </w:r>
            <w:r w:rsidRPr="00900F82">
              <w:rPr>
                <w:rFonts w:cstheme="minorHAnsi"/>
              </w:rPr>
              <w:fldChar w:fldCharType="begin"/>
            </w:r>
            <w:r w:rsidRPr="00900F82">
              <w:rPr>
                <w:rFonts w:cstheme="minorHAnsi"/>
              </w:rPr>
              <w:instrText xml:space="preserve"> REF _Ref147484203 \h </w:instrText>
            </w:r>
            <w:r w:rsidR="006B75D9" w:rsidRPr="00900F82">
              <w:rPr>
                <w:rFonts w:cstheme="minorHAnsi"/>
              </w:rPr>
              <w:instrText xml:space="preserve"> \* MERGEFORMAT </w:instrText>
            </w:r>
            <w:r w:rsidRPr="00900F82">
              <w:rPr>
                <w:rFonts w:cstheme="minorHAnsi"/>
              </w:rPr>
            </w:r>
            <w:r w:rsidRPr="00900F82">
              <w:rPr>
                <w:rFonts w:cstheme="minorHAnsi"/>
              </w:rPr>
              <w:fldChar w:fldCharType="separate"/>
            </w:r>
            <w:r w:rsidRPr="00900F82">
              <w:t>EXHI</w:t>
            </w:r>
            <w:r w:rsidRPr="00042FA1">
              <w:t xml:space="preserve">BIT </w:t>
            </w:r>
            <w:r w:rsidR="00042FA1" w:rsidRPr="00042FA1">
              <w:t>2</w:t>
            </w:r>
            <w:r w:rsidRPr="00042FA1">
              <w:t xml:space="preserve"> – “</w:t>
            </w:r>
            <w:r w:rsidR="00042FA1" w:rsidRPr="00042FA1">
              <w:t>LAST MINUTE RISK ASSESSMENT</w:t>
            </w:r>
            <w:r w:rsidRPr="00042FA1">
              <w:t>” POLICY</w:t>
            </w:r>
            <w:r w:rsidRPr="00900F82">
              <w:rPr>
                <w:rFonts w:cstheme="minorHAnsi"/>
              </w:rPr>
              <w:fldChar w:fldCharType="end"/>
            </w:r>
          </w:p>
        </w:tc>
      </w:tr>
      <w:tr w:rsidR="007B5D16" w:rsidRPr="00222170" w14:paraId="74531FE8" w14:textId="77777777" w:rsidTr="00C9227F">
        <w:tc>
          <w:tcPr>
            <w:tcW w:w="243" w:type="pct"/>
            <w:shd w:val="clear" w:color="auto" w:fill="D9E2F3" w:themeFill="accent1" w:themeFillTint="33"/>
            <w:vAlign w:val="center"/>
          </w:tcPr>
          <w:p w14:paraId="56FBB37B" w14:textId="77777777" w:rsidR="007B5D16" w:rsidRPr="00877DDD" w:rsidRDefault="007B5D16" w:rsidP="00C9227F">
            <w:pPr>
              <w:jc w:val="center"/>
              <w:rPr>
                <w:rFonts w:cstheme="minorHAnsi"/>
                <w:b/>
                <w:bCs/>
              </w:rPr>
            </w:pPr>
            <w:r w:rsidRPr="002C02AF">
              <w:rPr>
                <w:rFonts w:cstheme="minorHAnsi"/>
                <w:b/>
                <w:bCs/>
              </w:rPr>
              <w:t>8</w:t>
            </w:r>
          </w:p>
        </w:tc>
        <w:tc>
          <w:tcPr>
            <w:tcW w:w="1278" w:type="pct"/>
            <w:shd w:val="clear" w:color="auto" w:fill="D9E2F3" w:themeFill="accent1" w:themeFillTint="33"/>
            <w:vAlign w:val="center"/>
          </w:tcPr>
          <w:p w14:paraId="11216076" w14:textId="77777777" w:rsidR="007B5D16" w:rsidRPr="00877DDD" w:rsidRDefault="007B5D16" w:rsidP="00C9227F">
            <w:pPr>
              <w:rPr>
                <w:rFonts w:cstheme="minorHAnsi"/>
                <w:b/>
                <w:bCs/>
              </w:rPr>
            </w:pPr>
            <w:r w:rsidRPr="00877DDD">
              <w:rPr>
                <w:rFonts w:cstheme="minorHAnsi"/>
                <w:b/>
                <w:bCs/>
              </w:rPr>
              <w:t>SPECIFIC RISK ASSESSMENT BEFORE</w:t>
            </w:r>
            <w:r>
              <w:rPr>
                <w:rFonts w:cstheme="minorHAnsi"/>
                <w:b/>
                <w:bCs/>
              </w:rPr>
              <w:t xml:space="preserve"> COMMISSIONING </w:t>
            </w:r>
          </w:p>
          <w:p w14:paraId="487E3C20" w14:textId="77777777" w:rsidR="007B5D16" w:rsidRPr="00877DDD" w:rsidRDefault="007B5D16" w:rsidP="00C9227F">
            <w:pPr>
              <w:rPr>
                <w:rFonts w:cstheme="minorHAnsi"/>
                <w:b/>
                <w:bCs/>
              </w:rPr>
            </w:pPr>
          </w:p>
        </w:tc>
        <w:tc>
          <w:tcPr>
            <w:tcW w:w="927" w:type="pct"/>
            <w:shd w:val="clear" w:color="auto" w:fill="E2EFD9" w:themeFill="accent6" w:themeFillTint="33"/>
            <w:vAlign w:val="center"/>
          </w:tcPr>
          <w:p w14:paraId="2DD56660" w14:textId="77777777" w:rsidR="007B5D16" w:rsidRPr="00986476" w:rsidRDefault="007B5D16" w:rsidP="00C9227F">
            <w:pPr>
              <w:jc w:val="center"/>
              <w:rPr>
                <w:rFonts w:cstheme="minorHAnsi"/>
              </w:rPr>
            </w:pPr>
            <w:r>
              <w:rPr>
                <w:rFonts w:cstheme="minorHAnsi"/>
              </w:rPr>
              <w:t>B</w:t>
            </w:r>
            <w:r w:rsidRPr="00986476">
              <w:rPr>
                <w:rFonts w:cstheme="minorHAnsi"/>
              </w:rPr>
              <w:t xml:space="preserve">efore </w:t>
            </w:r>
            <w:r>
              <w:rPr>
                <w:rFonts w:cstheme="minorHAnsi"/>
              </w:rPr>
              <w:t>commissioning and testing</w:t>
            </w:r>
          </w:p>
        </w:tc>
        <w:tc>
          <w:tcPr>
            <w:tcW w:w="2553" w:type="pct"/>
          </w:tcPr>
          <w:p w14:paraId="6EC5470A" w14:textId="77777777" w:rsidR="007B5D16" w:rsidRPr="00986476" w:rsidRDefault="007B5D16" w:rsidP="00C9227F">
            <w:pPr>
              <w:spacing w:before="120"/>
              <w:contextualSpacing/>
              <w:jc w:val="both"/>
            </w:pPr>
            <w:r w:rsidRPr="3B7B5A0E">
              <w:t xml:space="preserve">Specific risks assessment </w:t>
            </w:r>
            <w:r>
              <w:t xml:space="preserve">to </w:t>
            </w:r>
            <w:r w:rsidRPr="3B7B5A0E">
              <w:t>include</w:t>
            </w:r>
            <w:r>
              <w:t xml:space="preserve"> H&amp;S review in commissioning readiness process</w:t>
            </w:r>
            <w:r w:rsidRPr="3B7B5A0E">
              <w:t>:</w:t>
            </w:r>
          </w:p>
          <w:p w14:paraId="2143467E" w14:textId="77777777" w:rsidR="007B5D16" w:rsidRPr="00986476" w:rsidRDefault="007B5D16" w:rsidP="007B5D16">
            <w:pPr>
              <w:pStyle w:val="ListParagraph"/>
              <w:numPr>
                <w:ilvl w:val="0"/>
                <w:numId w:val="19"/>
              </w:numPr>
              <w:tabs>
                <w:tab w:val="left" w:pos="181"/>
              </w:tabs>
              <w:spacing w:after="120"/>
              <w:ind w:left="181" w:hanging="181"/>
              <w:jc w:val="both"/>
              <w:rPr>
                <w:rFonts w:cstheme="minorHAnsi"/>
              </w:rPr>
            </w:pPr>
            <w:r>
              <w:rPr>
                <w:rFonts w:cstheme="minorHAnsi"/>
              </w:rPr>
              <w:t>R</w:t>
            </w:r>
            <w:r w:rsidRPr="00986476">
              <w:rPr>
                <w:rFonts w:cstheme="minorHAnsi"/>
              </w:rPr>
              <w:t>isks and respective roles for testing before commissioning, in agreement with the Owner</w:t>
            </w:r>
            <w:r>
              <w:rPr>
                <w:rFonts w:cstheme="minorHAnsi"/>
              </w:rPr>
              <w:t>;</w:t>
            </w:r>
          </w:p>
          <w:p w14:paraId="2CF40CFE" w14:textId="77777777" w:rsidR="007B5D16" w:rsidRPr="00986476" w:rsidRDefault="007B5D16" w:rsidP="007B5D16">
            <w:pPr>
              <w:pStyle w:val="ListParagraph"/>
              <w:numPr>
                <w:ilvl w:val="0"/>
                <w:numId w:val="19"/>
              </w:numPr>
              <w:tabs>
                <w:tab w:val="left" w:pos="181"/>
              </w:tabs>
              <w:spacing w:before="120" w:after="120"/>
              <w:ind w:left="181" w:hanging="181"/>
              <w:jc w:val="both"/>
              <w:rPr>
                <w:rFonts w:cstheme="minorHAnsi"/>
              </w:rPr>
            </w:pPr>
            <w:r>
              <w:rPr>
                <w:rFonts w:cstheme="minorHAnsi"/>
              </w:rPr>
              <w:t xml:space="preserve">Emergency procedures and </w:t>
            </w:r>
            <w:r w:rsidRPr="003E684B">
              <w:rPr>
                <w:rFonts w:cstheme="minorHAnsi"/>
              </w:rPr>
              <w:t xml:space="preserve">prevention measures (e.g., fire suppression/prevention, </w:t>
            </w:r>
            <w:r w:rsidRPr="00A30361">
              <w:rPr>
                <w:rFonts w:cstheme="minorHAnsi"/>
              </w:rPr>
              <w:t>Lockout/Tagout procedures, Permit to Work</w:t>
            </w:r>
            <w:r w:rsidRPr="003E684B">
              <w:rPr>
                <w:rFonts w:cstheme="minorHAnsi"/>
              </w:rPr>
              <w:t>, which</w:t>
            </w:r>
            <w:r>
              <w:rPr>
                <w:rFonts w:cstheme="minorHAnsi"/>
              </w:rPr>
              <w:t xml:space="preserve"> will have to be tested before the start of the activity.</w:t>
            </w:r>
          </w:p>
          <w:p w14:paraId="29A32F1C" w14:textId="77777777" w:rsidR="007B5D16" w:rsidRPr="002A6BA6" w:rsidRDefault="007B5D16" w:rsidP="007B5D16">
            <w:pPr>
              <w:pStyle w:val="ListParagraph"/>
              <w:numPr>
                <w:ilvl w:val="0"/>
                <w:numId w:val="19"/>
              </w:numPr>
              <w:tabs>
                <w:tab w:val="left" w:pos="181"/>
              </w:tabs>
              <w:spacing w:before="120" w:after="120"/>
              <w:ind w:left="181" w:hanging="181"/>
              <w:jc w:val="both"/>
            </w:pPr>
            <w:r>
              <w:rPr>
                <w:rFonts w:cstheme="minorHAnsi"/>
              </w:rPr>
              <w:t>T</w:t>
            </w:r>
            <w:r w:rsidRPr="00986476">
              <w:rPr>
                <w:rFonts w:cstheme="minorHAnsi"/>
              </w:rPr>
              <w:t>raining and awareness process for the Contractor’s staff as well as operating staff</w:t>
            </w:r>
            <w:r>
              <w:rPr>
                <w:rFonts w:cstheme="minorHAnsi"/>
              </w:rPr>
              <w:t xml:space="preserve"> participating in the commissioning activities</w:t>
            </w:r>
          </w:p>
        </w:tc>
      </w:tr>
      <w:tr w:rsidR="007B5D16" w:rsidRPr="00222170" w14:paraId="5B83A210" w14:textId="77777777" w:rsidTr="00C9227F">
        <w:tc>
          <w:tcPr>
            <w:tcW w:w="243" w:type="pct"/>
            <w:shd w:val="clear" w:color="auto" w:fill="D9E2F3" w:themeFill="accent1" w:themeFillTint="33"/>
            <w:vAlign w:val="center"/>
          </w:tcPr>
          <w:p w14:paraId="33FC0636" w14:textId="77777777" w:rsidR="007B5D16" w:rsidRDefault="007B5D16" w:rsidP="00C9227F">
            <w:pPr>
              <w:jc w:val="center"/>
              <w:rPr>
                <w:rFonts w:cstheme="minorHAnsi"/>
                <w:b/>
                <w:bCs/>
                <w:highlight w:val="green"/>
              </w:rPr>
            </w:pPr>
            <w:r>
              <w:rPr>
                <w:rFonts w:cstheme="minorHAnsi"/>
                <w:b/>
                <w:bCs/>
              </w:rPr>
              <w:t>9</w:t>
            </w:r>
          </w:p>
        </w:tc>
        <w:tc>
          <w:tcPr>
            <w:tcW w:w="1278" w:type="pct"/>
            <w:shd w:val="clear" w:color="auto" w:fill="D9E2F3" w:themeFill="accent1" w:themeFillTint="33"/>
            <w:vAlign w:val="center"/>
          </w:tcPr>
          <w:p w14:paraId="66871411" w14:textId="77777777" w:rsidR="007B5D16" w:rsidRPr="00986476" w:rsidDel="00B045C8" w:rsidRDefault="007B5D16" w:rsidP="00C9227F">
            <w:pPr>
              <w:rPr>
                <w:rFonts w:cstheme="minorHAnsi"/>
              </w:rPr>
            </w:pPr>
            <w:r w:rsidRPr="00986476">
              <w:rPr>
                <w:rFonts w:cstheme="minorHAnsi"/>
                <w:b/>
                <w:bCs/>
              </w:rPr>
              <w:t>FINAL SAFETY REVIEW</w:t>
            </w:r>
          </w:p>
        </w:tc>
        <w:tc>
          <w:tcPr>
            <w:tcW w:w="927" w:type="pct"/>
            <w:shd w:val="clear" w:color="auto" w:fill="E2EFD9" w:themeFill="accent6" w:themeFillTint="33"/>
            <w:vAlign w:val="center"/>
          </w:tcPr>
          <w:p w14:paraId="6719B0D5" w14:textId="77777777" w:rsidR="007B5D16" w:rsidRPr="00986476" w:rsidRDefault="007B5D16" w:rsidP="00C9227F">
            <w:pPr>
              <w:jc w:val="center"/>
              <w:rPr>
                <w:rFonts w:cstheme="minorHAnsi"/>
              </w:rPr>
            </w:pPr>
            <w:r w:rsidRPr="00986476">
              <w:rPr>
                <w:rFonts w:cstheme="minorHAnsi"/>
              </w:rPr>
              <w:t>As part of the Provisional Acceptance Process</w:t>
            </w:r>
          </w:p>
        </w:tc>
        <w:tc>
          <w:tcPr>
            <w:tcW w:w="2553" w:type="pct"/>
          </w:tcPr>
          <w:p w14:paraId="5FA1C15B" w14:textId="77777777" w:rsidR="007B5D16" w:rsidRPr="00C03385" w:rsidRDefault="007B5D16" w:rsidP="00C9227F">
            <w:pPr>
              <w:spacing w:before="120" w:after="120"/>
              <w:contextualSpacing/>
              <w:jc w:val="both"/>
              <w:rPr>
                <w:rFonts w:cstheme="minorHAnsi"/>
              </w:rPr>
            </w:pPr>
            <w:r w:rsidRPr="00986476">
              <w:rPr>
                <w:rFonts w:cstheme="minorHAnsi"/>
                <w:shd w:val="clear" w:color="auto" w:fill="FFFFFF" w:themeFill="background1"/>
              </w:rPr>
              <w:t xml:space="preserve">A final and formal safety review must be performed by the Project Management team involving the H&amp;S Expert before the official </w:t>
            </w:r>
            <w:r>
              <w:rPr>
                <w:rFonts w:cstheme="minorHAnsi"/>
                <w:shd w:val="clear" w:color="auto" w:fill="FFFFFF" w:themeFill="background1"/>
              </w:rPr>
              <w:t xml:space="preserve">project </w:t>
            </w:r>
            <w:r w:rsidRPr="00986476">
              <w:rPr>
                <w:rFonts w:cstheme="minorHAnsi"/>
                <w:shd w:val="clear" w:color="auto" w:fill="FFFFFF" w:themeFill="background1"/>
              </w:rPr>
              <w:t>handover</w:t>
            </w:r>
            <w:r>
              <w:rPr>
                <w:rFonts w:cstheme="minorHAnsi"/>
                <w:shd w:val="clear" w:color="auto" w:fill="FFFFFF" w:themeFill="background1"/>
              </w:rPr>
              <w:t xml:space="preserve"> to the Owner</w:t>
            </w:r>
            <w:r w:rsidRPr="00986476">
              <w:rPr>
                <w:rFonts w:cstheme="minorHAnsi"/>
                <w:shd w:val="clear" w:color="auto" w:fill="FFFFFF" w:themeFill="background1"/>
              </w:rPr>
              <w:t>. This will</w:t>
            </w:r>
            <w:r w:rsidRPr="00986476">
              <w:rPr>
                <w:rFonts w:cstheme="minorHAnsi"/>
              </w:rPr>
              <w:t xml:space="preserve"> include</w:t>
            </w:r>
            <w:r>
              <w:rPr>
                <w:rFonts w:cstheme="minorHAnsi"/>
              </w:rPr>
              <w:t xml:space="preserve"> c</w:t>
            </w:r>
            <w:r w:rsidRPr="00986476">
              <w:rPr>
                <w:rFonts w:cstheme="minorHAnsi"/>
              </w:rPr>
              <w:t>hecking, controlling and solving any H&amp;S issue resulting from test of critical systems and functions</w:t>
            </w:r>
            <w:r>
              <w:rPr>
                <w:rFonts w:cstheme="minorHAnsi"/>
              </w:rPr>
              <w:t>.</w:t>
            </w:r>
          </w:p>
        </w:tc>
      </w:tr>
    </w:tbl>
    <w:p w14:paraId="63ED3021" w14:textId="77777777" w:rsidR="007B5D16" w:rsidRDefault="007B5D16" w:rsidP="007B5D16">
      <w:r w:rsidRPr="00FC09D9">
        <w:t xml:space="preserve"> </w:t>
      </w:r>
      <w:bookmarkStart w:id="28" w:name="_Toc117527322"/>
      <w:bookmarkEnd w:id="28"/>
    </w:p>
    <w:p w14:paraId="48209507" w14:textId="77777777" w:rsidR="0005233A" w:rsidRDefault="0005233A" w:rsidP="007B5D16"/>
    <w:p w14:paraId="32923F0F" w14:textId="77777777" w:rsidR="0005233A" w:rsidRDefault="0005233A" w:rsidP="007B5D16"/>
    <w:p w14:paraId="05479223" w14:textId="77777777" w:rsidR="0005233A" w:rsidRDefault="0005233A" w:rsidP="007B5D16"/>
    <w:p w14:paraId="3231612B" w14:textId="77777777" w:rsidR="0005233A" w:rsidRDefault="0005233A" w:rsidP="007B5D16"/>
    <w:p w14:paraId="66080331" w14:textId="77777777" w:rsidR="0005233A" w:rsidRDefault="0005233A" w:rsidP="007B5D16"/>
    <w:p w14:paraId="248F8D63" w14:textId="77777777" w:rsidR="0005233A" w:rsidRDefault="0005233A" w:rsidP="007B5D16"/>
    <w:p w14:paraId="0FA12D07" w14:textId="77777777" w:rsidR="0005233A" w:rsidRDefault="0005233A" w:rsidP="007B5D16"/>
    <w:p w14:paraId="6903A186" w14:textId="77777777" w:rsidR="0005233A" w:rsidRDefault="0005233A" w:rsidP="007B5D16"/>
    <w:p w14:paraId="6D3CD66E" w14:textId="77777777" w:rsidR="0005233A" w:rsidRDefault="0005233A" w:rsidP="007B5D16"/>
    <w:p w14:paraId="6A337130" w14:textId="77777777" w:rsidR="0005233A" w:rsidRDefault="0005233A" w:rsidP="007B5D16"/>
    <w:p w14:paraId="685A088B" w14:textId="77777777" w:rsidR="0005233A" w:rsidRDefault="0005233A" w:rsidP="007B5D16"/>
    <w:p w14:paraId="75BF94D8" w14:textId="77777777" w:rsidR="0005233A" w:rsidRDefault="0005233A" w:rsidP="007B5D16"/>
    <w:p w14:paraId="646C85B2" w14:textId="77777777" w:rsidR="0005233A" w:rsidRDefault="0005233A" w:rsidP="007B5D16"/>
    <w:p w14:paraId="1D5C468B" w14:textId="743EC4FA" w:rsidR="007B5D16" w:rsidRPr="00900F82" w:rsidRDefault="007B5D16" w:rsidP="007B5D16">
      <w:pPr>
        <w:pStyle w:val="APXLEVEL20"/>
        <w:numPr>
          <w:ilvl w:val="1"/>
          <w:numId w:val="36"/>
        </w:numPr>
      </w:pPr>
      <w:bookmarkStart w:id="29" w:name="_Toc117852605"/>
      <w:bookmarkStart w:id="30" w:name="_Toc128561436"/>
      <w:bookmarkStart w:id="31" w:name="_Toc147485300"/>
      <w:bookmarkStart w:id="32" w:name="_Toc152921124"/>
      <w:r w:rsidRPr="00900F82">
        <w:lastRenderedPageBreak/>
        <w:t>NO LIFE AT RISK PROGRAM</w:t>
      </w:r>
      <w:bookmarkEnd w:id="29"/>
      <w:bookmarkEnd w:id="30"/>
      <w:bookmarkEnd w:id="31"/>
      <w:r w:rsidR="0089367C" w:rsidRPr="00900F82">
        <w:t xml:space="preserve"> AND 5 SAFETY ESSENTIALS</w:t>
      </w:r>
      <w:bookmarkEnd w:id="32"/>
    </w:p>
    <w:p w14:paraId="780B1331" w14:textId="2CCDEF1B" w:rsidR="007B5D16" w:rsidRDefault="007B5D16" w:rsidP="007B5D16">
      <w:r w:rsidRPr="582CA0DC">
        <w:t xml:space="preserve">The Contractor confirms that </w:t>
      </w:r>
      <w:r>
        <w:t>he</w:t>
      </w:r>
      <w:r w:rsidRPr="582CA0DC">
        <w:t xml:space="preserve"> is duly informed o</w:t>
      </w:r>
      <w:r>
        <w:t>n</w:t>
      </w:r>
      <w:r w:rsidRPr="582CA0DC">
        <w:t xml:space="preserve"> the </w:t>
      </w:r>
      <w:r w:rsidR="0089367C">
        <w:t xml:space="preserve">content of the </w:t>
      </w:r>
      <w:r w:rsidRPr="582CA0DC">
        <w:t>Owner’s program</w:t>
      </w:r>
      <w:r>
        <w:t xml:space="preserve"> </w:t>
      </w:r>
      <w:r w:rsidR="0089367C">
        <w:t xml:space="preserve">“No Life At Risk” </w:t>
      </w:r>
      <w:r w:rsidR="00781D5F">
        <w:t xml:space="preserve">to prevent serious and fatal accidents, </w:t>
      </w:r>
      <w:r w:rsidR="0089367C">
        <w:t xml:space="preserve">and its 5 </w:t>
      </w:r>
      <w:r w:rsidR="00781D5F">
        <w:t xml:space="preserve">mandatory rituals called </w:t>
      </w:r>
      <w:r w:rsidR="0089367C">
        <w:t xml:space="preserve">“safety essentials”, </w:t>
      </w:r>
      <w:r>
        <w:t>and will include them in his H&amp;S Plan.</w:t>
      </w:r>
      <w:r w:rsidRPr="00F77D92">
        <w:t xml:space="preserve"> </w:t>
      </w:r>
    </w:p>
    <w:p w14:paraId="5BEC30B1" w14:textId="77777777" w:rsidR="007B5D16" w:rsidRDefault="007B5D16" w:rsidP="007B5D16">
      <w:pPr>
        <w:jc w:val="center"/>
      </w:pPr>
      <w:r w:rsidRPr="001A5715">
        <w:rPr>
          <w:noProof/>
        </w:rPr>
        <w:drawing>
          <wp:inline distT="0" distB="0" distL="0" distR="0" wp14:anchorId="00D1B507" wp14:editId="081A8272">
            <wp:extent cx="3506526" cy="3778602"/>
            <wp:effectExtent l="0" t="0" r="0" b="0"/>
            <wp:docPr id="1132086029" name="Picture 1132086029" descr="A diagram of a risk management system&#10;&#10;Description automatically generated">
              <a:extLst xmlns:a="http://schemas.openxmlformats.org/drawingml/2006/main">
                <a:ext uri="{FF2B5EF4-FFF2-40B4-BE49-F238E27FC236}">
                  <a16:creationId xmlns:a16="http://schemas.microsoft.com/office/drawing/2014/main" id="{964A1365-431B-384E-0909-55806C392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86029" name="Picture 1132086029" descr="A diagram of a risk management system&#10;&#10;Description automatically generated">
                      <a:extLst>
                        <a:ext uri="{FF2B5EF4-FFF2-40B4-BE49-F238E27FC236}">
                          <a16:creationId xmlns:a16="http://schemas.microsoft.com/office/drawing/2014/main" id="{964A1365-431B-384E-0909-55806C39275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2924" t="10338" r="10303" b="6932"/>
                    <a:stretch/>
                  </pic:blipFill>
                  <pic:spPr bwMode="auto">
                    <a:xfrm>
                      <a:off x="0" y="0"/>
                      <a:ext cx="3514030" cy="3786689"/>
                    </a:xfrm>
                    <a:prstGeom prst="rect">
                      <a:avLst/>
                    </a:prstGeom>
                    <a:ln>
                      <a:noFill/>
                    </a:ln>
                    <a:extLst>
                      <a:ext uri="{53640926-AAD7-44D8-BBD7-CCE9431645EC}">
                        <a14:shadowObscured xmlns:a14="http://schemas.microsoft.com/office/drawing/2010/main"/>
                      </a:ext>
                    </a:extLst>
                  </pic:spPr>
                </pic:pic>
              </a:graphicData>
            </a:graphic>
          </wp:inline>
        </w:drawing>
      </w:r>
      <w:r w:rsidRPr="003234A5">
        <w:rPr>
          <w:noProof/>
        </w:rPr>
        <w:t xml:space="preserve"> </w:t>
      </w:r>
    </w:p>
    <w:p w14:paraId="0F14D3BD" w14:textId="3EFAF7B6" w:rsidR="007B5D16" w:rsidRDefault="007B5D16" w:rsidP="007B5D16">
      <w:pPr>
        <w:pStyle w:val="ListParagraph"/>
        <w:ind w:left="0"/>
        <w:jc w:val="both"/>
      </w:pPr>
      <w:r w:rsidRPr="582CA0DC">
        <w:t xml:space="preserve">The Contractor must communicate and ensure that all Sub-Contractor’s and people working on Site are equally </w:t>
      </w:r>
      <w:r>
        <w:t xml:space="preserve">informed &amp; </w:t>
      </w:r>
      <w:r w:rsidRPr="582CA0DC">
        <w:t xml:space="preserve">aware of the </w:t>
      </w:r>
      <w:r w:rsidRPr="00781D5F">
        <w:t xml:space="preserve">NO LIFE AT RISK </w:t>
      </w:r>
      <w:r w:rsidR="0089367C">
        <w:t>“safety essentials”</w:t>
      </w:r>
      <w:r w:rsidRPr="582CA0DC">
        <w:t>.</w:t>
      </w:r>
      <w:r>
        <w:t xml:space="preserve"> The communication will be done through the induction program, the regular toolbox meeting, flyers on site, booklet for induction, </w:t>
      </w:r>
      <w:r w:rsidRPr="00276392">
        <w:t>reminders by supervisors/foremen/managers during</w:t>
      </w:r>
      <w:r w:rsidRPr="00595B7A">
        <w:t xml:space="preserve"> daily activity</w:t>
      </w:r>
      <w:r>
        <w:t xml:space="preserve"> as well as any other appropriate means.</w:t>
      </w:r>
    </w:p>
    <w:p w14:paraId="2D0BC08B" w14:textId="77777777" w:rsidR="007B5D16" w:rsidRDefault="007B5D16" w:rsidP="007B5D16">
      <w:pPr>
        <w:pStyle w:val="ListParagraph"/>
        <w:ind w:left="0"/>
        <w:jc w:val="center"/>
      </w:pPr>
    </w:p>
    <w:p w14:paraId="36E667E4" w14:textId="77777777" w:rsidR="007B5D16" w:rsidRDefault="007B5D16" w:rsidP="007B5D16">
      <w:pPr>
        <w:jc w:val="center"/>
      </w:pPr>
    </w:p>
    <w:p w14:paraId="402C7609" w14:textId="77777777" w:rsidR="007B5D16" w:rsidRPr="0062797D" w:rsidRDefault="007B5D16" w:rsidP="007B5D16">
      <w:pPr>
        <w:pStyle w:val="APXLevel3"/>
        <w:numPr>
          <w:ilvl w:val="2"/>
          <w:numId w:val="36"/>
        </w:numPr>
      </w:pPr>
      <w:bookmarkStart w:id="33" w:name="_Toc128561437"/>
      <w:bookmarkStart w:id="34" w:name="_Ref147483053"/>
      <w:bookmarkStart w:id="35" w:name="_Ref147483062"/>
      <w:r w:rsidRPr="0062797D">
        <w:t>LIFE SAVING RULES (“LSR")</w:t>
      </w:r>
      <w:bookmarkEnd w:id="33"/>
      <w:bookmarkEnd w:id="34"/>
      <w:bookmarkEnd w:id="35"/>
    </w:p>
    <w:p w14:paraId="04B919CE" w14:textId="77777777" w:rsidR="007B5D16" w:rsidRDefault="007B5D16" w:rsidP="007B5D16">
      <w:pPr>
        <w:pStyle w:val="ListParagraph"/>
        <w:spacing w:line="256" w:lineRule="auto"/>
        <w:ind w:left="426"/>
        <w:jc w:val="both"/>
      </w:pPr>
      <w:r>
        <w:t>Life Saving rules are the fundamental rules to be respected by the Owner, the Contractor and its Sub-contractors in order to save lives. If they are respected, lifesaving rules will allow to avoid most of accidents. Every person on Site must be aware of them and follow them.</w:t>
      </w:r>
    </w:p>
    <w:p w14:paraId="4C1FA1D7" w14:textId="77777777" w:rsidR="007B5D16" w:rsidRDefault="007B5D16" w:rsidP="007B5D16">
      <w:pPr>
        <w:pStyle w:val="ListParagraph"/>
        <w:spacing w:line="256" w:lineRule="auto"/>
        <w:ind w:left="426"/>
        <w:jc w:val="both"/>
      </w:pPr>
    </w:p>
    <w:p w14:paraId="7490A32C" w14:textId="77777777" w:rsidR="007B5D16" w:rsidRDefault="007B5D16" w:rsidP="007B5D16">
      <w:pPr>
        <w:pStyle w:val="ListParagraph"/>
        <w:spacing w:line="256" w:lineRule="auto"/>
        <w:ind w:left="1276"/>
        <w:jc w:val="both"/>
      </w:pPr>
      <w:r>
        <w:rPr>
          <w:noProof/>
        </w:rPr>
        <w:lastRenderedPageBreak/>
        <w:drawing>
          <wp:inline distT="0" distB="0" distL="0" distR="0" wp14:anchorId="7C0B0C07" wp14:editId="4ED97239">
            <wp:extent cx="3613150" cy="3180150"/>
            <wp:effectExtent l="0" t="0" r="6350" b="1270"/>
            <wp:docPr id="3" name="Image 3" descr="A poster with instructi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A poster with instructions on i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280" cy="3194347"/>
                    </a:xfrm>
                    <a:prstGeom prst="rect">
                      <a:avLst/>
                    </a:prstGeom>
                    <a:noFill/>
                  </pic:spPr>
                </pic:pic>
              </a:graphicData>
            </a:graphic>
          </wp:inline>
        </w:drawing>
      </w:r>
    </w:p>
    <w:p w14:paraId="6BD0C8AA" w14:textId="77777777" w:rsidR="007B5D16" w:rsidRDefault="007B5D16" w:rsidP="007B5D16">
      <w:pPr>
        <w:pStyle w:val="ListParagraph"/>
        <w:spacing w:line="256" w:lineRule="auto"/>
        <w:ind w:left="426"/>
        <w:jc w:val="both"/>
      </w:pPr>
    </w:p>
    <w:p w14:paraId="43AF215C" w14:textId="360B6EC0" w:rsidR="007B5D16" w:rsidRPr="0062797D" w:rsidRDefault="00781D5F" w:rsidP="007B5D16">
      <w:pPr>
        <w:pStyle w:val="APXLevel3"/>
        <w:numPr>
          <w:ilvl w:val="2"/>
          <w:numId w:val="36"/>
        </w:numPr>
      </w:pPr>
      <w:bookmarkStart w:id="36" w:name="_Toc128561438"/>
      <w:r>
        <w:t>Events &amp; incidents (</w:t>
      </w:r>
      <w:r w:rsidR="007B5D16" w:rsidRPr="0062797D">
        <w:t>H</w:t>
      </w:r>
      <w:r w:rsidR="007B5D16">
        <w:t>I</w:t>
      </w:r>
      <w:r w:rsidR="007B5D16" w:rsidRPr="0062797D">
        <w:t>POs</w:t>
      </w:r>
      <w:bookmarkEnd w:id="36"/>
      <w:r>
        <w:t>)</w:t>
      </w:r>
    </w:p>
    <w:p w14:paraId="309FAD26" w14:textId="0DCC1F8F" w:rsidR="007B5D16" w:rsidRPr="00861564" w:rsidRDefault="00781D5F" w:rsidP="007B5D16">
      <w:pPr>
        <w:pStyle w:val="ListParagraph"/>
        <w:ind w:left="0"/>
        <w:jc w:val="both"/>
      </w:pPr>
      <w:r>
        <w:t>A High Potential Incident (</w:t>
      </w:r>
      <w:r w:rsidR="007B5D16" w:rsidRPr="00861564">
        <w:t>HiPo</w:t>
      </w:r>
      <w:r>
        <w:t>)</w:t>
      </w:r>
      <w:r w:rsidR="007B5D16" w:rsidRPr="00861564">
        <w:t> </w:t>
      </w:r>
      <w:r>
        <w:t xml:space="preserve">is </w:t>
      </w:r>
      <w:r w:rsidR="007B5D16" w:rsidRPr="00861564">
        <w:t>defined as an event that resulted</w:t>
      </w:r>
      <w:r w:rsidR="007B5D16">
        <w:t>:</w:t>
      </w:r>
    </w:p>
    <w:p w14:paraId="78C265C4" w14:textId="77777777" w:rsidR="007B5D16" w:rsidRDefault="007B5D16" w:rsidP="007B5D16">
      <w:pPr>
        <w:pStyle w:val="ListParagraph"/>
        <w:ind w:left="0"/>
        <w:jc w:val="both"/>
      </w:pPr>
      <w:r>
        <w:t>(a) resulted in a near miss or</w:t>
      </w:r>
      <w:r w:rsidRPr="00861564">
        <w:t xml:space="preserve"> in an incident with consequences</w:t>
      </w:r>
      <w:r>
        <w:t xml:space="preserve">; </w:t>
      </w:r>
      <w:r w:rsidRPr="00861564">
        <w:t xml:space="preserve">and </w:t>
      </w:r>
    </w:p>
    <w:p w14:paraId="54C6FDAC" w14:textId="77777777" w:rsidR="007B5D16" w:rsidRDefault="007B5D16" w:rsidP="007B5D16">
      <w:pPr>
        <w:pStyle w:val="ListParagraph"/>
        <w:ind w:left="0"/>
        <w:jc w:val="both"/>
      </w:pPr>
      <w:r>
        <w:t xml:space="preserve">(b) </w:t>
      </w:r>
      <w:r w:rsidRPr="00861564">
        <w:t>that could have led to a ​life-altering serious injury or fatality.​</w:t>
      </w:r>
    </w:p>
    <w:p w14:paraId="70FE97DB" w14:textId="77777777" w:rsidR="007B5D16" w:rsidRDefault="007B5D16" w:rsidP="007B5D16">
      <w:pPr>
        <w:pStyle w:val="ListParagraph"/>
        <w:ind w:left="0"/>
        <w:jc w:val="both"/>
      </w:pPr>
    </w:p>
    <w:p w14:paraId="7214ADBB" w14:textId="2FAD657D" w:rsidR="007B5D16" w:rsidRDefault="007B5D16" w:rsidP="007B5D16">
      <w:pPr>
        <w:pStyle w:val="ListParagraph"/>
        <w:ind w:left="0"/>
        <w:jc w:val="both"/>
      </w:pPr>
      <w:r>
        <w:t>The Contractor must immediately report HiP</w:t>
      </w:r>
      <w:r w:rsidR="00781D5F">
        <w:t>o</w:t>
      </w:r>
      <w:r>
        <w:t>s must be immediately reported to HSE Manager. The Contractor must perform a deep root cause analysis, carried by his operational line and health and safety support. The root cause analysis will also include an appropriate action plan and communication plan to mitigate future risks.</w:t>
      </w:r>
    </w:p>
    <w:p w14:paraId="1E59E4D5" w14:textId="77777777" w:rsidR="007B5D16" w:rsidRPr="00FE5F10" w:rsidRDefault="007B5D16" w:rsidP="007B5D16">
      <w:pPr>
        <w:pStyle w:val="ListParagraph"/>
        <w:ind w:left="426"/>
        <w:jc w:val="both"/>
      </w:pPr>
    </w:p>
    <w:p w14:paraId="79AC89A1" w14:textId="77777777" w:rsidR="007B5D16" w:rsidRPr="00F14A4F" w:rsidRDefault="007B5D16" w:rsidP="007B5D16">
      <w:pPr>
        <w:pStyle w:val="ListParagraph"/>
        <w:ind w:left="-284"/>
        <w:jc w:val="both"/>
      </w:pPr>
      <w:r>
        <w:rPr>
          <w:noProof/>
        </w:rPr>
        <w:drawing>
          <wp:inline distT="0" distB="0" distL="0" distR="0" wp14:anchorId="06FFD8BD" wp14:editId="202A90F2">
            <wp:extent cx="6096000" cy="2603066"/>
            <wp:effectExtent l="0" t="0" r="0" b="6985"/>
            <wp:docPr id="16" name="Image 16" descr="A group of people lifting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A group of people lifting boxes&#10;&#10;Description automatically generated with medium confidence"/>
                    <pic:cNvPicPr/>
                  </pic:nvPicPr>
                  <pic:blipFill>
                    <a:blip r:embed="rId20"/>
                    <a:stretch>
                      <a:fillRect/>
                    </a:stretch>
                  </pic:blipFill>
                  <pic:spPr>
                    <a:xfrm>
                      <a:off x="0" y="0"/>
                      <a:ext cx="6101248" cy="2605307"/>
                    </a:xfrm>
                    <a:prstGeom prst="rect">
                      <a:avLst/>
                    </a:prstGeom>
                  </pic:spPr>
                </pic:pic>
              </a:graphicData>
            </a:graphic>
          </wp:inline>
        </w:drawing>
      </w:r>
    </w:p>
    <w:p w14:paraId="6B28E5EA" w14:textId="33B396C4" w:rsidR="007B5D16" w:rsidRPr="0062797D" w:rsidRDefault="007C02EB" w:rsidP="007B5D16">
      <w:pPr>
        <w:pStyle w:val="APXLevel3"/>
        <w:numPr>
          <w:ilvl w:val="2"/>
          <w:numId w:val="36"/>
        </w:numPr>
      </w:pPr>
      <w:bookmarkStart w:id="37" w:name="_BREAKPOINT_:_“NOT"/>
      <w:bookmarkStart w:id="38" w:name="_Toc128561439"/>
      <w:bookmarkEnd w:id="37"/>
      <w:r>
        <w:t>“Stop the work”</w:t>
      </w:r>
      <w:bookmarkEnd w:id="38"/>
    </w:p>
    <w:p w14:paraId="1B0928BD" w14:textId="76B29399" w:rsidR="007B5D16" w:rsidRPr="00195216" w:rsidRDefault="007B5D16" w:rsidP="007B5D16">
      <w:pPr>
        <w:pStyle w:val="ListParagraph"/>
        <w:ind w:left="426"/>
        <w:jc w:val="both"/>
      </w:pPr>
      <w:r>
        <w:t xml:space="preserve">Stop Work </w:t>
      </w:r>
      <w:r w:rsidR="007C02EB">
        <w:t>A</w:t>
      </w:r>
      <w:r>
        <w:t xml:space="preserve">uthority means </w:t>
      </w:r>
      <w:r w:rsidR="007C02EB">
        <w:t>that if you feel a situation or an activity is n</w:t>
      </w:r>
      <w:r>
        <w:t>ot as safe as it can be</w:t>
      </w:r>
      <w:r w:rsidR="007C02EB">
        <w:t>, you have the duty and power to</w:t>
      </w:r>
      <w:r>
        <w:t xml:space="preserve"> </w:t>
      </w:r>
      <w:r w:rsidR="007C02EB">
        <w:t>s</w:t>
      </w:r>
      <w:r>
        <w:t xml:space="preserve">top </w:t>
      </w:r>
      <w:r w:rsidR="007C02EB">
        <w:t xml:space="preserve">it </w:t>
      </w:r>
      <w:r>
        <w:t xml:space="preserve">immediately. It is each </w:t>
      </w:r>
      <w:r w:rsidRPr="00195216">
        <w:t>person’s duty to help to ensure safety for the people working and visiting the Site. In the event of serious and imminent danger, Contractor’s and subcontractor’s Personnel and any individual working on Site shall:</w:t>
      </w:r>
    </w:p>
    <w:p w14:paraId="496C8F56" w14:textId="77777777" w:rsidR="007B5D16" w:rsidRPr="00195216" w:rsidRDefault="007B5D16" w:rsidP="007B5D16">
      <w:pPr>
        <w:pStyle w:val="ListParagraph"/>
        <w:numPr>
          <w:ilvl w:val="1"/>
          <w:numId w:val="20"/>
        </w:numPr>
        <w:spacing w:line="256" w:lineRule="auto"/>
        <w:ind w:hanging="294"/>
        <w:jc w:val="both"/>
      </w:pPr>
      <w:r w:rsidRPr="00195216">
        <w:t>cease Works immediately, for the own safety of all people on Site.</w:t>
      </w:r>
    </w:p>
    <w:p w14:paraId="64C3A451" w14:textId="77777777" w:rsidR="007B5D16" w:rsidRPr="003E684B" w:rsidRDefault="007B5D16" w:rsidP="007B5D16">
      <w:pPr>
        <w:pStyle w:val="ListParagraph"/>
        <w:numPr>
          <w:ilvl w:val="1"/>
          <w:numId w:val="20"/>
        </w:numPr>
        <w:spacing w:line="256" w:lineRule="auto"/>
        <w:ind w:hanging="294"/>
        <w:jc w:val="both"/>
      </w:pPr>
      <w:r w:rsidRPr="003E684B">
        <w:lastRenderedPageBreak/>
        <w:t xml:space="preserve">alert </w:t>
      </w:r>
      <w:r w:rsidRPr="000508BE">
        <w:t>the supervisor in charge of activity</w:t>
      </w:r>
      <w:r w:rsidRPr="003E684B">
        <w:t xml:space="preserve"> and site H&amp;S manager immediately</w:t>
      </w:r>
      <w:r w:rsidRPr="000508BE">
        <w:t>, so that the risks are re-analyzed and the conditions for restart are defined.</w:t>
      </w:r>
    </w:p>
    <w:p w14:paraId="40839B9B" w14:textId="77777777" w:rsidR="007B5D16" w:rsidRPr="00276392" w:rsidRDefault="007B5D16" w:rsidP="007B5D16">
      <w:pPr>
        <w:pStyle w:val="ListParagraph"/>
        <w:numPr>
          <w:ilvl w:val="1"/>
          <w:numId w:val="20"/>
        </w:numPr>
        <w:spacing w:line="256" w:lineRule="auto"/>
        <w:ind w:hanging="294"/>
        <w:jc w:val="both"/>
      </w:pPr>
      <w:r w:rsidRPr="00195216">
        <w:t>only resume the task when</w:t>
      </w:r>
      <w:r w:rsidRPr="00195216">
        <w:rPr>
          <w:shd w:val="clear" w:color="auto" w:fill="FFFFFF" w:themeFill="background1"/>
        </w:rPr>
        <w:t xml:space="preserve"> safety conditions are restored, and authorization is given by the HSE manager.</w:t>
      </w:r>
    </w:p>
    <w:p w14:paraId="13F55D88" w14:textId="5405E68E" w:rsidR="007B5D16" w:rsidRPr="00276392" w:rsidRDefault="007B5D16" w:rsidP="007B5D16">
      <w:pPr>
        <w:spacing w:line="256" w:lineRule="auto"/>
        <w:ind w:firstLine="360"/>
        <w:jc w:val="both"/>
      </w:pPr>
      <w:r w:rsidRPr="001A0E2D">
        <w:t xml:space="preserve">Stop </w:t>
      </w:r>
      <w:r w:rsidR="007C02EB">
        <w:t>T</w:t>
      </w:r>
      <w:r w:rsidRPr="001A0E2D">
        <w:t xml:space="preserve">he Work principles are presented on </w:t>
      </w:r>
      <w:r>
        <w:fldChar w:fldCharType="begin"/>
      </w:r>
      <w:r>
        <w:instrText xml:space="preserve"> REF _Ref147483944 \h </w:instrText>
      </w:r>
      <w:r>
        <w:fldChar w:fldCharType="separate"/>
      </w:r>
      <w:r>
        <w:t>EXHIBIT</w:t>
      </w:r>
      <w:r w:rsidRPr="00F4518B">
        <w:t xml:space="preserve"> </w:t>
      </w:r>
      <w:r>
        <w:t>3</w:t>
      </w:r>
      <w:r w:rsidRPr="00F4518B">
        <w:t xml:space="preserve"> – </w:t>
      </w:r>
      <w:r>
        <w:t>“STOP THE WORK” POLICY</w:t>
      </w:r>
      <w:r>
        <w:fldChar w:fldCharType="end"/>
      </w:r>
    </w:p>
    <w:p w14:paraId="4711E42D" w14:textId="77777777" w:rsidR="007B5D16" w:rsidRPr="0062797D" w:rsidRDefault="007B5D16" w:rsidP="007B5D16">
      <w:pPr>
        <w:pStyle w:val="APXLevel3"/>
        <w:numPr>
          <w:ilvl w:val="2"/>
          <w:numId w:val="36"/>
        </w:numPr>
      </w:pPr>
      <w:bookmarkStart w:id="39" w:name="_Toc128561440"/>
      <w:r w:rsidRPr="0062797D">
        <w:t>SHARED VIGILANCE</w:t>
      </w:r>
      <w:bookmarkEnd w:id="39"/>
      <w:r w:rsidRPr="0062797D">
        <w:t xml:space="preserve"> </w:t>
      </w:r>
    </w:p>
    <w:p w14:paraId="146B6DEA" w14:textId="77777777" w:rsidR="007B5D16" w:rsidRDefault="007B5D16" w:rsidP="007B5D16">
      <w:pPr>
        <w:pStyle w:val="ListParagraph"/>
        <w:ind w:left="426"/>
        <w:jc w:val="both"/>
      </w:pPr>
      <w:r>
        <w:t>Shared vigilance means general duty of being vigilant for your own and for everyone’s safety. All persons on Site must:</w:t>
      </w:r>
    </w:p>
    <w:p w14:paraId="78645C22" w14:textId="77777777" w:rsidR="007B5D16" w:rsidRPr="003E684B" w:rsidRDefault="007B5D16" w:rsidP="007B5D16">
      <w:pPr>
        <w:pStyle w:val="ListParagraph"/>
        <w:numPr>
          <w:ilvl w:val="0"/>
          <w:numId w:val="31"/>
        </w:numPr>
        <w:jc w:val="both"/>
      </w:pPr>
      <w:r w:rsidRPr="003E684B">
        <w:t xml:space="preserve">alert </w:t>
      </w:r>
      <w:r w:rsidRPr="000508BE">
        <w:t xml:space="preserve">immediately </w:t>
      </w:r>
      <w:r w:rsidRPr="003E684B">
        <w:t xml:space="preserve">the site HSE Manager </w:t>
      </w:r>
      <w:r w:rsidRPr="000508BE">
        <w:t>and/or supervisor in charge</w:t>
      </w:r>
      <w:r w:rsidRPr="003E684B">
        <w:t xml:space="preserve"> of activity if their safety seems threatened, </w:t>
      </w:r>
    </w:p>
    <w:p w14:paraId="3D2F720C" w14:textId="77777777" w:rsidR="007B5D16" w:rsidRDefault="007B5D16" w:rsidP="007B5D16">
      <w:pPr>
        <w:pStyle w:val="ListParagraph"/>
        <w:numPr>
          <w:ilvl w:val="0"/>
          <w:numId w:val="31"/>
        </w:numPr>
        <w:jc w:val="both"/>
      </w:pPr>
      <w:r>
        <w:t>accept and properly react to someone who intervenes to protect their own safety and wellbeing.</w:t>
      </w:r>
    </w:p>
    <w:p w14:paraId="60370D33" w14:textId="77777777" w:rsidR="007B5D16" w:rsidRPr="0062797D" w:rsidRDefault="007B5D16" w:rsidP="007B5D16">
      <w:pPr>
        <w:pStyle w:val="APXLevel3"/>
        <w:numPr>
          <w:ilvl w:val="2"/>
          <w:numId w:val="36"/>
        </w:numPr>
      </w:pPr>
      <w:r w:rsidRPr="0062797D">
        <w:t>LAST MINUTE RISK ASSESSMENT (LMRA)</w:t>
      </w:r>
    </w:p>
    <w:p w14:paraId="3B024B5F" w14:textId="44832211" w:rsidR="007B5D16" w:rsidRPr="00821CA3" w:rsidRDefault="007B5D16" w:rsidP="007B5D16">
      <w:pPr>
        <w:ind w:left="426"/>
      </w:pPr>
      <w:r w:rsidRPr="00821CA3">
        <w:t>The LMRA (Last Minute Risk Assessment) or “Life Saving Minute” consists in making a check on field by identifying the risks and talking the necessary mitigation actions</w:t>
      </w:r>
      <w:r w:rsidR="007C02EB">
        <w:t>,</w:t>
      </w:r>
      <w:r w:rsidRPr="00821CA3">
        <w:t xml:space="preserve"> as close as possible to the actual working place</w:t>
      </w:r>
      <w:r w:rsidR="007C02EB">
        <w:t>,</w:t>
      </w:r>
      <w:r w:rsidRPr="00821CA3">
        <w:t xml:space="preserve"> just before starting any </w:t>
      </w:r>
      <w:r w:rsidRPr="002E7063">
        <w:t xml:space="preserve">activity. The principles and the way to carry out this verification are presented in </w:t>
      </w:r>
      <w:r w:rsidRPr="009E2312">
        <w:fldChar w:fldCharType="begin"/>
      </w:r>
      <w:r w:rsidRPr="009E2312">
        <w:instrText xml:space="preserve"> REF _Ref147484241 \h  \* MERGEFORMAT </w:instrText>
      </w:r>
      <w:r w:rsidRPr="009E2312">
        <w:fldChar w:fldCharType="separate"/>
      </w:r>
      <w:r w:rsidRPr="009E2312">
        <w:t>EXHIBIT 2 – LAST MINUTE RISK ASSESSMENT - LMRA</w:t>
      </w:r>
      <w:r w:rsidRPr="009E2312">
        <w:fldChar w:fldCharType="end"/>
      </w:r>
      <w:r w:rsidRPr="009E2312">
        <w:t>.</w:t>
      </w:r>
    </w:p>
    <w:p w14:paraId="6212604A" w14:textId="77777777" w:rsidR="007B5D16" w:rsidRPr="00222170" w:rsidRDefault="007B5D16" w:rsidP="007B5D16">
      <w:pPr>
        <w:pStyle w:val="APXLEVEL20"/>
        <w:numPr>
          <w:ilvl w:val="1"/>
          <w:numId w:val="36"/>
        </w:numPr>
      </w:pPr>
      <w:bookmarkStart w:id="40" w:name="_Ref147482955"/>
      <w:bookmarkStart w:id="41" w:name="_Ref147482971"/>
      <w:bookmarkStart w:id="42" w:name="_Toc147485301"/>
      <w:bookmarkStart w:id="43" w:name="_Toc152921125"/>
      <w:bookmarkStart w:id="44" w:name="_Toc128561441"/>
      <w:bookmarkStart w:id="45" w:name="_Toc117852614"/>
      <w:bookmarkStart w:id="46" w:name="_Toc117852609"/>
      <w:r w:rsidRPr="00222170">
        <w:t>ENGINEERING, SYSTEMS, EQUIPMENT AND MATERIAL</w:t>
      </w:r>
      <w:bookmarkEnd w:id="40"/>
      <w:bookmarkEnd w:id="41"/>
      <w:bookmarkEnd w:id="42"/>
      <w:bookmarkEnd w:id="43"/>
      <w:r w:rsidRPr="00222170">
        <w:t xml:space="preserve"> </w:t>
      </w:r>
      <w:bookmarkEnd w:id="44"/>
    </w:p>
    <w:p w14:paraId="7604DC7C" w14:textId="77777777" w:rsidR="007B5D16" w:rsidRPr="00821CA3" w:rsidRDefault="007B5D16" w:rsidP="007B5D16">
      <w:pPr>
        <w:jc w:val="both"/>
        <w:rPr>
          <w:rFonts w:ascii="Calibri" w:hAnsi="Calibri"/>
        </w:rPr>
      </w:pPr>
      <w:r w:rsidRPr="00821CA3">
        <w:rPr>
          <w:rFonts w:ascii="Calibri" w:hAnsi="Calibri"/>
        </w:rPr>
        <w:t xml:space="preserve">The Contractor will develop its design, procure, and use only engineering, systems, Equipment and Materials integrating Safety by Design concept. </w:t>
      </w:r>
    </w:p>
    <w:p w14:paraId="338B6693" w14:textId="77777777" w:rsidR="007B5D16" w:rsidRPr="00821CA3" w:rsidRDefault="007B5D16" w:rsidP="007B5D16">
      <w:pPr>
        <w:jc w:val="both"/>
        <w:rPr>
          <w:rFonts w:ascii="Calibri" w:hAnsi="Calibri"/>
        </w:rPr>
      </w:pPr>
      <w:r w:rsidRPr="00821CA3">
        <w:t>This means incorporating safety considerations into the design of materials and equipment, systems, or processes from the outset</w:t>
      </w:r>
      <w:r>
        <w:t>.</w:t>
      </w:r>
      <w:r w:rsidRPr="00821CA3">
        <w:t xml:space="preserve"> The goal of </w:t>
      </w:r>
      <w:r>
        <w:t>S</w:t>
      </w:r>
      <w:r w:rsidRPr="00821CA3">
        <w:t xml:space="preserve">afety by </w:t>
      </w:r>
      <w:r>
        <w:t>D</w:t>
      </w:r>
      <w:r w:rsidRPr="00821CA3">
        <w:t>esign is to eliminate or reduce hazards and risks to the lowest possible level, rather than attempting to address them after the fact through measures such as warning labels, personal protective equipment, or administrative controls.</w:t>
      </w:r>
    </w:p>
    <w:p w14:paraId="05EAF40A" w14:textId="77777777" w:rsidR="007B5D16" w:rsidRPr="00821CA3" w:rsidRDefault="007B5D16" w:rsidP="007B5D16">
      <w:pPr>
        <w:jc w:val="both"/>
        <w:rPr>
          <w:rFonts w:ascii="Calibri" w:hAnsi="Calibri"/>
        </w:rPr>
      </w:pPr>
      <w:r w:rsidRPr="00821CA3">
        <w:rPr>
          <w:rFonts w:ascii="Calibri" w:hAnsi="Calibri"/>
        </w:rPr>
        <w:t xml:space="preserve">This will include any measure and functionality with the aim of minimize risks for users during construction and operation, such as isolation and </w:t>
      </w:r>
      <w:r w:rsidRPr="00821CA3">
        <w:t>Lock Out and Tag Out (</w:t>
      </w:r>
      <w:r w:rsidRPr="00821CA3">
        <w:rPr>
          <w:rFonts w:ascii="Calibri" w:hAnsi="Calibri"/>
        </w:rPr>
        <w:t>LOTO), interlock, ergonomic features, collective protection instead of individual and management of Safety Critical Elements (SCE) as described below.</w:t>
      </w:r>
    </w:p>
    <w:p w14:paraId="21A0E6EC" w14:textId="77777777" w:rsidR="007B5D16" w:rsidRPr="008B69A3" w:rsidRDefault="007B5D16" w:rsidP="007B5D16">
      <w:pPr>
        <w:pStyle w:val="ListParagraph"/>
        <w:numPr>
          <w:ilvl w:val="0"/>
          <w:numId w:val="37"/>
        </w:numPr>
        <w:jc w:val="both"/>
        <w:rPr>
          <w:rFonts w:ascii="Calibri" w:hAnsi="Calibri"/>
        </w:rPr>
      </w:pPr>
      <w:r w:rsidRPr="008B69A3">
        <w:rPr>
          <w:rFonts w:ascii="Calibri" w:hAnsi="Calibri"/>
        </w:rPr>
        <w:t>SCEs refer to any barrier that has the purpose of preventing or limiting the effect of a major accident and the failure of which could cause or</w:t>
      </w:r>
      <w:r>
        <w:rPr>
          <w:rFonts w:ascii="Calibri" w:hAnsi="Calibri"/>
        </w:rPr>
        <w:t xml:space="preserve"> </w:t>
      </w:r>
      <w:r w:rsidRPr="008B69A3">
        <w:rPr>
          <w:rFonts w:ascii="Calibri" w:hAnsi="Calibri"/>
        </w:rPr>
        <w:t>substantially</w:t>
      </w:r>
      <w:r>
        <w:rPr>
          <w:rFonts w:ascii="Calibri" w:hAnsi="Calibri"/>
        </w:rPr>
        <w:t xml:space="preserve"> </w:t>
      </w:r>
      <w:r w:rsidRPr="008B69A3">
        <w:rPr>
          <w:rFonts w:ascii="Calibri" w:hAnsi="Calibri"/>
        </w:rPr>
        <w:t xml:space="preserve">contribute to a major accident. </w:t>
      </w:r>
    </w:p>
    <w:p w14:paraId="34C7A38F" w14:textId="77777777" w:rsidR="007B5D16" w:rsidRPr="008B69A3" w:rsidRDefault="007B5D16" w:rsidP="007B5D16">
      <w:pPr>
        <w:pStyle w:val="ListParagraph"/>
        <w:numPr>
          <w:ilvl w:val="0"/>
          <w:numId w:val="37"/>
        </w:numPr>
        <w:jc w:val="both"/>
        <w:rPr>
          <w:rFonts w:ascii="Calibri" w:hAnsi="Calibri"/>
        </w:rPr>
      </w:pPr>
      <w:r w:rsidRPr="008B69A3">
        <w:rPr>
          <w:rFonts w:ascii="Calibri" w:hAnsi="Calibri"/>
        </w:rPr>
        <w:t xml:space="preserve">Barriers can be any system equipment, device, engineering or other administrative control of a temporary or permanent facility or its plant. </w:t>
      </w:r>
    </w:p>
    <w:p w14:paraId="69DA64C9" w14:textId="77777777" w:rsidR="007B5D16" w:rsidRPr="008B69A3" w:rsidRDefault="007B5D16" w:rsidP="007B5D16">
      <w:pPr>
        <w:pStyle w:val="ListParagraph"/>
        <w:numPr>
          <w:ilvl w:val="0"/>
          <w:numId w:val="37"/>
        </w:numPr>
        <w:jc w:val="both"/>
        <w:rPr>
          <w:rFonts w:ascii="Calibri" w:hAnsi="Calibri"/>
        </w:rPr>
      </w:pPr>
      <w:r w:rsidRPr="008B69A3">
        <w:rPr>
          <w:rFonts w:ascii="Calibri" w:hAnsi="Calibri"/>
        </w:rPr>
        <w:t>A major accident is a source of danger that has the potential to cause death, serious injury, permanent disability, significant damage to the plant, equipment or environment (e.g., fires, explosions, electrical chock, load drop, fall from height or releases of dangerous substances).</w:t>
      </w:r>
    </w:p>
    <w:p w14:paraId="7A5969ED" w14:textId="77777777" w:rsidR="007B5D16" w:rsidRPr="007C02EB" w:rsidRDefault="007B5D16" w:rsidP="007B5D16">
      <w:pPr>
        <w:spacing w:line="257" w:lineRule="auto"/>
      </w:pPr>
      <w:r w:rsidRPr="007C02EB">
        <w:t>As part of the risk management principles, the Contractor must:</w:t>
      </w:r>
    </w:p>
    <w:p w14:paraId="5341B36A" w14:textId="77777777" w:rsidR="007B5D16" w:rsidRPr="007C02EB" w:rsidRDefault="007B5D16" w:rsidP="007B5D16">
      <w:pPr>
        <w:pStyle w:val="ListParagraph"/>
        <w:numPr>
          <w:ilvl w:val="0"/>
          <w:numId w:val="35"/>
        </w:numPr>
        <w:spacing w:line="257" w:lineRule="auto"/>
      </w:pPr>
      <w:r w:rsidRPr="007C02EB">
        <w:t xml:space="preserve">Identify the SCE </w:t>
      </w:r>
    </w:p>
    <w:p w14:paraId="1A8CCF57" w14:textId="77777777" w:rsidR="007B5D16" w:rsidRPr="007C02EB" w:rsidRDefault="007B5D16" w:rsidP="007B5D16">
      <w:pPr>
        <w:pStyle w:val="ListParagraph"/>
        <w:numPr>
          <w:ilvl w:val="0"/>
          <w:numId w:val="35"/>
        </w:numPr>
        <w:spacing w:line="257" w:lineRule="auto"/>
      </w:pPr>
      <w:r w:rsidRPr="007C02EB">
        <w:t>Integrate the SCE as part of the H&amp;S Plan</w:t>
      </w:r>
    </w:p>
    <w:p w14:paraId="26FAEA50" w14:textId="77777777" w:rsidR="007B5D16" w:rsidRPr="007C02EB" w:rsidRDefault="007B5D16" w:rsidP="007B5D16">
      <w:pPr>
        <w:pStyle w:val="ListParagraph"/>
        <w:numPr>
          <w:ilvl w:val="0"/>
          <w:numId w:val="35"/>
        </w:numPr>
        <w:spacing w:line="257" w:lineRule="auto"/>
      </w:pPr>
      <w:r w:rsidRPr="007C02EB">
        <w:t>Define and implement specific inspection and maintenance plan, with fixed frequency and tests or reviews</w:t>
      </w:r>
    </w:p>
    <w:p w14:paraId="02FBD143" w14:textId="77777777" w:rsidR="007B5D16" w:rsidRPr="007C02EB" w:rsidRDefault="007B5D16" w:rsidP="007B5D16">
      <w:pPr>
        <w:pStyle w:val="ListParagraph"/>
        <w:numPr>
          <w:ilvl w:val="0"/>
          <w:numId w:val="35"/>
        </w:numPr>
        <w:spacing w:line="257" w:lineRule="auto"/>
      </w:pPr>
      <w:r w:rsidRPr="007C02EB">
        <w:t>Define and implement quality assurance (QA) requirement for SCE</w:t>
      </w:r>
    </w:p>
    <w:p w14:paraId="1197B4C9" w14:textId="77777777" w:rsidR="007B5D16" w:rsidRPr="007C02EB" w:rsidRDefault="007B5D16" w:rsidP="007B5D16">
      <w:pPr>
        <w:pStyle w:val="ListParagraph"/>
        <w:numPr>
          <w:ilvl w:val="0"/>
          <w:numId w:val="35"/>
        </w:numPr>
        <w:spacing w:line="257" w:lineRule="auto"/>
      </w:pPr>
      <w:r w:rsidRPr="007C02EB">
        <w:t>Define and verify competences required for use of SCE</w:t>
      </w:r>
    </w:p>
    <w:p w14:paraId="03FF3467" w14:textId="77777777" w:rsidR="007B5D16" w:rsidRPr="007C02EB" w:rsidRDefault="007B5D16" w:rsidP="007B5D16">
      <w:pPr>
        <w:pStyle w:val="ListParagraph"/>
        <w:numPr>
          <w:ilvl w:val="0"/>
          <w:numId w:val="35"/>
        </w:numPr>
        <w:spacing w:line="257" w:lineRule="auto"/>
      </w:pPr>
      <w:r w:rsidRPr="007C02EB">
        <w:t xml:space="preserve">Document and report the result of the Tests as per Section </w:t>
      </w:r>
      <w:r w:rsidRPr="007C02EB">
        <w:fldChar w:fldCharType="begin"/>
      </w:r>
      <w:r w:rsidRPr="007C02EB">
        <w:instrText xml:space="preserve"> REF _Ref120823764 \n \h </w:instrText>
      </w:r>
      <w:r w:rsidRPr="007C02EB">
        <w:fldChar w:fldCharType="separate"/>
      </w:r>
      <w:r w:rsidRPr="007C02EB">
        <w:t>2.9</w:t>
      </w:r>
      <w:r w:rsidRPr="007C02EB">
        <w:fldChar w:fldCharType="end"/>
      </w:r>
      <w:r w:rsidRPr="007C02EB">
        <w:t xml:space="preserve"> Reporting and Feedback.</w:t>
      </w:r>
    </w:p>
    <w:p w14:paraId="708A126E" w14:textId="77777777" w:rsidR="007B5D16" w:rsidRPr="00222170" w:rsidRDefault="007B5D16" w:rsidP="007B5D16">
      <w:pPr>
        <w:pStyle w:val="APXLEVEL20"/>
        <w:numPr>
          <w:ilvl w:val="1"/>
          <w:numId w:val="36"/>
        </w:numPr>
      </w:pPr>
      <w:bookmarkStart w:id="47" w:name="_Toc128561444"/>
      <w:bookmarkStart w:id="48" w:name="_Toc128561445"/>
      <w:bookmarkStart w:id="49" w:name="_Toc128561446"/>
      <w:bookmarkStart w:id="50" w:name="_Toc128561447"/>
      <w:bookmarkStart w:id="51" w:name="_Toc128561448"/>
      <w:bookmarkStart w:id="52" w:name="_Toc128561449"/>
      <w:bookmarkStart w:id="53" w:name="_Toc128561450"/>
      <w:bookmarkStart w:id="54" w:name="_Toc128561451"/>
      <w:bookmarkStart w:id="55" w:name="_Toc128561452"/>
      <w:bookmarkStart w:id="56" w:name="_Toc147485302"/>
      <w:bookmarkStart w:id="57" w:name="_Toc152921126"/>
      <w:bookmarkEnd w:id="47"/>
      <w:bookmarkEnd w:id="48"/>
      <w:bookmarkEnd w:id="49"/>
      <w:bookmarkEnd w:id="50"/>
      <w:bookmarkEnd w:id="51"/>
      <w:bookmarkEnd w:id="52"/>
      <w:bookmarkEnd w:id="53"/>
      <w:bookmarkEnd w:id="54"/>
      <w:r w:rsidRPr="00222170">
        <w:lastRenderedPageBreak/>
        <w:t>SITE MANAGEMENT</w:t>
      </w:r>
      <w:bookmarkEnd w:id="45"/>
      <w:bookmarkEnd w:id="55"/>
      <w:bookmarkEnd w:id="56"/>
      <w:bookmarkEnd w:id="57"/>
    </w:p>
    <w:p w14:paraId="7BF1FCF2" w14:textId="77777777" w:rsidR="007B5D16" w:rsidRPr="00793E5D" w:rsidRDefault="007B5D16" w:rsidP="007B5D16">
      <w:pPr>
        <w:pStyle w:val="APXLevel3"/>
        <w:numPr>
          <w:ilvl w:val="2"/>
          <w:numId w:val="36"/>
        </w:numPr>
      </w:pPr>
      <w:bookmarkStart w:id="58" w:name="_Toc128561453"/>
      <w:r w:rsidRPr="00793E5D">
        <w:t>PERMITS</w:t>
      </w:r>
      <w:bookmarkEnd w:id="58"/>
      <w:r w:rsidRPr="00793E5D">
        <w:t xml:space="preserve"> </w:t>
      </w:r>
    </w:p>
    <w:p w14:paraId="0D81BAD7" w14:textId="77777777" w:rsidR="007B5D16" w:rsidRPr="00821CA3" w:rsidRDefault="007B5D16" w:rsidP="007B5D16">
      <w:r w:rsidRPr="00821CA3">
        <w:t>The Contractor needs to obtain, renew and maintain all the permits, approvals, Permits to Work (see</w:t>
      </w:r>
      <w:r>
        <w:t xml:space="preserve"> </w:t>
      </w:r>
      <w:r>
        <w:fldChar w:fldCharType="begin"/>
      </w:r>
      <w:r>
        <w:instrText xml:space="preserve"> REF _Ref120540532 \h </w:instrText>
      </w:r>
      <w:r>
        <w:fldChar w:fldCharType="separate"/>
      </w:r>
      <w:r>
        <w:t>EXHIBIT</w:t>
      </w:r>
      <w:r w:rsidRPr="00E52A68">
        <w:t xml:space="preserve"> </w:t>
      </w:r>
      <w:r>
        <w:t>1</w:t>
      </w:r>
      <w:r w:rsidRPr="00E52A68">
        <w:t xml:space="preserve"> </w:t>
      </w:r>
      <w:r>
        <w:t xml:space="preserve">– </w:t>
      </w:r>
      <w:r w:rsidRPr="00974874">
        <w:t>PERMIT TO WORK</w:t>
      </w:r>
      <w:r>
        <w:fldChar w:fldCharType="end"/>
      </w:r>
      <w:r>
        <w:t xml:space="preserve"> </w:t>
      </w:r>
      <w:r w:rsidRPr="00821CA3">
        <w:t>), permissions needed to authorize works and ensure the security of the persons on Site.</w:t>
      </w:r>
    </w:p>
    <w:p w14:paraId="44E98560" w14:textId="77777777" w:rsidR="007B5D16" w:rsidRPr="00793E5D" w:rsidRDefault="007B5D16" w:rsidP="007B5D16">
      <w:pPr>
        <w:pStyle w:val="APXLevel3"/>
        <w:numPr>
          <w:ilvl w:val="2"/>
          <w:numId w:val="36"/>
        </w:numPr>
      </w:pPr>
      <w:bookmarkStart w:id="59" w:name="_Toc128561454"/>
      <w:r w:rsidRPr="00793E5D">
        <w:t>SITE ACCESS RESTRICTIONS</w:t>
      </w:r>
      <w:bookmarkEnd w:id="59"/>
    </w:p>
    <w:p w14:paraId="4DAE815A" w14:textId="77777777" w:rsidR="007B5D16" w:rsidRDefault="007B5D16" w:rsidP="007B5D16">
      <w:pPr>
        <w:jc w:val="both"/>
      </w:pPr>
      <w:r w:rsidRPr="001B452E">
        <w:t xml:space="preserve">The Contractor must limit the site access to authorized persons: employees of the Contractor, of his Sub-Contractor or persons authorized by the Owner. </w:t>
      </w:r>
    </w:p>
    <w:p w14:paraId="3AA52C7E" w14:textId="77777777" w:rsidR="007B5D16" w:rsidRDefault="007B5D16" w:rsidP="007B5D16">
      <w:pPr>
        <w:jc w:val="both"/>
      </w:pPr>
      <w:r>
        <w:t>The Contractor must request prior Owner’s authorization before authorizing access to site to persons not speaking the local language or English.</w:t>
      </w:r>
    </w:p>
    <w:p w14:paraId="6DA8AC98" w14:textId="77777777" w:rsidR="007B5D16" w:rsidRDefault="007B5D16" w:rsidP="007B5D16">
      <w:pPr>
        <w:jc w:val="both"/>
      </w:pPr>
      <w:r w:rsidRPr="001B452E">
        <w:t>The Contractor is responsible for keeping unauthorized persons off the Site.</w:t>
      </w:r>
    </w:p>
    <w:p w14:paraId="7AF246B7" w14:textId="77777777" w:rsidR="007B5D16" w:rsidRPr="009200C7" w:rsidRDefault="007B5D16" w:rsidP="007B5D16">
      <w:pPr>
        <w:jc w:val="both"/>
      </w:pPr>
      <w:r w:rsidRPr="007B11CC">
        <w:t xml:space="preserve">The Contractor must </w:t>
      </w:r>
      <w:r>
        <w:t xml:space="preserve">ensure that there is an appropriate level of H&amp;S induction/training for any person entering the Site, being workers, or visitors (see Section </w:t>
      </w:r>
      <w:r>
        <w:fldChar w:fldCharType="begin"/>
      </w:r>
      <w:r>
        <w:instrText xml:space="preserve"> REF _Ref147483234 \n \h  \* MERGEFORMAT </w:instrText>
      </w:r>
      <w:r>
        <w:fldChar w:fldCharType="separate"/>
      </w:r>
      <w:r>
        <w:t>2.7.3</w:t>
      </w:r>
      <w:r>
        <w:fldChar w:fldCharType="end"/>
      </w:r>
      <w:r>
        <w:t xml:space="preserve"> </w:t>
      </w:r>
      <w:r>
        <w:fldChar w:fldCharType="begin"/>
      </w:r>
      <w:r>
        <w:instrText xml:space="preserve"> REF _Ref147483243 \h  \* MERGEFORMAT </w:instrText>
      </w:r>
      <w:r>
        <w:fldChar w:fldCharType="separate"/>
      </w:r>
      <w:r w:rsidRPr="00793E5D">
        <w:t>INDUCTION &amp; MENTORING PROCESS</w:t>
      </w:r>
      <w:r>
        <w:fldChar w:fldCharType="end"/>
      </w:r>
      <w:r>
        <w:t>)</w:t>
      </w:r>
    </w:p>
    <w:p w14:paraId="3B8FD24B" w14:textId="77777777" w:rsidR="007B5D16" w:rsidRDefault="007B5D16" w:rsidP="007B5D16">
      <w:pPr>
        <w:jc w:val="both"/>
        <w:rPr>
          <w:rFonts w:eastAsia="Calibri" w:cstheme="minorHAnsi"/>
          <w:color w:val="000000" w:themeColor="text1"/>
        </w:rPr>
      </w:pPr>
      <w:r w:rsidRPr="00C04F00">
        <w:rPr>
          <w:rFonts w:eastAsia="Calibri" w:cstheme="minorHAnsi"/>
          <w:color w:val="000000" w:themeColor="text1"/>
        </w:rPr>
        <w:t>The Contractor shall at all times take all reasonable precautions to prevent any unlawful, riotous or disorderly conduct by or among the personnel, and to preserve peace and protection of persons and property.</w:t>
      </w:r>
    </w:p>
    <w:p w14:paraId="17834BCF" w14:textId="77777777" w:rsidR="007B5D16" w:rsidRDefault="007B5D16" w:rsidP="007B5D16">
      <w:pPr>
        <w:jc w:val="both"/>
        <w:rPr>
          <w:rFonts w:eastAsia="Calibri" w:cstheme="minorHAnsi"/>
          <w:color w:val="000000" w:themeColor="text1"/>
        </w:rPr>
      </w:pPr>
    </w:p>
    <w:tbl>
      <w:tblPr>
        <w:tblStyle w:val="TableGrid"/>
        <w:tblW w:w="0" w:type="auto"/>
        <w:tblBorders>
          <w:top w:val="single" w:sz="4" w:space="0" w:color="FEA2A0"/>
          <w:left w:val="single" w:sz="4" w:space="0" w:color="FEA2A0"/>
          <w:bottom w:val="single" w:sz="4" w:space="0" w:color="FEA2A0"/>
          <w:right w:val="single" w:sz="4" w:space="0" w:color="FEA2A0"/>
          <w:insideH w:val="single" w:sz="4" w:space="0" w:color="FEA2A0"/>
          <w:insideV w:val="single" w:sz="4" w:space="0" w:color="FEA2A0"/>
        </w:tblBorders>
        <w:tblLook w:val="04A0" w:firstRow="1" w:lastRow="0" w:firstColumn="1" w:lastColumn="0" w:noHBand="0" w:noVBand="1"/>
      </w:tblPr>
      <w:tblGrid>
        <w:gridCol w:w="9060"/>
      </w:tblGrid>
      <w:tr w:rsidR="007B5D16" w:rsidRPr="00AD1369" w14:paraId="51F58C33" w14:textId="77777777" w:rsidTr="00C9227F">
        <w:trPr>
          <w:trHeight w:val="454"/>
        </w:trPr>
        <w:tc>
          <w:tcPr>
            <w:tcW w:w="9060" w:type="dxa"/>
            <w:tcBorders>
              <w:bottom w:val="single" w:sz="4" w:space="0" w:color="FEC2A0"/>
            </w:tcBorders>
            <w:shd w:val="clear" w:color="auto" w:fill="FEC2A0"/>
            <w:vAlign w:val="center"/>
          </w:tcPr>
          <w:p w14:paraId="22FFFF65" w14:textId="77777777" w:rsidR="007B5D16" w:rsidRPr="00AD1369" w:rsidRDefault="007B5D16" w:rsidP="00C9227F">
            <w:pPr>
              <w:jc w:val="center"/>
              <w:rPr>
                <w:b/>
                <w:bCs/>
              </w:rPr>
            </w:pPr>
            <w:r w:rsidRPr="00AD1369">
              <w:rPr>
                <w:b/>
                <w:bCs/>
              </w:rPr>
              <w:t>PROHIBITED ACCESS</w:t>
            </w:r>
          </w:p>
        </w:tc>
      </w:tr>
      <w:tr w:rsidR="007B5D16" w:rsidRPr="00222170" w14:paraId="5ECAC4F1" w14:textId="77777777" w:rsidTr="00C9227F">
        <w:tc>
          <w:tcPr>
            <w:tcW w:w="9060" w:type="dxa"/>
            <w:tcBorders>
              <w:top w:val="single" w:sz="4" w:space="0" w:color="FEC2A0"/>
              <w:left w:val="single" w:sz="4" w:space="0" w:color="FEC2A0"/>
              <w:bottom w:val="single" w:sz="4" w:space="0" w:color="FEC2A0"/>
              <w:right w:val="single" w:sz="4" w:space="0" w:color="FEC2A0"/>
            </w:tcBorders>
            <w:vAlign w:val="center"/>
          </w:tcPr>
          <w:p w14:paraId="54105771" w14:textId="77777777" w:rsidR="007B5D16" w:rsidRDefault="007B5D16" w:rsidP="00C9227F">
            <w:pPr>
              <w:spacing w:before="120" w:after="60"/>
              <w:jc w:val="center"/>
              <w:rPr>
                <w:b/>
                <w:bCs/>
              </w:rPr>
            </w:pPr>
            <w:r>
              <w:rPr>
                <w:b/>
                <w:bCs/>
              </w:rPr>
              <w:t>P</w:t>
            </w:r>
            <w:r w:rsidRPr="00200842">
              <w:rPr>
                <w:b/>
                <w:bCs/>
              </w:rPr>
              <w:t>RESENCE OF FIREARMS</w:t>
            </w:r>
          </w:p>
          <w:p w14:paraId="11F77EDE" w14:textId="77777777" w:rsidR="007B5D16" w:rsidRDefault="007B5D16" w:rsidP="00C9227F">
            <w:pPr>
              <w:spacing w:after="60"/>
              <w:jc w:val="center"/>
            </w:pPr>
            <w:r>
              <w:t>(Security staff may be authorized under certain conditions)</w:t>
            </w:r>
          </w:p>
        </w:tc>
      </w:tr>
      <w:tr w:rsidR="007B5D16" w:rsidRPr="00222170" w14:paraId="752C74AD" w14:textId="77777777" w:rsidTr="00C9227F">
        <w:tc>
          <w:tcPr>
            <w:tcW w:w="9060" w:type="dxa"/>
            <w:tcBorders>
              <w:top w:val="single" w:sz="4" w:space="0" w:color="FEC2A0"/>
              <w:left w:val="single" w:sz="4" w:space="0" w:color="FEC2A0"/>
              <w:bottom w:val="single" w:sz="4" w:space="0" w:color="FEC2A0"/>
              <w:right w:val="single" w:sz="4" w:space="0" w:color="FEC2A0"/>
            </w:tcBorders>
            <w:vAlign w:val="center"/>
          </w:tcPr>
          <w:p w14:paraId="23F23788" w14:textId="77777777" w:rsidR="007B5D16" w:rsidRDefault="007B5D16" w:rsidP="00C9227F">
            <w:pPr>
              <w:spacing w:before="120" w:after="60"/>
              <w:jc w:val="center"/>
              <w:rPr>
                <w:b/>
                <w:bCs/>
              </w:rPr>
            </w:pPr>
            <w:r w:rsidRPr="00200842">
              <w:rPr>
                <w:b/>
                <w:bCs/>
              </w:rPr>
              <w:t>PRESENCE OF PERSON UNDER THE INFLUENCE OF PRESCRIBED MEDICINES</w:t>
            </w:r>
          </w:p>
          <w:p w14:paraId="1E49180D" w14:textId="77777777" w:rsidR="007B5D16" w:rsidRDefault="007B5D16" w:rsidP="00C9227F">
            <w:pPr>
              <w:spacing w:before="120" w:after="60"/>
              <w:jc w:val="center"/>
            </w:pPr>
            <w:r w:rsidRPr="00AD1369">
              <w:t>May be authorized if certified fit to work by the Doctor</w:t>
            </w:r>
            <w:r w:rsidRPr="00AA0E5E">
              <w:t xml:space="preserve"> nominated in the H&amp;S Management Plan</w:t>
            </w:r>
          </w:p>
        </w:tc>
      </w:tr>
      <w:tr w:rsidR="007B5D16" w:rsidRPr="00222170" w14:paraId="18C74145" w14:textId="77777777" w:rsidTr="00C9227F">
        <w:tc>
          <w:tcPr>
            <w:tcW w:w="9060" w:type="dxa"/>
            <w:tcBorders>
              <w:top w:val="single" w:sz="4" w:space="0" w:color="FEC2A0"/>
              <w:left w:val="single" w:sz="4" w:space="0" w:color="FEC2A0"/>
              <w:bottom w:val="single" w:sz="4" w:space="0" w:color="FEC2A0"/>
              <w:right w:val="single" w:sz="4" w:space="0" w:color="FEC2A0"/>
            </w:tcBorders>
            <w:vAlign w:val="center"/>
          </w:tcPr>
          <w:p w14:paraId="4584F567" w14:textId="77777777" w:rsidR="007B5D16" w:rsidRPr="00EA73D3" w:rsidRDefault="007B5D16" w:rsidP="00C9227F">
            <w:pPr>
              <w:spacing w:before="120" w:after="60"/>
              <w:jc w:val="center"/>
              <w:rPr>
                <w:b/>
                <w:bCs/>
              </w:rPr>
            </w:pPr>
            <w:r w:rsidRPr="00200842">
              <w:rPr>
                <w:b/>
                <w:bCs/>
              </w:rPr>
              <w:t>PRESENCE OF PERSON UNDER INFLUENCE OR POSSESSION OF INTOXICANTS AND NARCOTICS</w:t>
            </w:r>
          </w:p>
        </w:tc>
      </w:tr>
      <w:tr w:rsidR="007B5D16" w14:paraId="44B5A68F" w14:textId="77777777" w:rsidTr="00C9227F">
        <w:tc>
          <w:tcPr>
            <w:tcW w:w="9060" w:type="dxa"/>
            <w:tcBorders>
              <w:top w:val="single" w:sz="4" w:space="0" w:color="FEC2A0"/>
              <w:left w:val="single" w:sz="4" w:space="0" w:color="FEC2A0"/>
              <w:bottom w:val="single" w:sz="4" w:space="0" w:color="FEC2A0"/>
              <w:right w:val="single" w:sz="4" w:space="0" w:color="FEC2A0"/>
            </w:tcBorders>
            <w:vAlign w:val="center"/>
          </w:tcPr>
          <w:p w14:paraId="2F1FA72B" w14:textId="77777777" w:rsidR="007B5D16" w:rsidRDefault="007B5D16" w:rsidP="00C9227F">
            <w:pPr>
              <w:spacing w:before="120" w:after="60"/>
              <w:jc w:val="center"/>
              <w:rPr>
                <w:b/>
                <w:bCs/>
              </w:rPr>
            </w:pPr>
            <w:r w:rsidRPr="00200842">
              <w:rPr>
                <w:b/>
                <w:bCs/>
              </w:rPr>
              <w:t xml:space="preserve">UNPROFESSIONAL CONDUCT: FIGHTING, GAMBLING, COCK FIGHTS, </w:t>
            </w:r>
            <w:r>
              <w:rPr>
                <w:b/>
                <w:bCs/>
              </w:rPr>
              <w:t xml:space="preserve">HORSEPLAY, </w:t>
            </w:r>
            <w:r w:rsidRPr="00200842">
              <w:rPr>
                <w:b/>
                <w:bCs/>
              </w:rPr>
              <w:t>ETC.</w:t>
            </w:r>
          </w:p>
          <w:p w14:paraId="6C5CF1D0" w14:textId="77777777" w:rsidR="007B5D16" w:rsidRPr="00AD1369" w:rsidRDefault="007B5D16" w:rsidP="00C9227F">
            <w:pPr>
              <w:spacing w:before="120" w:after="60"/>
              <w:jc w:val="center"/>
            </w:pPr>
            <w:r w:rsidRPr="00AD1369">
              <w:t>Unprofessional conduct includes all behaviors which can affect the physical or mental health and safety of people working on site (e.g., Bullying)</w:t>
            </w:r>
          </w:p>
        </w:tc>
      </w:tr>
    </w:tbl>
    <w:p w14:paraId="07C3884E" w14:textId="77777777" w:rsidR="007B5D16" w:rsidRDefault="007B5D16" w:rsidP="007B5D16"/>
    <w:p w14:paraId="7350CF55" w14:textId="77777777" w:rsidR="007B5D16" w:rsidRPr="00793E5D" w:rsidRDefault="007B5D16" w:rsidP="007B5D16">
      <w:pPr>
        <w:pStyle w:val="APXLevel3"/>
        <w:numPr>
          <w:ilvl w:val="2"/>
          <w:numId w:val="36"/>
        </w:numPr>
      </w:pPr>
      <w:bookmarkStart w:id="60" w:name="_Toc128561455"/>
      <w:r w:rsidRPr="00793E5D">
        <w:t>SITE HOUSEKEEPING</w:t>
      </w:r>
      <w:bookmarkEnd w:id="60"/>
      <w:r w:rsidRPr="00793E5D">
        <w:t xml:space="preserve"> </w:t>
      </w:r>
    </w:p>
    <w:p w14:paraId="7E2ED627" w14:textId="77777777" w:rsidR="007B5D16" w:rsidRDefault="007B5D16" w:rsidP="007B5D16">
      <w:r>
        <w:t xml:space="preserve">The Contractor must ensure that the fundamentals of site management housekeeping are enforced at all times during its works. </w:t>
      </w:r>
    </w:p>
    <w:p w14:paraId="65DA941F" w14:textId="77777777" w:rsidR="007B5D16" w:rsidRDefault="007B5D16" w:rsidP="007B5D16">
      <w:r>
        <w:t xml:space="preserve">The Contractor must in particular: </w:t>
      </w:r>
    </w:p>
    <w:p w14:paraId="0D715024" w14:textId="77777777" w:rsidR="007B5D16" w:rsidRPr="00201A97" w:rsidRDefault="007B5D16" w:rsidP="007B5D16">
      <w:pPr>
        <w:pStyle w:val="ListParagraph"/>
        <w:numPr>
          <w:ilvl w:val="0"/>
          <w:numId w:val="11"/>
        </w:numPr>
        <w:ind w:left="426" w:hanging="426"/>
        <w:jc w:val="both"/>
      </w:pPr>
      <w:r w:rsidRPr="00201A97">
        <w:t>Provide any permanent or temporary work, including roadways, footways, flagmen, warning signs, guards and fences which may be necessary for the accommodation and protection of owners and occupiers of adjacent land, the public and others;</w:t>
      </w:r>
    </w:p>
    <w:p w14:paraId="4F1C379D" w14:textId="77777777" w:rsidR="007B5D16" w:rsidRDefault="007B5D16" w:rsidP="007B5D16">
      <w:pPr>
        <w:pStyle w:val="ListParagraph"/>
        <w:numPr>
          <w:ilvl w:val="0"/>
          <w:numId w:val="11"/>
        </w:numPr>
        <w:ind w:left="426" w:hanging="426"/>
        <w:jc w:val="both"/>
      </w:pPr>
      <w:r w:rsidRPr="00661DFE">
        <w:t>Provide lighting</w:t>
      </w:r>
      <w:r>
        <w:t>,</w:t>
      </w:r>
      <w:r w:rsidRPr="00661DFE">
        <w:t xml:space="preserve"> </w:t>
      </w:r>
      <w:r w:rsidRPr="00342E49">
        <w:t>fencing</w:t>
      </w:r>
      <w:r>
        <w:t xml:space="preserve">, </w:t>
      </w:r>
      <w:r w:rsidRPr="00661DFE">
        <w:t>guarding</w:t>
      </w:r>
      <w:r w:rsidRPr="00342E49">
        <w:t xml:space="preserve">, watching </w:t>
      </w:r>
      <w:r w:rsidRPr="00661DFE">
        <w:t>and security of the Works</w:t>
      </w:r>
      <w:r>
        <w:t>;</w:t>
      </w:r>
    </w:p>
    <w:p w14:paraId="088E6744" w14:textId="77777777" w:rsidR="007B5D16" w:rsidRDefault="007B5D16" w:rsidP="007B5D16">
      <w:pPr>
        <w:pStyle w:val="ListParagraph"/>
        <w:numPr>
          <w:ilvl w:val="0"/>
          <w:numId w:val="11"/>
        </w:numPr>
        <w:ind w:left="426" w:hanging="426"/>
        <w:jc w:val="both"/>
      </w:pPr>
      <w:r>
        <w:t>K</w:t>
      </w:r>
      <w:r w:rsidRPr="0002375F">
        <w:t>eep the Site and Works clean and tidy and clear of unnecessary obstruction</w:t>
      </w:r>
      <w:r>
        <w:t xml:space="preserve">, including </w:t>
      </w:r>
      <w:r w:rsidRPr="0065642D">
        <w:t xml:space="preserve">remove waste </w:t>
      </w:r>
      <w:r>
        <w:t xml:space="preserve">regularly </w:t>
      </w:r>
      <w:r w:rsidRPr="0065642D">
        <w:t>and remove all Contractor’s Equipment that is no longer required for the performance of the Works</w:t>
      </w:r>
      <w:r>
        <w:t>;</w:t>
      </w:r>
      <w:r w:rsidRPr="00EE26B1">
        <w:rPr>
          <w:noProof/>
        </w:rPr>
        <w:t xml:space="preserve"> </w:t>
      </w:r>
    </w:p>
    <w:p w14:paraId="5A1C5E63" w14:textId="77777777" w:rsidR="007B5D16" w:rsidRPr="00342E49" w:rsidRDefault="007B5D16" w:rsidP="007B5D16">
      <w:pPr>
        <w:pStyle w:val="ListParagraph"/>
        <w:numPr>
          <w:ilvl w:val="0"/>
          <w:numId w:val="11"/>
        </w:numPr>
        <w:ind w:left="426" w:hanging="426"/>
        <w:jc w:val="both"/>
      </w:pPr>
      <w:r>
        <w:lastRenderedPageBreak/>
        <w:t xml:space="preserve">Provide protection and warnings for </w:t>
      </w:r>
      <w:r w:rsidRPr="00342E49">
        <w:t>all overhead utility lines, underground pipes, conduit or cables;</w:t>
      </w:r>
    </w:p>
    <w:p w14:paraId="0D5DEF22" w14:textId="77777777" w:rsidR="007B5D16" w:rsidRDefault="007B5D16" w:rsidP="007B5D16">
      <w:pPr>
        <w:pStyle w:val="ListParagraph"/>
        <w:numPr>
          <w:ilvl w:val="0"/>
          <w:numId w:val="11"/>
        </w:numPr>
        <w:ind w:left="426" w:hanging="426"/>
        <w:jc w:val="both"/>
      </w:pPr>
      <w:r>
        <w:t>Regular</w:t>
      </w:r>
      <w:r w:rsidRPr="00D06E60">
        <w:t xml:space="preserve"> cleanup of facilities;</w:t>
      </w:r>
    </w:p>
    <w:p w14:paraId="67ABA5CB" w14:textId="77777777" w:rsidR="007B5D16" w:rsidRDefault="007B5D16" w:rsidP="007B5D16">
      <w:pPr>
        <w:pStyle w:val="ListParagraph"/>
        <w:numPr>
          <w:ilvl w:val="0"/>
          <w:numId w:val="11"/>
        </w:numPr>
        <w:ind w:left="426" w:hanging="426"/>
        <w:jc w:val="both"/>
      </w:pPr>
      <w:r>
        <w:t>Keep hazardous material and waste in adequate</w:t>
      </w:r>
      <w:r w:rsidRPr="00581B3C">
        <w:t xml:space="preserve"> containers;</w:t>
      </w:r>
    </w:p>
    <w:p w14:paraId="3F0450A9" w14:textId="77777777" w:rsidR="007B5D16" w:rsidRDefault="007B5D16" w:rsidP="007B5D16">
      <w:pPr>
        <w:pStyle w:val="ListParagraph"/>
        <w:numPr>
          <w:ilvl w:val="0"/>
          <w:numId w:val="11"/>
        </w:numPr>
        <w:ind w:left="426" w:hanging="426"/>
        <w:jc w:val="both"/>
      </w:pPr>
      <w:r>
        <w:t>Provide dedicated adequate h</w:t>
      </w:r>
      <w:r w:rsidRPr="00581B3C">
        <w:t>azardous</w:t>
      </w:r>
      <w:r>
        <w:t xml:space="preserve"> material and</w:t>
      </w:r>
      <w:r w:rsidRPr="00581B3C">
        <w:t xml:space="preserve"> </w:t>
      </w:r>
      <w:r>
        <w:t>w</w:t>
      </w:r>
      <w:r w:rsidRPr="00581B3C">
        <w:t xml:space="preserve">aste </w:t>
      </w:r>
      <w:r>
        <w:t>s</w:t>
      </w:r>
      <w:r w:rsidRPr="00581B3C">
        <w:t>torage area to isolate construction wastes containing oil or other pollutant substances</w:t>
      </w:r>
      <w:r>
        <w:t xml:space="preserve"> and avoid spillage</w:t>
      </w:r>
      <w:r w:rsidRPr="00581B3C">
        <w:t xml:space="preserve">. </w:t>
      </w:r>
    </w:p>
    <w:p w14:paraId="23973D29" w14:textId="77777777" w:rsidR="007B5D16" w:rsidRPr="00E373D2" w:rsidRDefault="007B5D16" w:rsidP="007B5D16">
      <w:pPr>
        <w:pStyle w:val="ListParagraph"/>
        <w:numPr>
          <w:ilvl w:val="0"/>
          <w:numId w:val="11"/>
        </w:numPr>
        <w:ind w:left="426" w:hanging="426"/>
        <w:jc w:val="both"/>
      </w:pPr>
      <w:r w:rsidRPr="00E373D2">
        <w:t>Take necessary measures for the prevention of fires on the Site;</w:t>
      </w:r>
    </w:p>
    <w:p w14:paraId="7C121898" w14:textId="77777777" w:rsidR="007B5D16" w:rsidRPr="00E373D2" w:rsidRDefault="007B5D16" w:rsidP="007B5D16">
      <w:pPr>
        <w:pStyle w:val="ListParagraph"/>
        <w:numPr>
          <w:ilvl w:val="0"/>
          <w:numId w:val="11"/>
        </w:numPr>
        <w:ind w:left="426" w:hanging="426"/>
        <w:jc w:val="both"/>
      </w:pPr>
      <w:r w:rsidRPr="00E373D2">
        <w:t xml:space="preserve">Take necessary measures for the elimination of excessive dust or smoke resulting from the Works; </w:t>
      </w:r>
    </w:p>
    <w:p w14:paraId="5D468317" w14:textId="77777777" w:rsidR="007B5D16" w:rsidRDefault="007B5D16" w:rsidP="007B5D16">
      <w:pPr>
        <w:pStyle w:val="ListParagraph"/>
        <w:numPr>
          <w:ilvl w:val="0"/>
          <w:numId w:val="11"/>
        </w:numPr>
        <w:ind w:left="426" w:hanging="426"/>
        <w:jc w:val="both"/>
      </w:pPr>
      <w:r w:rsidRPr="00E373D2">
        <w:t>Take necessary measure</w:t>
      </w:r>
      <w:r w:rsidRPr="00892B90">
        <w:t>s for protection of adjacent properties from negative impacts of the Works, such as collapse,</w:t>
      </w:r>
      <w:r w:rsidRPr="003C626A">
        <w:t xml:space="preserve"> discharge</w:t>
      </w:r>
      <w:r w:rsidRPr="00F97ABF">
        <w:t>, and from dust, smoke, fire and chemical or other intrusion</w:t>
      </w:r>
      <w:r>
        <w:t>.</w:t>
      </w:r>
    </w:p>
    <w:p w14:paraId="751FFD91" w14:textId="77777777" w:rsidR="007B5D16" w:rsidRPr="00793E5D" w:rsidRDefault="007B5D16" w:rsidP="007B5D16">
      <w:pPr>
        <w:pStyle w:val="APXLevel3"/>
        <w:numPr>
          <w:ilvl w:val="2"/>
          <w:numId w:val="36"/>
        </w:numPr>
      </w:pPr>
      <w:bookmarkStart w:id="61" w:name="_Toc128561456"/>
      <w:r w:rsidRPr="00793E5D">
        <w:t>COLLECTIVE PROTECTIVE EQUIPMENT</w:t>
      </w:r>
      <w:bookmarkEnd w:id="61"/>
    </w:p>
    <w:p w14:paraId="674F9950" w14:textId="77777777" w:rsidR="007B5D16" w:rsidRPr="00E373D2" w:rsidRDefault="007B5D16" w:rsidP="007B5D16">
      <w:pPr>
        <w:jc w:val="both"/>
      </w:pPr>
      <w:r w:rsidRPr="008648F3">
        <w:t>The Contractor will ensure that the appropriate Collective Protective Equipment (CPE) is available and used on Site. These CPE are any device or system of a collective scope, intended to preserve the physical integrity and health of workers</w:t>
      </w:r>
      <w:r w:rsidRPr="00E373D2">
        <w:t>, as well as that of third parties. It includes for example guardrail, scaffolding or cherry picker instead of rope access.</w:t>
      </w:r>
    </w:p>
    <w:p w14:paraId="73B972CB" w14:textId="77777777" w:rsidR="007B5D16" w:rsidRPr="00DB3527" w:rsidRDefault="007B5D16" w:rsidP="007B5D16">
      <w:pPr>
        <w:jc w:val="both"/>
      </w:pPr>
      <w:r w:rsidRPr="00E373D2">
        <w:t>CPEs should always be considered as the first step of risk mitigation (after risk elimination), because they protect many, but also because they don't usually require action by the individuals using them</w:t>
      </w:r>
      <w:r w:rsidRPr="008648F3">
        <w:t>.</w:t>
      </w:r>
    </w:p>
    <w:p w14:paraId="2C75C2B2" w14:textId="77777777" w:rsidR="007B5D16" w:rsidRPr="00222170" w:rsidRDefault="007B5D16" w:rsidP="007B5D16">
      <w:pPr>
        <w:pStyle w:val="APXLEVEL20"/>
        <w:numPr>
          <w:ilvl w:val="1"/>
          <w:numId w:val="36"/>
        </w:numPr>
      </w:pPr>
      <w:bookmarkStart w:id="62" w:name="_Toc128561457"/>
      <w:bookmarkStart w:id="63" w:name="_Ref147483226"/>
      <w:bookmarkStart w:id="64" w:name="_Toc147485303"/>
      <w:bookmarkStart w:id="65" w:name="_Toc152921127"/>
      <w:r w:rsidRPr="00222170">
        <w:t>PERSONNEL MANAGEMENT</w:t>
      </w:r>
      <w:bookmarkEnd w:id="46"/>
      <w:bookmarkEnd w:id="62"/>
      <w:bookmarkEnd w:id="63"/>
      <w:bookmarkEnd w:id="64"/>
      <w:bookmarkEnd w:id="65"/>
    </w:p>
    <w:p w14:paraId="3CBADE56" w14:textId="77777777" w:rsidR="007B5D16" w:rsidRPr="00793E5D" w:rsidRDefault="007B5D16" w:rsidP="007B5D16">
      <w:pPr>
        <w:pStyle w:val="APXLevel3"/>
        <w:numPr>
          <w:ilvl w:val="2"/>
          <w:numId w:val="36"/>
        </w:numPr>
      </w:pPr>
      <w:bookmarkStart w:id="66" w:name="_Toc117852610"/>
      <w:bookmarkStart w:id="67" w:name="_Toc128561458"/>
      <w:r w:rsidRPr="00793E5D">
        <w:t>PEOPLE WORKING ON SITE</w:t>
      </w:r>
      <w:bookmarkEnd w:id="66"/>
      <w:bookmarkEnd w:id="67"/>
    </w:p>
    <w:p w14:paraId="67F06181" w14:textId="77777777" w:rsidR="007B5D16" w:rsidRPr="00EF66DC" w:rsidRDefault="007B5D16" w:rsidP="007B5D16">
      <w:pPr>
        <w:jc w:val="both"/>
      </w:pPr>
      <w:r>
        <w:t xml:space="preserve">The Contractor must ensure that appropriate personnel is appointed to work on Site, either directly by him or through his sub-contractors. </w:t>
      </w:r>
    </w:p>
    <w:p w14:paraId="0BD99105" w14:textId="77777777" w:rsidR="007B5D16" w:rsidRDefault="007B5D16" w:rsidP="007B5D16">
      <w:pPr>
        <w:jc w:val="both"/>
        <w:rPr>
          <w:rFonts w:ascii="Calibri" w:eastAsia="Times New Roman" w:hAnsi="Calibri" w:cs="Calibri"/>
          <w:color w:val="000000"/>
          <w:lang w:eastAsia="fr-FR"/>
        </w:rPr>
      </w:pPr>
      <w:r>
        <w:t xml:space="preserve">The Contractor must then ensure that all people working on Site </w:t>
      </w:r>
      <w:r>
        <w:rPr>
          <w:rFonts w:ascii="Calibri" w:eastAsia="Times New Roman" w:hAnsi="Calibri" w:cs="Calibri"/>
          <w:color w:val="000000"/>
          <w:lang w:eastAsia="fr-FR"/>
        </w:rPr>
        <w:t>are</w:t>
      </w:r>
      <w:r w:rsidRPr="002921D9">
        <w:rPr>
          <w:rFonts w:ascii="Calibri" w:eastAsia="Times New Roman" w:hAnsi="Calibri" w:cs="Calibri"/>
          <w:color w:val="000000"/>
          <w:lang w:eastAsia="fr-FR"/>
        </w:rPr>
        <w:t xml:space="preserve"> appropriately qualified, skilled and experienced in their respective trades or occupations. </w:t>
      </w:r>
    </w:p>
    <w:p w14:paraId="349D29A9" w14:textId="77777777" w:rsidR="007B5D16" w:rsidRDefault="007B5D16" w:rsidP="007B5D16">
      <w:pPr>
        <w:jc w:val="both"/>
        <w:rPr>
          <w:rFonts w:ascii="Calibri" w:eastAsia="Times New Roman" w:hAnsi="Calibri" w:cs="Calibri"/>
          <w:color w:val="000000"/>
          <w:lang w:eastAsia="fr-FR"/>
        </w:rPr>
      </w:pPr>
      <w:r w:rsidRPr="002921D9">
        <w:rPr>
          <w:rFonts w:ascii="Calibri" w:eastAsia="Times New Roman" w:hAnsi="Calibri" w:cs="Calibri"/>
          <w:color w:val="000000"/>
          <w:lang w:eastAsia="fr-FR"/>
        </w:rPr>
        <w:t xml:space="preserve">The Contractor must maintain CVs, training history and certifications for all </w:t>
      </w:r>
      <w:r>
        <w:rPr>
          <w:rFonts w:ascii="Calibri" w:eastAsia="Times New Roman" w:hAnsi="Calibri" w:cs="Calibri"/>
          <w:color w:val="000000"/>
          <w:lang w:eastAsia="fr-FR"/>
        </w:rPr>
        <w:t>p</w:t>
      </w:r>
      <w:r w:rsidRPr="002921D9">
        <w:rPr>
          <w:rFonts w:ascii="Calibri" w:eastAsia="Times New Roman" w:hAnsi="Calibri" w:cs="Calibri"/>
          <w:color w:val="000000"/>
          <w:lang w:eastAsia="fr-FR"/>
        </w:rPr>
        <w:t>ersonnel and provide such information to the Owner on request</w:t>
      </w:r>
      <w:r>
        <w:rPr>
          <w:rFonts w:ascii="Calibri" w:eastAsia="Times New Roman" w:hAnsi="Calibri" w:cs="Calibri"/>
          <w:color w:val="000000"/>
          <w:lang w:eastAsia="fr-FR"/>
        </w:rPr>
        <w:t>.</w:t>
      </w:r>
    </w:p>
    <w:p w14:paraId="0C53FEC1" w14:textId="77777777" w:rsidR="007B5D16" w:rsidRDefault="007B5D16" w:rsidP="007B5D16">
      <w:pPr>
        <w:jc w:val="both"/>
        <w:rPr>
          <w:rFonts w:ascii="Calibri" w:eastAsia="Times New Roman" w:hAnsi="Calibri" w:cs="Calibri"/>
          <w:color w:val="000000"/>
          <w:lang w:eastAsia="fr-FR"/>
        </w:rPr>
      </w:pPr>
      <w:r>
        <w:rPr>
          <w:rFonts w:ascii="Calibri" w:eastAsia="Times New Roman" w:hAnsi="Calibri" w:cs="Calibri"/>
          <w:color w:val="000000"/>
          <w:lang w:eastAsia="fr-FR"/>
        </w:rPr>
        <w:t>The table below show the minimum roles and responsibilities to be appointed by the Contractor.</w:t>
      </w:r>
    </w:p>
    <w:tbl>
      <w:tblPr>
        <w:tblStyle w:val="TableGrid"/>
        <w:tblW w:w="0" w:type="auto"/>
        <w:tblLook w:val="04A0" w:firstRow="1" w:lastRow="0" w:firstColumn="1" w:lastColumn="0" w:noHBand="0" w:noVBand="1"/>
      </w:tblPr>
      <w:tblGrid>
        <w:gridCol w:w="2121"/>
        <w:gridCol w:w="1394"/>
        <w:gridCol w:w="732"/>
        <w:gridCol w:w="236"/>
        <w:gridCol w:w="2315"/>
        <w:gridCol w:w="2262"/>
      </w:tblGrid>
      <w:tr w:rsidR="007B5D16" w14:paraId="4E7299BE" w14:textId="77777777" w:rsidTr="00C9227F">
        <w:trPr>
          <w:trHeight w:val="454"/>
        </w:trPr>
        <w:tc>
          <w:tcPr>
            <w:tcW w:w="424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60FB19" w14:textId="77777777" w:rsidR="007B5D16" w:rsidRPr="00E11FAE" w:rsidRDefault="007B5D16" w:rsidP="00C9227F">
            <w:pPr>
              <w:jc w:val="center"/>
              <w:rPr>
                <w:rFonts w:ascii="Calibri" w:eastAsia="Times New Roman" w:hAnsi="Calibri" w:cs="Calibri"/>
                <w:b/>
                <w:bCs/>
                <w:color w:val="000000"/>
                <w:lang w:eastAsia="fr-FR"/>
              </w:rPr>
            </w:pPr>
            <w:r w:rsidRPr="00E11FAE">
              <w:rPr>
                <w:rFonts w:ascii="Calibri" w:eastAsia="Times New Roman" w:hAnsi="Calibri" w:cs="Calibri"/>
                <w:b/>
                <w:bCs/>
                <w:color w:val="000000"/>
                <w:lang w:eastAsia="fr-FR"/>
              </w:rPr>
              <w:t>MANAGERS &amp; SUPERVISORY PERSONNEL</w:t>
            </w:r>
          </w:p>
        </w:tc>
        <w:tc>
          <w:tcPr>
            <w:tcW w:w="236" w:type="dxa"/>
            <w:tcBorders>
              <w:top w:val="nil"/>
              <w:left w:val="single" w:sz="4" w:space="0" w:color="auto"/>
              <w:bottom w:val="nil"/>
              <w:right w:val="single" w:sz="4" w:space="0" w:color="auto"/>
            </w:tcBorders>
            <w:shd w:val="clear" w:color="auto" w:fill="FFFFFF" w:themeFill="background1"/>
            <w:vAlign w:val="center"/>
          </w:tcPr>
          <w:p w14:paraId="5C8D9E69" w14:textId="77777777" w:rsidR="007B5D16" w:rsidRPr="00E11FAE" w:rsidRDefault="007B5D16" w:rsidP="00C9227F">
            <w:pPr>
              <w:jc w:val="center"/>
              <w:rPr>
                <w:rFonts w:ascii="Calibri" w:eastAsia="Times New Roman" w:hAnsi="Calibri" w:cs="Calibri"/>
                <w:b/>
                <w:bCs/>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003020E" w14:textId="77777777" w:rsidR="007B5D16" w:rsidRPr="00E11FAE" w:rsidRDefault="007B5D16" w:rsidP="00C9227F">
            <w:pPr>
              <w:jc w:val="center"/>
              <w:rPr>
                <w:rFonts w:ascii="Calibri" w:eastAsia="Times New Roman" w:hAnsi="Calibri" w:cs="Calibri"/>
                <w:b/>
                <w:bCs/>
                <w:color w:val="000000"/>
                <w:lang w:eastAsia="fr-FR"/>
              </w:rPr>
            </w:pPr>
            <w:r w:rsidRPr="00E11FAE">
              <w:rPr>
                <w:rFonts w:ascii="Calibri" w:eastAsia="Times New Roman" w:hAnsi="Calibri" w:cs="Calibri"/>
                <w:b/>
                <w:bCs/>
                <w:color w:val="000000"/>
                <w:lang w:eastAsia="fr-FR"/>
              </w:rPr>
              <w:t>HEALTH &amp; SAFETY MANAGER</w:t>
            </w:r>
          </w:p>
        </w:tc>
      </w:tr>
      <w:tr w:rsidR="007B5D16" w:rsidRPr="00222170" w14:paraId="1FE75400" w14:textId="77777777" w:rsidTr="00C9227F">
        <w:tc>
          <w:tcPr>
            <w:tcW w:w="2122"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80F2E1" w14:textId="77777777" w:rsidR="007B5D16" w:rsidRPr="00B376FA" w:rsidRDefault="007B5D16" w:rsidP="00C9227F">
            <w:pPr>
              <w:jc w:val="both"/>
              <w:rPr>
                <w:rFonts w:ascii="Calibri" w:eastAsia="Times New Roman" w:hAnsi="Calibri" w:cs="Calibri"/>
                <w:color w:val="000000"/>
                <w:lang w:eastAsia="fr-FR"/>
              </w:rPr>
            </w:pPr>
            <w:r w:rsidRPr="00B376FA">
              <w:rPr>
                <w:rFonts w:ascii="Calibri" w:eastAsia="Times New Roman" w:hAnsi="Calibri" w:cs="Calibri"/>
                <w:color w:val="000000"/>
                <w:lang w:eastAsia="fr-FR"/>
              </w:rPr>
              <w:t>Appointed as needed for the compliant and safe ex</w:t>
            </w:r>
            <w:r>
              <w:rPr>
                <w:rFonts w:ascii="Calibri" w:eastAsia="Times New Roman" w:hAnsi="Calibri" w:cs="Calibri"/>
                <w:color w:val="000000"/>
                <w:lang w:eastAsia="fr-FR"/>
              </w:rPr>
              <w:t>e</w:t>
            </w:r>
            <w:r w:rsidRPr="00B376FA">
              <w:rPr>
                <w:rFonts w:ascii="Calibri" w:eastAsia="Times New Roman" w:hAnsi="Calibri" w:cs="Calibri"/>
                <w:color w:val="000000"/>
                <w:lang w:eastAsia="fr-FR"/>
              </w:rPr>
              <w:t>cution of the Works</w:t>
            </w:r>
            <w:r>
              <w:rPr>
                <w:rFonts w:ascii="Calibri" w:eastAsia="Times New Roman" w:hAnsi="Calibri" w:cs="Calibri"/>
                <w:color w:val="000000"/>
                <w:lang w:eastAsia="fr-FR"/>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267F1" w14:textId="77777777" w:rsidR="007B5D16" w:rsidRDefault="007B5D16" w:rsidP="00C9227F">
            <w:pPr>
              <w:jc w:val="both"/>
              <w:rPr>
                <w:rFonts w:ascii="Calibri" w:eastAsia="Times New Roman" w:hAnsi="Calibri" w:cs="Calibri"/>
                <w:color w:val="000000"/>
                <w:lang w:eastAsia="fr-FR"/>
              </w:rPr>
            </w:pPr>
            <w:r w:rsidRPr="00323A5C">
              <w:rPr>
                <w:rFonts w:ascii="Calibri" w:eastAsia="Times New Roman" w:hAnsi="Calibri" w:cs="Calibri"/>
                <w:color w:val="000000"/>
                <w:lang w:eastAsia="fr-FR"/>
              </w:rPr>
              <w:t>Must speak local language and English.</w:t>
            </w:r>
          </w:p>
        </w:tc>
        <w:tc>
          <w:tcPr>
            <w:tcW w:w="236" w:type="dxa"/>
            <w:tcBorders>
              <w:top w:val="nil"/>
              <w:left w:val="single" w:sz="4" w:space="0" w:color="auto"/>
              <w:bottom w:val="nil"/>
              <w:right w:val="single" w:sz="4" w:space="0" w:color="auto"/>
            </w:tcBorders>
            <w:shd w:val="clear" w:color="auto" w:fill="FFFFFF" w:themeFill="background1"/>
            <w:vAlign w:val="center"/>
          </w:tcPr>
          <w:p w14:paraId="4C8A9052" w14:textId="77777777" w:rsidR="007B5D16" w:rsidRPr="00266A77" w:rsidRDefault="007B5D16" w:rsidP="00C9227F">
            <w:pPr>
              <w:jc w:val="both"/>
              <w:rPr>
                <w:rFonts w:ascii="Calibri" w:eastAsia="Times New Roman" w:hAnsi="Calibri" w:cs="Calibri"/>
                <w:color w:val="000000"/>
                <w:lang w:eastAsia="fr-FR"/>
              </w:rPr>
            </w:pPr>
          </w:p>
        </w:tc>
        <w:tc>
          <w:tcPr>
            <w:tcW w:w="231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ACF78B8" w14:textId="77777777" w:rsidR="007B5D16" w:rsidRPr="00266A77" w:rsidRDefault="007B5D16" w:rsidP="00C9227F">
            <w:pPr>
              <w:jc w:val="both"/>
              <w:rPr>
                <w:rFonts w:ascii="Calibri" w:eastAsia="Times New Roman" w:hAnsi="Calibri" w:cs="Calibri"/>
                <w:color w:val="000000"/>
                <w:lang w:eastAsia="fr-FR"/>
              </w:rPr>
            </w:pPr>
            <w:r w:rsidRPr="00266A77">
              <w:rPr>
                <w:rFonts w:ascii="Calibri" w:eastAsia="Times New Roman" w:hAnsi="Calibri" w:cs="Calibri"/>
                <w:color w:val="000000"/>
                <w:lang w:eastAsia="fr-FR"/>
              </w:rPr>
              <w:t>To be appointed as part of Key Personnel before the start of the Works.</w:t>
            </w:r>
          </w:p>
        </w:tc>
        <w:tc>
          <w:tcPr>
            <w:tcW w:w="22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7305F" w14:textId="77777777" w:rsidR="007B5D16" w:rsidRPr="00266A77" w:rsidRDefault="007B5D16" w:rsidP="00C9227F">
            <w:pPr>
              <w:jc w:val="both"/>
              <w:rPr>
                <w:rFonts w:ascii="Calibri" w:eastAsia="Times New Roman" w:hAnsi="Calibri" w:cs="Calibri"/>
                <w:color w:val="000000"/>
                <w:lang w:eastAsia="fr-FR"/>
              </w:rPr>
            </w:pPr>
            <w:r>
              <w:rPr>
                <w:rFonts w:ascii="Calibri" w:eastAsia="Times New Roman" w:hAnsi="Calibri" w:cs="Calibri"/>
                <w:color w:val="000000"/>
                <w:lang w:eastAsia="fr-FR"/>
              </w:rPr>
              <w:t>M</w:t>
            </w:r>
            <w:r w:rsidRPr="00266A77">
              <w:rPr>
                <w:rFonts w:ascii="Calibri" w:eastAsia="Times New Roman" w:hAnsi="Calibri" w:cs="Calibri"/>
                <w:color w:val="000000"/>
                <w:lang w:eastAsia="fr-FR"/>
              </w:rPr>
              <w:t>ust speak the local language and English.</w:t>
            </w:r>
          </w:p>
        </w:tc>
      </w:tr>
      <w:tr w:rsidR="007B5D16" w:rsidRPr="00222170" w14:paraId="7F420479" w14:textId="77777777" w:rsidTr="00C9227F">
        <w:tc>
          <w:tcPr>
            <w:tcW w:w="4248" w:type="dxa"/>
            <w:gridSpan w:val="3"/>
            <w:tcBorders>
              <w:top w:val="single" w:sz="4" w:space="0" w:color="auto"/>
              <w:left w:val="single" w:sz="4" w:space="0" w:color="auto"/>
              <w:bottom w:val="single" w:sz="4" w:space="0" w:color="auto"/>
              <w:right w:val="single" w:sz="4" w:space="0" w:color="auto"/>
            </w:tcBorders>
            <w:vAlign w:val="center"/>
          </w:tcPr>
          <w:p w14:paraId="088E5347" w14:textId="77777777" w:rsidR="007B5D16" w:rsidRPr="00266A77"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val="en-AU" w:eastAsia="fr-FR"/>
              </w:rPr>
              <w:t>Lead by</w:t>
            </w:r>
            <w:r w:rsidRPr="00266A77">
              <w:rPr>
                <w:rFonts w:ascii="Calibri" w:eastAsia="Times New Roman" w:hAnsi="Calibri" w:cs="Calibri"/>
                <w:color w:val="000000"/>
                <w:lang w:val="en-AU" w:eastAsia="fr-FR"/>
              </w:rPr>
              <w:t xml:space="preserve"> example</w:t>
            </w:r>
          </w:p>
          <w:p w14:paraId="571D8503" w14:textId="77777777" w:rsidR="007B5D16" w:rsidRPr="00266A77"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sidRPr="00266A77">
              <w:rPr>
                <w:rFonts w:ascii="Calibri" w:eastAsia="Times New Roman" w:hAnsi="Calibri" w:cs="Calibri"/>
                <w:color w:val="000000"/>
                <w:lang w:val="en-AU" w:eastAsia="fr-FR"/>
              </w:rPr>
              <w:t>Ensure direct reports are competent for their scope and appropriately delegate</w:t>
            </w:r>
          </w:p>
          <w:p w14:paraId="2284A31A" w14:textId="77777777" w:rsidR="007B5D16" w:rsidRPr="00266A77"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sidRPr="00266A77">
              <w:rPr>
                <w:rFonts w:ascii="Calibri" w:eastAsia="Times New Roman" w:hAnsi="Calibri" w:cs="Calibri"/>
                <w:color w:val="000000"/>
                <w:lang w:val="en-AU" w:eastAsia="fr-FR"/>
              </w:rPr>
              <w:t>Ensure all activities are suitably planned and resource</w:t>
            </w:r>
            <w:r>
              <w:rPr>
                <w:rFonts w:ascii="Calibri" w:eastAsia="Times New Roman" w:hAnsi="Calibri" w:cs="Calibri"/>
                <w:color w:val="000000"/>
                <w:lang w:val="en-AU" w:eastAsia="fr-FR"/>
              </w:rPr>
              <w:t>d</w:t>
            </w:r>
            <w:r w:rsidRPr="00E373D2">
              <w:rPr>
                <w:rFonts w:ascii="Calibri" w:eastAsia="Times New Roman" w:hAnsi="Calibri" w:cs="Calibri"/>
                <w:color w:val="000000"/>
                <w:lang w:val="en-AU" w:eastAsia="fr-FR"/>
              </w:rPr>
              <w:t>, with relevant</w:t>
            </w:r>
            <w:r>
              <w:rPr>
                <w:rFonts w:ascii="Calibri" w:eastAsia="Times New Roman" w:hAnsi="Calibri" w:cs="Calibri"/>
                <w:color w:val="000000"/>
                <w:lang w:val="en-AU" w:eastAsia="fr-FR"/>
              </w:rPr>
              <w:t xml:space="preserve"> CPE &amp;</w:t>
            </w:r>
            <w:r w:rsidRPr="00E373D2">
              <w:rPr>
                <w:rFonts w:ascii="Calibri" w:eastAsia="Times New Roman" w:hAnsi="Calibri" w:cs="Calibri"/>
                <w:color w:val="000000"/>
                <w:lang w:val="en-AU" w:eastAsia="fr-FR"/>
              </w:rPr>
              <w:t xml:space="preserve"> PPE</w:t>
            </w:r>
            <w:r>
              <w:rPr>
                <w:rFonts w:ascii="Calibri" w:eastAsia="Times New Roman" w:hAnsi="Calibri" w:cs="Calibri"/>
                <w:color w:val="000000"/>
                <w:lang w:val="en-AU" w:eastAsia="fr-FR"/>
              </w:rPr>
              <w:t>.</w:t>
            </w:r>
          </w:p>
          <w:p w14:paraId="5571DC35" w14:textId="0F826E00" w:rsidR="007B5D16" w:rsidRPr="000C4F7B"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sidRPr="000C4F7B">
              <w:rPr>
                <w:rFonts w:ascii="Calibri" w:eastAsia="Times New Roman" w:hAnsi="Calibri" w:cs="Calibri"/>
                <w:color w:val="000000"/>
                <w:lang w:eastAsia="fr-FR"/>
              </w:rPr>
              <w:t xml:space="preserve">Participate to the deployment of the </w:t>
            </w:r>
            <w:r w:rsidR="0089367C">
              <w:rPr>
                <w:rFonts w:ascii="Calibri" w:eastAsia="Times New Roman" w:hAnsi="Calibri" w:cs="Calibri"/>
                <w:color w:val="000000"/>
                <w:lang w:eastAsia="fr-FR"/>
              </w:rPr>
              <w:t>H&amp;S plan</w:t>
            </w:r>
            <w:r w:rsidRPr="000C4F7B">
              <w:rPr>
                <w:rFonts w:ascii="Calibri" w:eastAsia="Times New Roman" w:hAnsi="Calibri" w:cs="Calibri"/>
                <w:color w:val="000000"/>
                <w:lang w:eastAsia="fr-FR"/>
              </w:rPr>
              <w:t>, through the communication of risks and operating procedures, the facilitation of H&amp;S talks and the promotion of positive behaviors.</w:t>
            </w:r>
          </w:p>
          <w:p w14:paraId="0C19CD33"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Make regular H&amp;S checks via inspection, site walkdowns, joint site tours. </w:t>
            </w:r>
          </w:p>
          <w:p w14:paraId="54E1DF3D"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sidRPr="00944C95">
              <w:rPr>
                <w:rFonts w:ascii="Calibri" w:eastAsia="Times New Roman" w:hAnsi="Calibri" w:cs="Calibri"/>
                <w:color w:val="000000"/>
                <w:lang w:eastAsia="fr-FR"/>
              </w:rPr>
              <w:lastRenderedPageBreak/>
              <w:t>Report near miss</w:t>
            </w:r>
            <w:r>
              <w:rPr>
                <w:rFonts w:ascii="Calibri" w:eastAsia="Times New Roman" w:hAnsi="Calibri" w:cs="Calibri"/>
                <w:color w:val="000000"/>
                <w:lang w:eastAsia="fr-FR"/>
              </w:rPr>
              <w:t>es</w:t>
            </w:r>
            <w:r w:rsidRPr="00944C95">
              <w:rPr>
                <w:rFonts w:ascii="Calibri" w:eastAsia="Times New Roman" w:hAnsi="Calibri" w:cs="Calibri"/>
                <w:color w:val="000000"/>
                <w:lang w:eastAsia="fr-FR"/>
              </w:rPr>
              <w:t>, HiPo</w:t>
            </w:r>
            <w:r>
              <w:rPr>
                <w:rFonts w:ascii="Calibri" w:eastAsia="Times New Roman" w:hAnsi="Calibri" w:cs="Calibri"/>
                <w:color w:val="000000"/>
                <w:lang w:eastAsia="fr-FR"/>
              </w:rPr>
              <w:t>s</w:t>
            </w:r>
            <w:r w:rsidRPr="00944C95">
              <w:rPr>
                <w:rFonts w:ascii="Calibri" w:eastAsia="Times New Roman" w:hAnsi="Calibri" w:cs="Calibri"/>
                <w:color w:val="000000"/>
                <w:lang w:eastAsia="fr-FR"/>
              </w:rPr>
              <w:t xml:space="preserve">, accidents and participate in the analysis of the </w:t>
            </w:r>
            <w:r>
              <w:rPr>
                <w:rFonts w:ascii="Calibri" w:eastAsia="Times New Roman" w:hAnsi="Calibri" w:cs="Calibri"/>
                <w:color w:val="000000"/>
                <w:lang w:eastAsia="fr-FR"/>
              </w:rPr>
              <w:t xml:space="preserve">root </w:t>
            </w:r>
            <w:r w:rsidRPr="00944C95">
              <w:rPr>
                <w:rFonts w:ascii="Calibri" w:eastAsia="Times New Roman" w:hAnsi="Calibri" w:cs="Calibri"/>
                <w:color w:val="000000"/>
                <w:lang w:eastAsia="fr-FR"/>
              </w:rPr>
              <w:t>causes</w:t>
            </w:r>
            <w:r>
              <w:rPr>
                <w:rFonts w:ascii="Calibri" w:eastAsia="Times New Roman" w:hAnsi="Calibri" w:cs="Calibri"/>
                <w:color w:val="000000"/>
                <w:lang w:eastAsia="fr-FR"/>
              </w:rPr>
              <w:t xml:space="preserve"> and action plans.</w:t>
            </w:r>
          </w:p>
          <w:p w14:paraId="783E0C76" w14:textId="63EA5BCB" w:rsidR="007B5D16" w:rsidRPr="00483F2F" w:rsidRDefault="007B5D16" w:rsidP="007B5D16">
            <w:pPr>
              <w:numPr>
                <w:ilvl w:val="0"/>
                <w:numId w:val="28"/>
              </w:numPr>
              <w:tabs>
                <w:tab w:val="clear" w:pos="720"/>
                <w:tab w:val="num" w:pos="447"/>
              </w:tabs>
              <w:ind w:left="447"/>
              <w:jc w:val="both"/>
              <w:rPr>
                <w:rFonts w:ascii="Calibri" w:eastAsia="Times New Roman" w:hAnsi="Calibri" w:cs="Calibri"/>
                <w:color w:val="000000"/>
                <w:lang w:eastAsia="fr-FR"/>
              </w:rPr>
            </w:pPr>
            <w:r w:rsidRPr="00944C95">
              <w:rPr>
                <w:rFonts w:ascii="Calibri" w:eastAsia="Times New Roman" w:hAnsi="Calibri" w:cs="Calibri"/>
                <w:color w:val="000000"/>
                <w:lang w:eastAsia="fr-FR"/>
              </w:rPr>
              <w:t xml:space="preserve">Apply the </w:t>
            </w:r>
            <w:r w:rsidR="007C02EB">
              <w:rPr>
                <w:rFonts w:ascii="Calibri" w:eastAsia="Times New Roman" w:hAnsi="Calibri" w:cs="Calibri"/>
                <w:color w:val="000000"/>
                <w:lang w:eastAsia="fr-FR"/>
              </w:rPr>
              <w:t>“</w:t>
            </w:r>
            <w:r>
              <w:rPr>
                <w:rFonts w:ascii="Calibri" w:eastAsia="Times New Roman" w:hAnsi="Calibri" w:cs="Calibri"/>
                <w:color w:val="000000"/>
                <w:lang w:eastAsia="fr-FR"/>
              </w:rPr>
              <w:t>STOP WORK</w:t>
            </w:r>
            <w:r w:rsidR="007C02EB">
              <w:rPr>
                <w:rFonts w:ascii="Calibri" w:eastAsia="Times New Roman" w:hAnsi="Calibri" w:cs="Calibri"/>
                <w:color w:val="000000"/>
                <w:lang w:eastAsia="fr-FR"/>
              </w:rPr>
              <w:t xml:space="preserve"> AUTHORITY”</w:t>
            </w:r>
            <w:r>
              <w:rPr>
                <w:rFonts w:ascii="Calibri" w:eastAsia="Times New Roman" w:hAnsi="Calibri" w:cs="Calibri"/>
                <w:color w:val="000000"/>
                <w:lang w:eastAsia="fr-FR"/>
              </w:rPr>
              <w:t xml:space="preserve"> </w:t>
            </w:r>
            <w:r w:rsidRPr="00944C95">
              <w:rPr>
                <w:rFonts w:ascii="Calibri" w:eastAsia="Times New Roman" w:hAnsi="Calibri" w:cs="Calibri"/>
                <w:color w:val="000000"/>
                <w:lang w:eastAsia="fr-FR"/>
              </w:rPr>
              <w:t>practice if necessary</w:t>
            </w:r>
          </w:p>
        </w:tc>
        <w:tc>
          <w:tcPr>
            <w:tcW w:w="236" w:type="dxa"/>
            <w:tcBorders>
              <w:top w:val="nil"/>
              <w:left w:val="single" w:sz="4" w:space="0" w:color="auto"/>
              <w:bottom w:val="nil"/>
              <w:right w:val="single" w:sz="4" w:space="0" w:color="auto"/>
            </w:tcBorders>
            <w:shd w:val="clear" w:color="auto" w:fill="FFFFFF" w:themeFill="background1"/>
            <w:vAlign w:val="center"/>
          </w:tcPr>
          <w:p w14:paraId="7F70FAE2" w14:textId="77777777" w:rsidR="007B5D16" w:rsidRPr="00483F2F" w:rsidRDefault="007B5D16" w:rsidP="00C9227F">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2C559F39"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Pr>
                <w:rFonts w:ascii="Calibri" w:eastAsia="Times New Roman" w:hAnsi="Calibri" w:cs="Calibri"/>
                <w:color w:val="000000"/>
                <w:lang w:val="en-AU" w:eastAsia="fr-FR"/>
              </w:rPr>
              <w:t>Encourage and influence right behaviours</w:t>
            </w:r>
          </w:p>
          <w:p w14:paraId="6BCA0F91" w14:textId="77777777" w:rsidR="007B5D16" w:rsidRPr="005F5362"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Evaluates identified risks and mitigation measures</w:t>
            </w:r>
          </w:p>
          <w:p w14:paraId="41C420EA" w14:textId="5FAF73AB" w:rsidR="007B5D16" w:rsidRPr="00483F2F"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 xml:space="preserve">Develops </w:t>
            </w:r>
            <w:r w:rsidR="0089367C">
              <w:rPr>
                <w:rFonts w:ascii="Calibri" w:eastAsia="Times New Roman" w:hAnsi="Calibri" w:cs="Calibri"/>
                <w:color w:val="000000"/>
                <w:lang w:val="en-AU" w:eastAsia="fr-FR"/>
              </w:rPr>
              <w:t>H&amp;S plan</w:t>
            </w:r>
            <w:r w:rsidRPr="00483F2F">
              <w:rPr>
                <w:rFonts w:ascii="Calibri" w:eastAsia="Times New Roman" w:hAnsi="Calibri" w:cs="Calibri"/>
                <w:color w:val="000000"/>
                <w:lang w:val="en-AU" w:eastAsia="fr-FR"/>
              </w:rPr>
              <w:t xml:space="preserve"> </w:t>
            </w:r>
          </w:p>
          <w:p w14:paraId="1C2F98F0" w14:textId="77777777" w:rsidR="007B5D16" w:rsidRPr="00483F2F"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Identifies and coordinates interfaces for the project</w:t>
            </w:r>
          </w:p>
          <w:p w14:paraId="690AE030" w14:textId="23CCCEE9" w:rsidR="007B5D16" w:rsidRPr="00483F2F"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 xml:space="preserve">Ensures </w:t>
            </w:r>
            <w:r w:rsidR="0089367C">
              <w:rPr>
                <w:rFonts w:ascii="Calibri" w:eastAsia="Times New Roman" w:hAnsi="Calibri" w:cs="Calibri"/>
                <w:color w:val="000000"/>
                <w:lang w:val="en-AU" w:eastAsia="fr-FR"/>
              </w:rPr>
              <w:t>H&amp;S plan</w:t>
            </w:r>
            <w:r>
              <w:rPr>
                <w:rFonts w:ascii="Calibri" w:eastAsia="Times New Roman" w:hAnsi="Calibri" w:cs="Calibri"/>
                <w:color w:val="000000"/>
                <w:lang w:val="en-AU" w:eastAsia="fr-FR"/>
              </w:rPr>
              <w:t xml:space="preserve"> implementation</w:t>
            </w:r>
          </w:p>
          <w:p w14:paraId="614789B2"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Ensures that individual</w:t>
            </w:r>
            <w:r>
              <w:rPr>
                <w:rFonts w:ascii="Calibri" w:eastAsia="Times New Roman" w:hAnsi="Calibri" w:cs="Calibri"/>
                <w:color w:val="000000"/>
                <w:lang w:val="en-AU" w:eastAsia="fr-FR"/>
              </w:rPr>
              <w:t>s</w:t>
            </w:r>
            <w:r w:rsidRPr="00483F2F">
              <w:rPr>
                <w:rFonts w:ascii="Calibri" w:eastAsia="Times New Roman" w:hAnsi="Calibri" w:cs="Calibri"/>
                <w:color w:val="000000"/>
                <w:lang w:val="en-AU" w:eastAsia="fr-FR"/>
              </w:rPr>
              <w:t xml:space="preserve"> receive appropriate training before mobilization</w:t>
            </w:r>
          </w:p>
          <w:p w14:paraId="107A5FF6" w14:textId="77777777" w:rsidR="007B5D16" w:rsidRPr="00090744"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5265F4">
              <w:rPr>
                <w:rFonts w:ascii="Calibri" w:eastAsia="Times New Roman" w:hAnsi="Calibri" w:cs="Calibri"/>
                <w:color w:val="000000"/>
                <w:lang w:val="en-AU" w:eastAsia="fr-FR"/>
              </w:rPr>
              <w:t>Ensure the proper conduct of regular H&amp;S talks, and provide support to supervisors/managers</w:t>
            </w:r>
          </w:p>
          <w:p w14:paraId="41C0223B"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483F2F">
              <w:rPr>
                <w:rFonts w:ascii="Calibri" w:eastAsia="Times New Roman" w:hAnsi="Calibri" w:cs="Calibri"/>
                <w:color w:val="000000"/>
                <w:lang w:val="en-AU" w:eastAsia="fr-FR"/>
              </w:rPr>
              <w:t xml:space="preserve">Investigates incidents and provide required </w:t>
            </w:r>
            <w:r>
              <w:rPr>
                <w:rFonts w:ascii="Calibri" w:eastAsia="Times New Roman" w:hAnsi="Calibri" w:cs="Calibri"/>
                <w:color w:val="000000"/>
                <w:lang w:val="en-AU" w:eastAsia="fr-FR"/>
              </w:rPr>
              <w:t xml:space="preserve">investigation </w:t>
            </w:r>
            <w:r w:rsidRPr="00483F2F">
              <w:rPr>
                <w:rFonts w:ascii="Calibri" w:eastAsia="Times New Roman" w:hAnsi="Calibri" w:cs="Calibri"/>
                <w:color w:val="000000"/>
                <w:lang w:val="en-AU" w:eastAsia="fr-FR"/>
              </w:rPr>
              <w:t>reports</w:t>
            </w:r>
            <w:r>
              <w:rPr>
                <w:rFonts w:ascii="Calibri" w:eastAsia="Times New Roman" w:hAnsi="Calibri" w:cs="Calibri"/>
                <w:color w:val="000000"/>
                <w:lang w:val="en-AU" w:eastAsia="fr-FR"/>
              </w:rPr>
              <w:t>.</w:t>
            </w:r>
          </w:p>
          <w:p w14:paraId="02EDFE50" w14:textId="77777777" w:rsidR="007B5D16" w:rsidRPr="00374DE0"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Pr>
                <w:rFonts w:ascii="Calibri" w:eastAsia="Times New Roman" w:hAnsi="Calibri" w:cs="Calibri"/>
                <w:color w:val="000000"/>
                <w:lang w:val="en-AU" w:eastAsia="fr-FR"/>
              </w:rPr>
              <w:lastRenderedPageBreak/>
              <w:t>Make regular H&amp;S checks via inspections, audits, and joint visits.</w:t>
            </w:r>
          </w:p>
        </w:tc>
      </w:tr>
      <w:tr w:rsidR="007B5D16" w:rsidRPr="00222170" w14:paraId="6FB87A2D" w14:textId="77777777" w:rsidTr="00C9227F">
        <w:tc>
          <w:tcPr>
            <w:tcW w:w="3516" w:type="dxa"/>
            <w:gridSpan w:val="2"/>
            <w:tcBorders>
              <w:top w:val="nil"/>
              <w:left w:val="nil"/>
              <w:bottom w:val="nil"/>
              <w:right w:val="nil"/>
            </w:tcBorders>
            <w:vAlign w:val="center"/>
          </w:tcPr>
          <w:p w14:paraId="22B285C1" w14:textId="77777777" w:rsidR="007B5D16" w:rsidRDefault="007B5D16" w:rsidP="00C9227F">
            <w:pPr>
              <w:jc w:val="center"/>
              <w:rPr>
                <w:rFonts w:ascii="Calibri" w:eastAsia="Times New Roman" w:hAnsi="Calibri" w:cs="Calibri"/>
                <w:color w:val="000000"/>
                <w:lang w:eastAsia="fr-FR"/>
              </w:rPr>
            </w:pPr>
          </w:p>
        </w:tc>
        <w:tc>
          <w:tcPr>
            <w:tcW w:w="5546" w:type="dxa"/>
            <w:gridSpan w:val="4"/>
            <w:tcBorders>
              <w:top w:val="nil"/>
              <w:left w:val="nil"/>
              <w:bottom w:val="nil"/>
              <w:right w:val="nil"/>
            </w:tcBorders>
            <w:vAlign w:val="center"/>
          </w:tcPr>
          <w:p w14:paraId="35C207F8" w14:textId="77777777" w:rsidR="007B5D16" w:rsidRDefault="007B5D16" w:rsidP="00C9227F">
            <w:pPr>
              <w:jc w:val="center"/>
              <w:rPr>
                <w:rFonts w:ascii="Calibri" w:eastAsia="Times New Roman" w:hAnsi="Calibri" w:cs="Calibri"/>
                <w:color w:val="000000"/>
                <w:lang w:eastAsia="fr-FR"/>
              </w:rPr>
            </w:pPr>
          </w:p>
        </w:tc>
      </w:tr>
      <w:tr w:rsidR="007B5D16" w14:paraId="17208980" w14:textId="77777777" w:rsidTr="00C9227F">
        <w:trPr>
          <w:trHeight w:val="454"/>
        </w:trPr>
        <w:tc>
          <w:tcPr>
            <w:tcW w:w="4248"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333FC53" w14:textId="77777777" w:rsidR="007B5D16" w:rsidRPr="002D1E3F" w:rsidRDefault="007B5D16" w:rsidP="00C9227F">
            <w:pPr>
              <w:jc w:val="center"/>
              <w:rPr>
                <w:rFonts w:ascii="Calibri" w:eastAsia="Times New Roman" w:hAnsi="Calibri" w:cs="Calibri"/>
                <w:b/>
                <w:bCs/>
                <w:color w:val="000000"/>
                <w:lang w:eastAsia="fr-FR"/>
              </w:rPr>
            </w:pPr>
            <w:r w:rsidRPr="002D1E3F">
              <w:rPr>
                <w:rFonts w:ascii="Calibri" w:eastAsia="Times New Roman" w:hAnsi="Calibri" w:cs="Calibri"/>
                <w:b/>
                <w:bCs/>
                <w:color w:val="000000"/>
                <w:lang w:eastAsia="fr-FR"/>
              </w:rPr>
              <w:t>ALL PERSONNEL</w:t>
            </w:r>
          </w:p>
        </w:tc>
        <w:tc>
          <w:tcPr>
            <w:tcW w:w="236" w:type="dxa"/>
            <w:tcBorders>
              <w:top w:val="nil"/>
              <w:left w:val="single" w:sz="4" w:space="0" w:color="auto"/>
              <w:bottom w:val="nil"/>
              <w:right w:val="single" w:sz="4" w:space="0" w:color="auto"/>
            </w:tcBorders>
            <w:shd w:val="clear" w:color="auto" w:fill="FFFFFF" w:themeFill="background1"/>
            <w:vAlign w:val="center"/>
          </w:tcPr>
          <w:p w14:paraId="4C63A5E3" w14:textId="77777777" w:rsidR="007B5D16" w:rsidRPr="00983A89" w:rsidRDefault="007B5D16" w:rsidP="00C9227F">
            <w:pPr>
              <w:jc w:val="center"/>
              <w:rPr>
                <w:rFonts w:ascii="Calibri" w:eastAsia="Times New Roman" w:hAnsi="Calibri" w:cs="Calibri"/>
                <w:b/>
                <w:bCs/>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DFD5F9" w14:textId="77777777" w:rsidR="007B5D16" w:rsidRPr="00983A89" w:rsidRDefault="007B5D16" w:rsidP="00C9227F">
            <w:pPr>
              <w:jc w:val="center"/>
              <w:rPr>
                <w:rFonts w:ascii="Calibri" w:eastAsia="Times New Roman" w:hAnsi="Calibri" w:cs="Calibri"/>
                <w:b/>
                <w:bCs/>
                <w:color w:val="000000"/>
                <w:lang w:eastAsia="fr-FR"/>
              </w:rPr>
            </w:pPr>
            <w:r w:rsidRPr="00983A89">
              <w:rPr>
                <w:rFonts w:ascii="Calibri" w:eastAsia="Times New Roman" w:hAnsi="Calibri" w:cs="Calibri"/>
                <w:b/>
                <w:bCs/>
                <w:color w:val="000000"/>
                <w:lang w:eastAsia="fr-FR"/>
              </w:rPr>
              <w:t>HEALTH &amp; SAFETY SUPERVISORS</w:t>
            </w:r>
          </w:p>
        </w:tc>
      </w:tr>
      <w:tr w:rsidR="007B5D16" w:rsidRPr="00222170" w14:paraId="5CDA749C" w14:textId="77777777" w:rsidTr="00C9227F">
        <w:tc>
          <w:tcPr>
            <w:tcW w:w="21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647B762" w14:textId="77777777" w:rsidR="007B5D16" w:rsidRDefault="007B5D16" w:rsidP="00C9227F">
            <w:pPr>
              <w:jc w:val="center"/>
              <w:rPr>
                <w:rFonts w:ascii="Calibri" w:eastAsia="Times New Roman" w:hAnsi="Calibri" w:cs="Calibri"/>
                <w:color w:val="000000"/>
                <w:lang w:eastAsia="fr-FR"/>
              </w:rPr>
            </w:pPr>
            <w:r w:rsidRPr="00B376FA">
              <w:rPr>
                <w:rFonts w:ascii="Calibri" w:eastAsia="Times New Roman" w:hAnsi="Calibri" w:cs="Calibri"/>
                <w:color w:val="000000"/>
                <w:lang w:eastAsia="fr-FR"/>
              </w:rPr>
              <w:t>Appointed as needed for the compliant and safe ex</w:t>
            </w:r>
            <w:r>
              <w:rPr>
                <w:rFonts w:ascii="Calibri" w:eastAsia="Times New Roman" w:hAnsi="Calibri" w:cs="Calibri"/>
                <w:color w:val="000000"/>
                <w:lang w:eastAsia="fr-FR"/>
              </w:rPr>
              <w:t>e</w:t>
            </w:r>
            <w:r w:rsidRPr="00B376FA">
              <w:rPr>
                <w:rFonts w:ascii="Calibri" w:eastAsia="Times New Roman" w:hAnsi="Calibri" w:cs="Calibri"/>
                <w:color w:val="000000"/>
                <w:lang w:eastAsia="fr-FR"/>
              </w:rPr>
              <w:t>cution of the Works</w:t>
            </w:r>
            <w:r>
              <w:rPr>
                <w:rFonts w:ascii="Calibri" w:eastAsia="Times New Roman" w:hAnsi="Calibri" w:cs="Calibri"/>
                <w:color w:val="000000"/>
                <w:lang w:eastAsia="fr-FR"/>
              </w:rPr>
              <w:t>.</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531A2C" w14:textId="77777777" w:rsidR="007B5D16" w:rsidRPr="00853DB3" w:rsidRDefault="007B5D16" w:rsidP="00C9227F">
            <w:pPr>
              <w:jc w:val="both"/>
              <w:rPr>
                <w:rFonts w:ascii="Calibri" w:eastAsia="Times New Roman" w:hAnsi="Calibri" w:cs="Calibri"/>
                <w:color w:val="000000"/>
                <w:lang w:eastAsia="fr-FR"/>
              </w:rPr>
            </w:pPr>
            <w:r>
              <w:rPr>
                <w:rFonts w:ascii="Calibri" w:eastAsia="Times New Roman" w:hAnsi="Calibri" w:cs="Calibri"/>
                <w:color w:val="000000"/>
                <w:lang w:eastAsia="fr-FR"/>
              </w:rPr>
              <w:t>M</w:t>
            </w:r>
            <w:r w:rsidRPr="00853DB3">
              <w:rPr>
                <w:rFonts w:ascii="Calibri" w:eastAsia="Times New Roman" w:hAnsi="Calibri" w:cs="Calibri"/>
                <w:color w:val="000000"/>
                <w:lang w:eastAsia="fr-FR"/>
              </w:rPr>
              <w:t>ust understand the l</w:t>
            </w:r>
            <w:r>
              <w:rPr>
                <w:rFonts w:ascii="Calibri" w:eastAsia="Times New Roman" w:hAnsi="Calibri" w:cs="Calibri"/>
                <w:color w:val="000000"/>
                <w:lang w:eastAsia="fr-FR"/>
              </w:rPr>
              <w:t>ocal language or English.</w:t>
            </w:r>
          </w:p>
        </w:tc>
        <w:tc>
          <w:tcPr>
            <w:tcW w:w="236" w:type="dxa"/>
            <w:tcBorders>
              <w:top w:val="nil"/>
              <w:left w:val="single" w:sz="4" w:space="0" w:color="auto"/>
              <w:bottom w:val="nil"/>
              <w:right w:val="single" w:sz="4" w:space="0" w:color="auto"/>
            </w:tcBorders>
            <w:vAlign w:val="center"/>
          </w:tcPr>
          <w:p w14:paraId="471FCF38" w14:textId="77777777" w:rsidR="007B5D16" w:rsidRDefault="007B5D16" w:rsidP="00C9227F">
            <w:pPr>
              <w:jc w:val="both"/>
              <w:rPr>
                <w:rFonts w:ascii="Calibri" w:eastAsia="Times New Roman" w:hAnsi="Calibri" w:cs="Calibri"/>
                <w:color w:val="000000"/>
                <w:lang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A5D6AE4" w14:textId="77777777" w:rsidR="007B5D16" w:rsidRPr="002B5F7C" w:rsidRDefault="007B5D16" w:rsidP="00C9227F">
            <w:pPr>
              <w:jc w:val="both"/>
              <w:rPr>
                <w:rFonts w:ascii="Calibri" w:eastAsia="Times New Roman" w:hAnsi="Calibri" w:cs="Calibri"/>
                <w:color w:val="000000"/>
                <w:lang w:eastAsia="fr-FR"/>
              </w:rPr>
            </w:pPr>
            <w:r>
              <w:rPr>
                <w:rFonts w:ascii="Calibri" w:eastAsia="Times New Roman" w:hAnsi="Calibri" w:cs="Calibri"/>
                <w:color w:val="000000"/>
                <w:lang w:eastAsia="fr-FR"/>
              </w:rPr>
              <w:t xml:space="preserve">Minimum </w:t>
            </w:r>
            <w:r w:rsidRPr="00374C86">
              <w:rPr>
                <w:rFonts w:ascii="Calibri" w:eastAsia="Times New Roman" w:hAnsi="Calibri" w:cs="Calibri"/>
                <w:color w:val="000000"/>
                <w:lang w:eastAsia="fr-FR"/>
              </w:rPr>
              <w:t xml:space="preserve">1 supervisor </w:t>
            </w:r>
            <w:r>
              <w:rPr>
                <w:rFonts w:ascii="Calibri" w:eastAsia="Times New Roman" w:hAnsi="Calibri" w:cs="Calibri"/>
                <w:color w:val="000000"/>
                <w:lang w:eastAsia="fr-FR"/>
              </w:rPr>
              <w:t>per</w:t>
            </w:r>
            <w:r w:rsidRPr="00374C86">
              <w:rPr>
                <w:rFonts w:ascii="Calibri" w:eastAsia="Times New Roman" w:hAnsi="Calibri" w:cs="Calibri"/>
                <w:color w:val="000000"/>
                <w:lang w:eastAsia="fr-FR"/>
              </w:rPr>
              <w:t xml:space="preserve"> 50 </w:t>
            </w:r>
            <w:r>
              <w:rPr>
                <w:rFonts w:ascii="Calibri" w:eastAsia="Times New Roman" w:hAnsi="Calibri" w:cs="Calibri"/>
                <w:color w:val="000000"/>
                <w:lang w:eastAsia="fr-FR"/>
              </w:rPr>
              <w:t xml:space="preserve">direct </w:t>
            </w:r>
            <w:r w:rsidRPr="00374C86">
              <w:rPr>
                <w:rFonts w:ascii="Calibri" w:eastAsia="Times New Roman" w:hAnsi="Calibri" w:cs="Calibri"/>
                <w:color w:val="000000"/>
                <w:lang w:eastAsia="fr-FR"/>
              </w:rPr>
              <w:t>workers</w:t>
            </w:r>
            <w:r>
              <w:rPr>
                <w:rFonts w:ascii="Calibri" w:eastAsia="Times New Roman" w:hAnsi="Calibri" w:cs="Calibri"/>
                <w:color w:val="000000"/>
                <w:lang w:eastAsia="fr-FR"/>
              </w:rPr>
              <w:t xml:space="preserve"> at all phases of the project. (Min. of 1 also applies if there are less than 50 direct workers on the project Site).</w:t>
            </w:r>
          </w:p>
        </w:tc>
      </w:tr>
      <w:tr w:rsidR="007B5D16" w:rsidRPr="00EE6AF4" w14:paraId="424256C3" w14:textId="77777777" w:rsidTr="00C9227F">
        <w:tc>
          <w:tcPr>
            <w:tcW w:w="4248" w:type="dxa"/>
            <w:gridSpan w:val="3"/>
            <w:vMerge w:val="restart"/>
            <w:tcBorders>
              <w:top w:val="single" w:sz="4" w:space="0" w:color="auto"/>
              <w:left w:val="single" w:sz="4" w:space="0" w:color="auto"/>
              <w:right w:val="single" w:sz="4" w:space="0" w:color="auto"/>
            </w:tcBorders>
          </w:tcPr>
          <w:p w14:paraId="43B85EF6" w14:textId="77777777" w:rsidR="007B5D16" w:rsidRPr="000F62F7"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sidRPr="000F62F7">
              <w:rPr>
                <w:rFonts w:ascii="Calibri" w:eastAsia="Times New Roman" w:hAnsi="Calibri" w:cs="Calibri"/>
                <w:color w:val="000000"/>
                <w:lang w:val="en-AU" w:eastAsia="fr-FR"/>
              </w:rPr>
              <w:t>Accept responsibility for their own health and safety in the workplace</w:t>
            </w:r>
          </w:p>
          <w:p w14:paraId="131FD87D" w14:textId="77777777" w:rsidR="007B5D16" w:rsidRPr="000F62F7"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sidRPr="000F62F7">
              <w:rPr>
                <w:rFonts w:ascii="Calibri" w:eastAsia="Times New Roman" w:hAnsi="Calibri" w:cs="Calibri"/>
                <w:color w:val="000000"/>
                <w:lang w:val="en-AU" w:eastAsia="fr-FR"/>
              </w:rPr>
              <w:t>Ensure that they are fit for duty</w:t>
            </w:r>
          </w:p>
          <w:p w14:paraId="47C0F413" w14:textId="77777777" w:rsidR="007B5D16" w:rsidRPr="000F62F7"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sidRPr="000F62F7">
              <w:rPr>
                <w:rFonts w:ascii="Calibri" w:eastAsia="Times New Roman" w:hAnsi="Calibri" w:cs="Calibri"/>
                <w:color w:val="000000"/>
                <w:lang w:val="en-AU" w:eastAsia="fr-FR"/>
              </w:rPr>
              <w:t xml:space="preserve">Utilize and maintain the relevant </w:t>
            </w:r>
            <w:r>
              <w:rPr>
                <w:rFonts w:ascii="Calibri" w:eastAsia="Times New Roman" w:hAnsi="Calibri" w:cs="Calibri"/>
                <w:color w:val="000000"/>
                <w:lang w:val="en-AU" w:eastAsia="fr-FR"/>
              </w:rPr>
              <w:t>PPE</w:t>
            </w:r>
          </w:p>
          <w:p w14:paraId="50604D60" w14:textId="77777777" w:rsidR="007B5D16"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sidRPr="000F62F7">
              <w:rPr>
                <w:rFonts w:ascii="Calibri" w:eastAsia="Times New Roman" w:hAnsi="Calibri" w:cs="Calibri"/>
                <w:color w:val="000000"/>
                <w:lang w:val="en-AU" w:eastAsia="fr-FR"/>
              </w:rPr>
              <w:t>Know the relevant emergency preparedness and response procedures</w:t>
            </w:r>
          </w:p>
          <w:p w14:paraId="198538DD" w14:textId="33FDAA8E" w:rsidR="007B5D16"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sidRPr="000F62F7">
              <w:rPr>
                <w:rFonts w:ascii="Calibri" w:eastAsia="Times New Roman" w:hAnsi="Calibri" w:cs="Calibri"/>
                <w:color w:val="000000"/>
                <w:lang w:val="en-AU" w:eastAsia="fr-FR"/>
              </w:rPr>
              <w:t xml:space="preserve">Follows sound work practice techniques and </w:t>
            </w:r>
            <w:r w:rsidR="00E02669">
              <w:rPr>
                <w:rFonts w:ascii="Calibri" w:eastAsia="Times New Roman" w:hAnsi="Calibri" w:cs="Calibri"/>
                <w:color w:val="000000"/>
                <w:lang w:val="en-AU" w:eastAsia="fr-FR"/>
              </w:rPr>
              <w:t>Health &amp; Safety</w:t>
            </w:r>
            <w:r>
              <w:rPr>
                <w:rFonts w:ascii="Calibri" w:eastAsia="Times New Roman" w:hAnsi="Calibri" w:cs="Calibri"/>
                <w:color w:val="000000"/>
                <w:lang w:val="en-AU" w:eastAsia="fr-FR"/>
              </w:rPr>
              <w:t xml:space="preserve"> </w:t>
            </w:r>
            <w:r w:rsidRPr="000F62F7">
              <w:rPr>
                <w:rFonts w:ascii="Calibri" w:eastAsia="Times New Roman" w:hAnsi="Calibri" w:cs="Calibri"/>
                <w:color w:val="000000"/>
                <w:lang w:val="en-AU" w:eastAsia="fr-FR"/>
              </w:rPr>
              <w:t>rules</w:t>
            </w:r>
          </w:p>
          <w:p w14:paraId="26E339B9" w14:textId="77777777" w:rsidR="007B5D16" w:rsidRPr="000F62F7" w:rsidRDefault="007B5D16" w:rsidP="007B5D16">
            <w:pPr>
              <w:numPr>
                <w:ilvl w:val="0"/>
                <w:numId w:val="28"/>
              </w:numPr>
              <w:tabs>
                <w:tab w:val="clear" w:pos="720"/>
                <w:tab w:val="num" w:pos="447"/>
              </w:tabs>
              <w:ind w:left="447"/>
              <w:rPr>
                <w:rFonts w:ascii="Calibri" w:eastAsia="Times New Roman" w:hAnsi="Calibri" w:cs="Calibri"/>
                <w:color w:val="000000"/>
                <w:lang w:val="en-AU" w:eastAsia="fr-FR"/>
              </w:rPr>
            </w:pPr>
            <w:r>
              <w:rPr>
                <w:rFonts w:ascii="Calibri" w:eastAsia="Times New Roman" w:hAnsi="Calibri" w:cs="Calibri"/>
                <w:color w:val="000000"/>
                <w:lang w:val="en-AU" w:eastAsia="fr-FR"/>
              </w:rPr>
              <w:t>Stop Work if required</w:t>
            </w:r>
          </w:p>
        </w:tc>
        <w:tc>
          <w:tcPr>
            <w:tcW w:w="236" w:type="dxa"/>
            <w:tcBorders>
              <w:top w:val="nil"/>
              <w:left w:val="single" w:sz="4" w:space="0" w:color="auto"/>
              <w:bottom w:val="nil"/>
              <w:right w:val="single" w:sz="4" w:space="0" w:color="auto"/>
            </w:tcBorders>
            <w:vAlign w:val="center"/>
          </w:tcPr>
          <w:p w14:paraId="762A33F6" w14:textId="77777777" w:rsidR="007B5D16" w:rsidRPr="00983A89" w:rsidRDefault="007B5D16" w:rsidP="00C9227F">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4C1868B1" w14:textId="72FC41F6" w:rsidR="007B5D16" w:rsidRPr="00983A89"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983A89">
              <w:rPr>
                <w:rFonts w:ascii="Calibri" w:eastAsia="Times New Roman" w:hAnsi="Calibri" w:cs="Calibri"/>
                <w:color w:val="000000"/>
                <w:lang w:val="en-AU" w:eastAsia="fr-FR"/>
              </w:rPr>
              <w:t>Supervises work activities from</w:t>
            </w:r>
            <w:r>
              <w:rPr>
                <w:rFonts w:ascii="Calibri" w:eastAsia="Times New Roman" w:hAnsi="Calibri" w:cs="Calibri"/>
                <w:color w:val="000000"/>
                <w:lang w:val="en-AU" w:eastAsia="fr-FR"/>
              </w:rPr>
              <w:t xml:space="preserve"> </w:t>
            </w:r>
            <w:r w:rsidR="00E02669">
              <w:rPr>
                <w:rFonts w:ascii="Calibri" w:eastAsia="Times New Roman" w:hAnsi="Calibri" w:cs="Calibri"/>
                <w:color w:val="000000"/>
                <w:lang w:val="en-AU" w:eastAsia="fr-FR"/>
              </w:rPr>
              <w:t>Health &amp; Safety</w:t>
            </w:r>
            <w:r w:rsidRPr="00983A89">
              <w:rPr>
                <w:rFonts w:ascii="Calibri" w:eastAsia="Times New Roman" w:hAnsi="Calibri" w:cs="Calibri"/>
                <w:color w:val="000000"/>
                <w:lang w:val="en-AU" w:eastAsia="fr-FR"/>
              </w:rPr>
              <w:t xml:space="preserve"> perspective</w:t>
            </w:r>
          </w:p>
          <w:p w14:paraId="5F751FBF" w14:textId="77777777" w:rsidR="007B5D16" w:rsidRPr="00983A89"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983A89">
              <w:rPr>
                <w:rFonts w:ascii="Calibri" w:eastAsia="Times New Roman" w:hAnsi="Calibri" w:cs="Calibri"/>
                <w:color w:val="000000"/>
                <w:lang w:val="en-AU" w:eastAsia="fr-FR"/>
              </w:rPr>
              <w:t>Ensures that individual</w:t>
            </w:r>
            <w:r>
              <w:rPr>
                <w:rFonts w:ascii="Calibri" w:eastAsia="Times New Roman" w:hAnsi="Calibri" w:cs="Calibri"/>
                <w:color w:val="000000"/>
                <w:lang w:val="en-AU" w:eastAsia="fr-FR"/>
              </w:rPr>
              <w:t>s</w:t>
            </w:r>
            <w:r w:rsidRPr="00983A89">
              <w:rPr>
                <w:rFonts w:ascii="Calibri" w:eastAsia="Times New Roman" w:hAnsi="Calibri" w:cs="Calibri"/>
                <w:color w:val="000000"/>
                <w:lang w:val="en-AU" w:eastAsia="fr-FR"/>
              </w:rPr>
              <w:t xml:space="preserve"> receive appropriate training before mobilization</w:t>
            </w:r>
          </w:p>
          <w:p w14:paraId="2B4FCD3C" w14:textId="77777777" w:rsidR="007B5D16" w:rsidRPr="0026709B"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26709B">
              <w:rPr>
                <w:rFonts w:ascii="Calibri" w:eastAsia="Times New Roman" w:hAnsi="Calibri" w:cs="Calibri"/>
                <w:color w:val="000000"/>
                <w:lang w:val="en-AU" w:eastAsia="fr-FR"/>
              </w:rPr>
              <w:t>Ensures regular H&amp;S talks are held by supervisors and participates in them</w:t>
            </w:r>
          </w:p>
          <w:p w14:paraId="2F815163" w14:textId="77777777" w:rsidR="007B5D16"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983A89">
              <w:rPr>
                <w:rFonts w:ascii="Calibri" w:eastAsia="Times New Roman" w:hAnsi="Calibri" w:cs="Calibri"/>
                <w:color w:val="000000"/>
                <w:lang w:val="en-AU" w:eastAsia="fr-FR"/>
              </w:rPr>
              <w:t>Evaluates</w:t>
            </w:r>
            <w:r>
              <w:rPr>
                <w:rFonts w:ascii="Calibri" w:eastAsia="Times New Roman" w:hAnsi="Calibri" w:cs="Calibri"/>
                <w:color w:val="000000"/>
                <w:lang w:val="en-AU" w:eastAsia="fr-FR"/>
              </w:rPr>
              <w:t xml:space="preserve"> the</w:t>
            </w:r>
            <w:r w:rsidRPr="00983A89">
              <w:rPr>
                <w:rFonts w:ascii="Calibri" w:eastAsia="Times New Roman" w:hAnsi="Calibri" w:cs="Calibri"/>
                <w:color w:val="000000"/>
                <w:lang w:val="en-AU" w:eastAsia="fr-FR"/>
              </w:rPr>
              <w:t xml:space="preserve"> identified risks a</w:t>
            </w:r>
            <w:r>
              <w:rPr>
                <w:rFonts w:ascii="Calibri" w:eastAsia="Times New Roman" w:hAnsi="Calibri" w:cs="Calibri"/>
                <w:color w:val="000000"/>
                <w:lang w:val="en-AU" w:eastAsia="fr-FR"/>
              </w:rPr>
              <w:t xml:space="preserve">s well as the </w:t>
            </w:r>
            <w:r w:rsidRPr="00983A89">
              <w:rPr>
                <w:rFonts w:ascii="Calibri" w:eastAsia="Times New Roman" w:hAnsi="Calibri" w:cs="Calibri"/>
                <w:color w:val="000000"/>
                <w:lang w:val="en-AU" w:eastAsia="fr-FR"/>
              </w:rPr>
              <w:t>mitigation &amp; control measures</w:t>
            </w:r>
          </w:p>
          <w:p w14:paraId="0F1C0D99" w14:textId="77777777" w:rsidR="007B5D16" w:rsidRPr="002B5F7C" w:rsidRDefault="007B5D16" w:rsidP="007B5D16">
            <w:pPr>
              <w:numPr>
                <w:ilvl w:val="0"/>
                <w:numId w:val="28"/>
              </w:numPr>
              <w:tabs>
                <w:tab w:val="clear" w:pos="720"/>
                <w:tab w:val="num" w:pos="447"/>
              </w:tabs>
              <w:ind w:left="447"/>
              <w:jc w:val="both"/>
              <w:rPr>
                <w:rFonts w:ascii="Calibri" w:eastAsia="Times New Roman" w:hAnsi="Calibri" w:cs="Calibri"/>
                <w:color w:val="000000"/>
                <w:lang w:val="en-AU" w:eastAsia="fr-FR"/>
              </w:rPr>
            </w:pPr>
            <w:r w:rsidRPr="00AA049E">
              <w:rPr>
                <w:rFonts w:ascii="Calibri" w:eastAsia="Times New Roman" w:hAnsi="Calibri" w:cs="Calibri"/>
                <w:color w:val="000000"/>
                <w:lang w:val="en-AU" w:eastAsia="fr-FR"/>
              </w:rPr>
              <w:t>Make regular H&amp;S checks via inspections, audits</w:t>
            </w:r>
          </w:p>
        </w:tc>
      </w:tr>
      <w:tr w:rsidR="007B5D16" w:rsidRPr="00EE6AF4" w14:paraId="7876D9B4" w14:textId="77777777" w:rsidTr="00C9227F">
        <w:tc>
          <w:tcPr>
            <w:tcW w:w="4248" w:type="dxa"/>
            <w:gridSpan w:val="3"/>
            <w:vMerge/>
            <w:tcBorders>
              <w:left w:val="single" w:sz="4" w:space="0" w:color="auto"/>
              <w:right w:val="single" w:sz="4" w:space="0" w:color="auto"/>
            </w:tcBorders>
            <w:vAlign w:val="center"/>
          </w:tcPr>
          <w:p w14:paraId="060748D1" w14:textId="77777777" w:rsidR="007B5D16" w:rsidRPr="000F62F7" w:rsidRDefault="007B5D16" w:rsidP="00C9227F">
            <w:pPr>
              <w:ind w:left="447"/>
              <w:jc w:val="both"/>
              <w:rPr>
                <w:rFonts w:ascii="Calibri" w:eastAsia="Times New Roman" w:hAnsi="Calibri" w:cs="Calibri"/>
                <w:color w:val="000000"/>
                <w:lang w:val="en-AU" w:eastAsia="fr-FR"/>
              </w:rPr>
            </w:pPr>
          </w:p>
        </w:tc>
        <w:tc>
          <w:tcPr>
            <w:tcW w:w="236" w:type="dxa"/>
            <w:tcBorders>
              <w:top w:val="nil"/>
              <w:left w:val="single" w:sz="4" w:space="0" w:color="auto"/>
              <w:bottom w:val="nil"/>
              <w:right w:val="nil"/>
            </w:tcBorders>
            <w:vAlign w:val="center"/>
          </w:tcPr>
          <w:p w14:paraId="60812276" w14:textId="77777777" w:rsidR="007B5D16" w:rsidRPr="00983A89" w:rsidRDefault="007B5D16" w:rsidP="00C9227F">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nil"/>
              <w:bottom w:val="single" w:sz="4" w:space="0" w:color="auto"/>
              <w:right w:val="nil"/>
            </w:tcBorders>
            <w:vAlign w:val="center"/>
          </w:tcPr>
          <w:p w14:paraId="5513ECF8" w14:textId="77777777" w:rsidR="007B5D16" w:rsidRDefault="007B5D16" w:rsidP="00C9227F">
            <w:pPr>
              <w:jc w:val="both"/>
              <w:rPr>
                <w:rFonts w:ascii="Calibri" w:eastAsia="Times New Roman" w:hAnsi="Calibri" w:cs="Calibri"/>
                <w:color w:val="000000"/>
                <w:lang w:eastAsia="fr-FR"/>
              </w:rPr>
            </w:pPr>
          </w:p>
        </w:tc>
      </w:tr>
      <w:tr w:rsidR="007B5D16" w:rsidRPr="00A82E4A" w14:paraId="628E7B89" w14:textId="77777777" w:rsidTr="00C9227F">
        <w:trPr>
          <w:trHeight w:val="454"/>
        </w:trPr>
        <w:tc>
          <w:tcPr>
            <w:tcW w:w="4248" w:type="dxa"/>
            <w:gridSpan w:val="3"/>
            <w:vMerge/>
            <w:tcBorders>
              <w:left w:val="single" w:sz="4" w:space="0" w:color="auto"/>
              <w:right w:val="single" w:sz="4" w:space="0" w:color="auto"/>
            </w:tcBorders>
            <w:vAlign w:val="center"/>
          </w:tcPr>
          <w:p w14:paraId="028AD903" w14:textId="77777777" w:rsidR="007B5D16" w:rsidRPr="000F62F7" w:rsidRDefault="007B5D16" w:rsidP="00C9227F">
            <w:pPr>
              <w:ind w:left="447"/>
              <w:jc w:val="both"/>
              <w:rPr>
                <w:rFonts w:ascii="Calibri" w:eastAsia="Times New Roman" w:hAnsi="Calibri" w:cs="Calibri"/>
                <w:color w:val="000000"/>
                <w:lang w:val="en-AU" w:eastAsia="fr-FR"/>
              </w:rPr>
            </w:pPr>
          </w:p>
        </w:tc>
        <w:tc>
          <w:tcPr>
            <w:tcW w:w="236" w:type="dxa"/>
            <w:tcBorders>
              <w:top w:val="nil"/>
              <w:left w:val="single" w:sz="4" w:space="0" w:color="auto"/>
              <w:bottom w:val="nil"/>
              <w:right w:val="single" w:sz="4" w:space="0" w:color="auto"/>
            </w:tcBorders>
            <w:vAlign w:val="center"/>
          </w:tcPr>
          <w:p w14:paraId="23B3FD11" w14:textId="77777777" w:rsidR="007B5D16" w:rsidRPr="00983A89" w:rsidRDefault="007B5D16" w:rsidP="00C9227F">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0038C3" w14:textId="77777777" w:rsidR="007B5D16" w:rsidRDefault="007B5D16" w:rsidP="00C9227F">
            <w:pPr>
              <w:jc w:val="center"/>
              <w:rPr>
                <w:rFonts w:ascii="Calibri" w:eastAsia="Times New Roman" w:hAnsi="Calibri" w:cs="Calibri"/>
                <w:color w:val="000000"/>
                <w:lang w:eastAsia="fr-FR"/>
              </w:rPr>
            </w:pPr>
            <w:r w:rsidRPr="00983A89">
              <w:rPr>
                <w:rFonts w:ascii="Calibri" w:eastAsia="Times New Roman" w:hAnsi="Calibri" w:cs="Calibri"/>
                <w:b/>
                <w:bCs/>
                <w:color w:val="000000"/>
                <w:lang w:eastAsia="fr-FR"/>
              </w:rPr>
              <w:t xml:space="preserve">OTHER </w:t>
            </w:r>
            <w:r>
              <w:rPr>
                <w:rFonts w:ascii="Calibri" w:eastAsia="Times New Roman" w:hAnsi="Calibri" w:cs="Calibri"/>
                <w:b/>
                <w:bCs/>
                <w:color w:val="000000"/>
                <w:lang w:eastAsia="fr-FR"/>
              </w:rPr>
              <w:t xml:space="preserve">H&amp;S </w:t>
            </w:r>
            <w:r w:rsidRPr="00983A89">
              <w:rPr>
                <w:rFonts w:ascii="Calibri" w:eastAsia="Times New Roman" w:hAnsi="Calibri" w:cs="Calibri"/>
                <w:b/>
                <w:bCs/>
                <w:color w:val="000000"/>
                <w:lang w:eastAsia="fr-FR"/>
              </w:rPr>
              <w:t>ROLES</w:t>
            </w:r>
          </w:p>
        </w:tc>
      </w:tr>
      <w:tr w:rsidR="007B5D16" w:rsidRPr="00222170" w14:paraId="33A2B2C7" w14:textId="77777777" w:rsidTr="00C9227F">
        <w:tc>
          <w:tcPr>
            <w:tcW w:w="4248" w:type="dxa"/>
            <w:gridSpan w:val="3"/>
            <w:vMerge/>
            <w:tcBorders>
              <w:left w:val="single" w:sz="4" w:space="0" w:color="auto"/>
              <w:bottom w:val="single" w:sz="4" w:space="0" w:color="auto"/>
              <w:right w:val="single" w:sz="4" w:space="0" w:color="auto"/>
            </w:tcBorders>
            <w:vAlign w:val="center"/>
          </w:tcPr>
          <w:p w14:paraId="0F2629CA" w14:textId="77777777" w:rsidR="007B5D16" w:rsidRPr="000F62F7" w:rsidRDefault="007B5D16" w:rsidP="00C9227F">
            <w:pPr>
              <w:ind w:left="447"/>
              <w:jc w:val="both"/>
              <w:rPr>
                <w:rFonts w:ascii="Calibri" w:eastAsia="Times New Roman" w:hAnsi="Calibri" w:cs="Calibri"/>
                <w:color w:val="000000"/>
                <w:lang w:val="en-AU" w:eastAsia="fr-FR"/>
              </w:rPr>
            </w:pPr>
          </w:p>
        </w:tc>
        <w:tc>
          <w:tcPr>
            <w:tcW w:w="236" w:type="dxa"/>
            <w:tcBorders>
              <w:top w:val="nil"/>
              <w:left w:val="single" w:sz="4" w:space="0" w:color="auto"/>
              <w:bottom w:val="nil"/>
              <w:right w:val="single" w:sz="4" w:space="0" w:color="auto"/>
            </w:tcBorders>
            <w:vAlign w:val="center"/>
          </w:tcPr>
          <w:p w14:paraId="461DD6E4" w14:textId="77777777" w:rsidR="007B5D16" w:rsidRPr="00983A89" w:rsidRDefault="007B5D16" w:rsidP="00C9227F">
            <w:pPr>
              <w:ind w:left="447"/>
              <w:jc w:val="both"/>
              <w:rPr>
                <w:rFonts w:ascii="Calibri" w:eastAsia="Times New Roman" w:hAnsi="Calibri" w:cs="Calibri"/>
                <w:color w:val="000000"/>
                <w:lang w:val="en-AU" w:eastAsia="fr-FR"/>
              </w:rPr>
            </w:pPr>
          </w:p>
        </w:tc>
        <w:tc>
          <w:tcPr>
            <w:tcW w:w="4578" w:type="dxa"/>
            <w:gridSpan w:val="2"/>
            <w:tcBorders>
              <w:top w:val="single" w:sz="4" w:space="0" w:color="auto"/>
              <w:left w:val="single" w:sz="4" w:space="0" w:color="auto"/>
              <w:bottom w:val="single" w:sz="4" w:space="0" w:color="auto"/>
              <w:right w:val="single" w:sz="4" w:space="0" w:color="auto"/>
            </w:tcBorders>
            <w:vAlign w:val="center"/>
          </w:tcPr>
          <w:p w14:paraId="01C9BEA0" w14:textId="13C6009C" w:rsidR="007B5D16" w:rsidRDefault="007B5D16" w:rsidP="00C9227F">
            <w:pPr>
              <w:jc w:val="both"/>
              <w:rPr>
                <w:rFonts w:ascii="Calibri" w:eastAsia="Times New Roman" w:hAnsi="Calibri" w:cs="Calibri"/>
                <w:color w:val="000000"/>
                <w:lang w:eastAsia="fr-FR"/>
              </w:rPr>
            </w:pPr>
            <w:r>
              <w:rPr>
                <w:rFonts w:ascii="Calibri" w:eastAsia="Times New Roman" w:hAnsi="Calibri" w:cs="Calibri"/>
                <w:color w:val="000000"/>
                <w:lang w:val="en-AU" w:eastAsia="fr-FR"/>
              </w:rPr>
              <w:t>Coordinators or other roles can be hired a</w:t>
            </w:r>
            <w:r w:rsidRPr="002B5F7C">
              <w:rPr>
                <w:rFonts w:ascii="Calibri" w:eastAsia="Times New Roman" w:hAnsi="Calibri" w:cs="Calibri"/>
                <w:color w:val="000000"/>
                <w:lang w:eastAsia="fr-FR"/>
              </w:rPr>
              <w:t xml:space="preserve">s required by law or foreseen in the </w:t>
            </w:r>
            <w:r w:rsidR="0089367C">
              <w:rPr>
                <w:rFonts w:ascii="Calibri" w:eastAsia="Times New Roman" w:hAnsi="Calibri" w:cs="Calibri"/>
                <w:color w:val="000000"/>
                <w:lang w:eastAsia="fr-FR"/>
              </w:rPr>
              <w:t>H&amp;S plan</w:t>
            </w:r>
            <w:r>
              <w:rPr>
                <w:rFonts w:ascii="Calibri" w:eastAsia="Times New Roman" w:hAnsi="Calibri" w:cs="Calibri"/>
                <w:color w:val="000000"/>
                <w:lang w:eastAsia="fr-FR"/>
              </w:rPr>
              <w:t>.</w:t>
            </w:r>
          </w:p>
        </w:tc>
      </w:tr>
    </w:tbl>
    <w:p w14:paraId="03B14E0C" w14:textId="77777777" w:rsidR="007B5D16" w:rsidRPr="00793E5D" w:rsidRDefault="007B5D16" w:rsidP="007B5D16">
      <w:pPr>
        <w:pStyle w:val="APXLevel3"/>
        <w:numPr>
          <w:ilvl w:val="2"/>
          <w:numId w:val="36"/>
        </w:numPr>
      </w:pPr>
      <w:bookmarkStart w:id="68" w:name="_Toc117852611"/>
      <w:bookmarkStart w:id="69" w:name="_Toc128561459"/>
      <w:bookmarkStart w:id="70" w:name="_Toc117852615"/>
      <w:r w:rsidRPr="00793E5D">
        <w:t>SUB-CONTRACTING LIMITATIONS</w:t>
      </w:r>
      <w:bookmarkEnd w:id="68"/>
      <w:bookmarkEnd w:id="69"/>
    </w:p>
    <w:p w14:paraId="440BCCFE" w14:textId="77777777" w:rsidR="007B5D16" w:rsidRPr="00033104" w:rsidRDefault="007B5D16" w:rsidP="007B5D16">
      <w:pPr>
        <w:jc w:val="both"/>
        <w:rPr>
          <w:rFonts w:eastAsia="Calibri" w:cstheme="minorHAnsi"/>
          <w:color w:val="000000" w:themeColor="text1"/>
          <w:lang w:val="en-GB"/>
        </w:rPr>
      </w:pPr>
      <w:r>
        <w:rPr>
          <w:rFonts w:eastAsia="Calibri" w:cstheme="minorHAnsi"/>
          <w:color w:val="000000" w:themeColor="text1"/>
          <w:lang w:val="en-GB"/>
        </w:rPr>
        <w:t>Sub-contracting is limited to 1 level of sub-contracting. Any further level of sub-contracting (i.e., sub-contractors of sub-contractors) must be authorised by the Owner.</w:t>
      </w:r>
    </w:p>
    <w:p w14:paraId="13C413AD" w14:textId="77777777" w:rsidR="007B5D16" w:rsidRPr="00DD3BC3" w:rsidRDefault="007B5D16" w:rsidP="007B5D16">
      <w:pPr>
        <w:jc w:val="both"/>
        <w:rPr>
          <w:rFonts w:eastAsia="Calibri" w:cstheme="minorHAnsi"/>
          <w:color w:val="000000" w:themeColor="text1"/>
        </w:rPr>
      </w:pPr>
      <w:r>
        <w:rPr>
          <w:rFonts w:eastAsia="Calibri" w:cstheme="minorHAnsi"/>
          <w:color w:val="000000" w:themeColor="text1"/>
        </w:rPr>
        <w:t>Regardless of the level, t</w:t>
      </w:r>
      <w:r w:rsidRPr="00DD3BC3">
        <w:rPr>
          <w:rFonts w:eastAsia="Calibri" w:cstheme="minorHAnsi"/>
          <w:color w:val="000000" w:themeColor="text1"/>
        </w:rPr>
        <w:t xml:space="preserve">he Contractor must obtain prior written consent of the Owner </w:t>
      </w:r>
      <w:r>
        <w:rPr>
          <w:rFonts w:eastAsia="Calibri" w:cstheme="minorHAnsi"/>
          <w:color w:val="000000" w:themeColor="text1"/>
        </w:rPr>
        <w:t>if he intends to sub-contract any of these activities</w:t>
      </w:r>
      <w:r w:rsidRPr="00DD3BC3">
        <w:rPr>
          <w:rFonts w:eastAsia="Calibri" w:cstheme="minorHAnsi"/>
          <w:color w:val="000000" w:themeColor="text1"/>
        </w:rPr>
        <w:t>:</w:t>
      </w:r>
    </w:p>
    <w:p w14:paraId="6433A0CC" w14:textId="77777777" w:rsidR="007B5D16" w:rsidRPr="00DD3BC3" w:rsidRDefault="007B5D16" w:rsidP="007B5D16">
      <w:pPr>
        <w:pStyle w:val="ListParagraph"/>
        <w:numPr>
          <w:ilvl w:val="0"/>
          <w:numId w:val="14"/>
        </w:numPr>
        <w:ind w:left="426" w:hanging="426"/>
        <w:jc w:val="both"/>
        <w:rPr>
          <w:rFonts w:eastAsia="Calibri" w:cstheme="minorHAnsi"/>
          <w:color w:val="000000" w:themeColor="text1"/>
        </w:rPr>
      </w:pPr>
      <w:r w:rsidRPr="00DD3BC3">
        <w:rPr>
          <w:rFonts w:eastAsia="Calibri" w:cstheme="minorHAnsi"/>
          <w:color w:val="000000" w:themeColor="text1"/>
        </w:rPr>
        <w:t>the management of all</w:t>
      </w:r>
      <w:r>
        <w:rPr>
          <w:rFonts w:eastAsia="Calibri" w:cstheme="minorHAnsi"/>
          <w:color w:val="000000" w:themeColor="text1"/>
        </w:rPr>
        <w:t xml:space="preserve"> or part of the</w:t>
      </w:r>
      <w:r w:rsidRPr="00DD3BC3">
        <w:rPr>
          <w:rFonts w:eastAsia="Calibri" w:cstheme="minorHAnsi"/>
          <w:color w:val="000000" w:themeColor="text1"/>
        </w:rPr>
        <w:t xml:space="preserve"> Site activities;</w:t>
      </w:r>
      <w:r>
        <w:rPr>
          <w:rFonts w:eastAsia="Calibri" w:cstheme="minorHAnsi"/>
          <w:color w:val="000000" w:themeColor="text1"/>
        </w:rPr>
        <w:t xml:space="preserve"> </w:t>
      </w:r>
    </w:p>
    <w:p w14:paraId="2BACA0DB" w14:textId="77777777" w:rsidR="007B5D16" w:rsidRPr="00DD3BC3" w:rsidRDefault="007B5D16" w:rsidP="007B5D16">
      <w:pPr>
        <w:pStyle w:val="ListParagraph"/>
        <w:numPr>
          <w:ilvl w:val="0"/>
          <w:numId w:val="14"/>
        </w:numPr>
        <w:ind w:left="426" w:hanging="426"/>
        <w:jc w:val="both"/>
        <w:rPr>
          <w:rFonts w:cstheme="minorHAnsi"/>
        </w:rPr>
      </w:pPr>
      <w:r w:rsidRPr="00DD3BC3">
        <w:rPr>
          <w:rFonts w:eastAsia="Calibri" w:cstheme="minorHAnsi"/>
          <w:color w:val="000000" w:themeColor="text1"/>
        </w:rPr>
        <w:t>the Health and Safety management and supervision of construction activities;</w:t>
      </w:r>
      <w:r>
        <w:rPr>
          <w:rFonts w:eastAsia="Calibri" w:cstheme="minorHAnsi"/>
          <w:color w:val="000000" w:themeColor="text1"/>
        </w:rPr>
        <w:t xml:space="preserve"> </w:t>
      </w:r>
    </w:p>
    <w:p w14:paraId="18A3B6DF" w14:textId="77777777" w:rsidR="007B5D16" w:rsidRPr="00DD3BC3" w:rsidRDefault="007B5D16" w:rsidP="007B5D16">
      <w:pPr>
        <w:pStyle w:val="ListParagraph"/>
        <w:numPr>
          <w:ilvl w:val="0"/>
          <w:numId w:val="14"/>
        </w:numPr>
        <w:ind w:left="426" w:hanging="426"/>
        <w:jc w:val="both"/>
        <w:rPr>
          <w:rFonts w:cstheme="minorHAnsi"/>
        </w:rPr>
      </w:pPr>
      <w:r w:rsidRPr="00DD3BC3">
        <w:rPr>
          <w:rFonts w:eastAsia="Calibri" w:cstheme="minorHAnsi"/>
          <w:color w:val="000000" w:themeColor="text1"/>
        </w:rPr>
        <w:t xml:space="preserve">services including </w:t>
      </w:r>
      <w:r w:rsidRPr="00DD3BC3">
        <w:rPr>
          <w:rFonts w:eastAsia="Calibri" w:cstheme="minorHAnsi"/>
          <w:color w:val="000000" w:themeColor="text1"/>
          <w:lang w:val="en-GB"/>
        </w:rPr>
        <w:t xml:space="preserve">the safety, security and </w:t>
      </w:r>
      <w:r>
        <w:rPr>
          <w:rFonts w:eastAsia="Calibri" w:cstheme="minorHAnsi"/>
          <w:color w:val="000000" w:themeColor="text1"/>
          <w:lang w:val="en-GB"/>
        </w:rPr>
        <w:t>reliability</w:t>
      </w:r>
      <w:r w:rsidRPr="00DD3BC3">
        <w:rPr>
          <w:rFonts w:eastAsia="Calibri" w:cstheme="minorHAnsi"/>
          <w:color w:val="000000" w:themeColor="text1"/>
          <w:lang w:val="en-GB"/>
        </w:rPr>
        <w:t xml:space="preserve"> during the operation of the Plant.</w:t>
      </w:r>
      <w:r w:rsidRPr="00DD3BC3">
        <w:rPr>
          <w:rFonts w:eastAsia="Calibri" w:cstheme="minorHAnsi"/>
          <w:color w:val="000000" w:themeColor="text1"/>
        </w:rPr>
        <w:t xml:space="preserve"> </w:t>
      </w:r>
    </w:p>
    <w:p w14:paraId="5BAB3D29" w14:textId="64035CD7" w:rsidR="007B5D16" w:rsidRDefault="007B5D16" w:rsidP="007B5D16">
      <w:pPr>
        <w:jc w:val="both"/>
        <w:rPr>
          <w:rFonts w:cstheme="minorHAnsi"/>
        </w:rPr>
      </w:pPr>
      <w:bookmarkStart w:id="71" w:name="_Toc117852612"/>
      <w:bookmarkEnd w:id="70"/>
      <w:r>
        <w:rPr>
          <w:rFonts w:cstheme="minorHAnsi"/>
        </w:rPr>
        <w:t xml:space="preserve">The Contractor will ensure that his agreements with all sub-contractors (and their own sub-contractors, if any) include the same minimum requirements and allow for inspections and audits of all activities on site and </w:t>
      </w:r>
      <w:r w:rsidR="00E02669">
        <w:rPr>
          <w:rFonts w:cstheme="minorHAnsi"/>
        </w:rPr>
        <w:t>Health &amp; Safety</w:t>
      </w:r>
      <w:r>
        <w:rPr>
          <w:rFonts w:cstheme="minorHAnsi"/>
        </w:rPr>
        <w:t xml:space="preserve"> related obligations.</w:t>
      </w:r>
    </w:p>
    <w:p w14:paraId="535637EB" w14:textId="77777777" w:rsidR="007B5D16" w:rsidRPr="002368D2" w:rsidRDefault="007B5D16" w:rsidP="007B5D16">
      <w:pPr>
        <w:jc w:val="both"/>
        <w:rPr>
          <w:rFonts w:cstheme="minorHAnsi"/>
        </w:rPr>
      </w:pPr>
      <w:r>
        <w:rPr>
          <w:rFonts w:cstheme="minorHAnsi"/>
        </w:rPr>
        <w:t>All t</w:t>
      </w:r>
      <w:r w:rsidRPr="00DD3BC3">
        <w:rPr>
          <w:rFonts w:cstheme="minorHAnsi"/>
        </w:rPr>
        <w:t>h</w:t>
      </w:r>
      <w:r>
        <w:rPr>
          <w:rFonts w:cstheme="minorHAnsi"/>
        </w:rPr>
        <w:t xml:space="preserve">e above obligations </w:t>
      </w:r>
      <w:r w:rsidRPr="00DD3BC3">
        <w:rPr>
          <w:rFonts w:cstheme="minorHAnsi"/>
        </w:rPr>
        <w:t>prevail on any contradicting clause in th</w:t>
      </w:r>
      <w:r>
        <w:rPr>
          <w:rFonts w:cstheme="minorHAnsi"/>
        </w:rPr>
        <w:t>e</w:t>
      </w:r>
      <w:r w:rsidRPr="00DD3BC3">
        <w:rPr>
          <w:rFonts w:cstheme="minorHAnsi"/>
        </w:rPr>
        <w:t xml:space="preserve"> Agreement.</w:t>
      </w:r>
    </w:p>
    <w:p w14:paraId="2DAC0D09" w14:textId="77777777" w:rsidR="007B5D16" w:rsidRPr="00793E5D" w:rsidRDefault="007B5D16" w:rsidP="007B5D16">
      <w:pPr>
        <w:pStyle w:val="APXLevel3"/>
        <w:numPr>
          <w:ilvl w:val="2"/>
          <w:numId w:val="36"/>
        </w:numPr>
      </w:pPr>
      <w:bookmarkStart w:id="72" w:name="_Toc128561460"/>
      <w:bookmarkStart w:id="73" w:name="_Ref147483234"/>
      <w:bookmarkStart w:id="74" w:name="_Ref147483243"/>
      <w:r w:rsidRPr="00793E5D">
        <w:t>INDUCTION &amp; MENTORING PROCESS</w:t>
      </w:r>
      <w:bookmarkEnd w:id="71"/>
      <w:bookmarkEnd w:id="72"/>
      <w:bookmarkEnd w:id="73"/>
      <w:bookmarkEnd w:id="74"/>
    </w:p>
    <w:p w14:paraId="0F593CF1" w14:textId="6D99224C" w:rsidR="007C02EB" w:rsidRDefault="007C02EB" w:rsidP="007C02EB">
      <w:pPr>
        <w:jc w:val="both"/>
      </w:pPr>
      <w:r>
        <w:t>The Contractor must ensure all his employees go through the ENGIE mandatory “One Safety” Induction, which covers the No Life At Risk “Safety Essentials”.</w:t>
      </w:r>
    </w:p>
    <w:p w14:paraId="595B7695" w14:textId="38761238" w:rsidR="007C02EB" w:rsidRDefault="007B5D16" w:rsidP="007B5D16">
      <w:pPr>
        <w:jc w:val="both"/>
      </w:pPr>
      <w:r>
        <w:t xml:space="preserve">The Contractor must </w:t>
      </w:r>
      <w:r w:rsidR="007C02EB">
        <w:t xml:space="preserve">also </w:t>
      </w:r>
      <w:r>
        <w:t xml:space="preserve">ensure that all people working on Site, whether employed by him or indirectly through Sub-Contractors </w:t>
      </w:r>
      <w:r w:rsidRPr="009D0949">
        <w:t xml:space="preserve">will follow an induction process </w:t>
      </w:r>
      <w:r>
        <w:t>so</w:t>
      </w:r>
      <w:r w:rsidRPr="009D0949">
        <w:t xml:space="preserve"> that they are individually fully aware of the applicable </w:t>
      </w:r>
      <w:r w:rsidRPr="0026709B">
        <w:t>rules, operating mode, and</w:t>
      </w:r>
      <w:r w:rsidRPr="009D0949">
        <w:t xml:space="preserve"> their duties</w:t>
      </w:r>
      <w:r>
        <w:t>, depending on the nature of the work.</w:t>
      </w:r>
    </w:p>
    <w:p w14:paraId="1E3E8E12" w14:textId="77777777" w:rsidR="007B5D16" w:rsidRDefault="007B5D16" w:rsidP="007B5D16">
      <w:pPr>
        <w:jc w:val="both"/>
      </w:pPr>
      <w:r>
        <w:t xml:space="preserve">A separate (basic) induction training for site visitors must be developed and implemented.   </w:t>
      </w:r>
    </w:p>
    <w:p w14:paraId="60DD1AE2" w14:textId="77777777" w:rsidR="007B5D16" w:rsidRDefault="007B5D16" w:rsidP="007B5D16">
      <w:pPr>
        <w:jc w:val="both"/>
      </w:pPr>
      <w:r>
        <w:lastRenderedPageBreak/>
        <w:t>Induction and t</w:t>
      </w:r>
      <w:r w:rsidRPr="009571DF">
        <w:t>raining</w:t>
      </w:r>
      <w:r>
        <w:t>s must</w:t>
      </w:r>
      <w:r w:rsidRPr="009571DF">
        <w:t xml:space="preserve"> be delivered in the language appropriate to the workforce. </w:t>
      </w:r>
    </w:p>
    <w:p w14:paraId="1D5D41D8" w14:textId="77777777" w:rsidR="007B5D16" w:rsidRDefault="007B5D16" w:rsidP="007B5D16">
      <w:pPr>
        <w:jc w:val="both"/>
        <w:rPr>
          <w:rFonts w:cstheme="minorHAnsi"/>
          <w:color w:val="000000" w:themeColor="text1"/>
        </w:rPr>
      </w:pPr>
      <w:r>
        <w:rPr>
          <w:rFonts w:cstheme="minorHAnsi"/>
          <w:color w:val="000000" w:themeColor="text1"/>
        </w:rPr>
        <w:t>The induction must</w:t>
      </w:r>
      <w:r w:rsidRPr="000F0A30">
        <w:rPr>
          <w:rFonts w:cstheme="minorHAnsi"/>
          <w:color w:val="000000" w:themeColor="text1"/>
        </w:rPr>
        <w:t xml:space="preserve"> include a test or other mean to ensure the knowledge comprehension</w:t>
      </w:r>
      <w:r>
        <w:rPr>
          <w:rFonts w:cstheme="minorHAnsi"/>
          <w:color w:val="000000" w:themeColor="text1"/>
        </w:rPr>
        <w:t xml:space="preserve"> and access to the site may be restricted as required.</w:t>
      </w:r>
    </w:p>
    <w:p w14:paraId="1DB3CAF8" w14:textId="77777777" w:rsidR="007B5D16" w:rsidRDefault="007B5D16" w:rsidP="007B5D16">
      <w:pPr>
        <w:jc w:val="both"/>
        <w:rPr>
          <w:rFonts w:cstheme="minorHAnsi"/>
          <w:color w:val="000000" w:themeColor="text1"/>
        </w:rPr>
      </w:pPr>
      <w:r>
        <w:t>The Owner must validate the induction material (H&amp;S Booklet…) before its implementation. This materiel must include the “No Life At Risk” program.</w:t>
      </w:r>
    </w:p>
    <w:p w14:paraId="157E5B39" w14:textId="77777777" w:rsidR="007B5D16" w:rsidRDefault="007B5D16" w:rsidP="007B5D16">
      <w:pPr>
        <w:jc w:val="both"/>
        <w:rPr>
          <w:rFonts w:cstheme="minorHAnsi"/>
          <w:color w:val="000000" w:themeColor="text1"/>
        </w:rPr>
      </w:pPr>
      <w:r>
        <w:rPr>
          <w:rFonts w:cstheme="minorHAnsi"/>
          <w:color w:val="000000" w:themeColor="text1"/>
        </w:rPr>
        <w:t>The Contractor must keep a record of all inductions and trainings and make them available to the Owner.</w:t>
      </w:r>
    </w:p>
    <w:p w14:paraId="2B7E45FE" w14:textId="77777777" w:rsidR="007B5D16" w:rsidRDefault="007B5D16" w:rsidP="007B5D16">
      <w:pPr>
        <w:jc w:val="both"/>
      </w:pPr>
      <w:r>
        <w:t>W</w:t>
      </w:r>
      <w:r w:rsidRPr="009571DF">
        <w:t>henever a major change in the construction site is identified</w:t>
      </w:r>
      <w:r>
        <w:t>, the training is updated and performed again.</w:t>
      </w:r>
      <w:r w:rsidRPr="009571DF">
        <w:t xml:space="preserve"> </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394"/>
      </w:tblGrid>
      <w:tr w:rsidR="007B5D16" w:rsidRPr="00825672" w14:paraId="61A42445" w14:textId="77777777" w:rsidTr="00C9227F">
        <w:trPr>
          <w:trHeight w:val="454"/>
        </w:trPr>
        <w:tc>
          <w:tcPr>
            <w:tcW w:w="9209"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64FE22A" w14:textId="77777777" w:rsidR="007B5D16" w:rsidRPr="00825672" w:rsidRDefault="007B5D16" w:rsidP="00C9227F">
            <w:pPr>
              <w:jc w:val="center"/>
              <w:rPr>
                <w:b/>
                <w:bCs/>
              </w:rPr>
            </w:pPr>
            <w:r w:rsidRPr="00825672">
              <w:rPr>
                <w:b/>
                <w:bCs/>
              </w:rPr>
              <w:t>INDUCTION PROCESS</w:t>
            </w:r>
          </w:p>
        </w:tc>
      </w:tr>
      <w:tr w:rsidR="007B5D16" w14:paraId="6F8492E0" w14:textId="77777777" w:rsidTr="00C9227F">
        <w:tc>
          <w:tcPr>
            <w:tcW w:w="4531" w:type="dxa"/>
            <w:tcBorders>
              <w:top w:val="single" w:sz="4" w:space="0" w:color="auto"/>
              <w:bottom w:val="single" w:sz="4" w:space="0" w:color="auto"/>
            </w:tcBorders>
            <w:vAlign w:val="center"/>
          </w:tcPr>
          <w:p w14:paraId="7110620D" w14:textId="77777777" w:rsidR="007B5D16" w:rsidRDefault="007B5D16" w:rsidP="00C9227F">
            <w:pPr>
              <w:jc w:val="center"/>
            </w:pPr>
          </w:p>
        </w:tc>
        <w:tc>
          <w:tcPr>
            <w:tcW w:w="284" w:type="dxa"/>
            <w:tcBorders>
              <w:top w:val="single" w:sz="4" w:space="0" w:color="auto"/>
            </w:tcBorders>
          </w:tcPr>
          <w:p w14:paraId="1C8E77A6" w14:textId="77777777" w:rsidR="007B5D16" w:rsidRDefault="007B5D16" w:rsidP="00C9227F"/>
        </w:tc>
        <w:tc>
          <w:tcPr>
            <w:tcW w:w="4394" w:type="dxa"/>
            <w:tcBorders>
              <w:top w:val="single" w:sz="4" w:space="0" w:color="auto"/>
              <w:bottom w:val="single" w:sz="4" w:space="0" w:color="auto"/>
            </w:tcBorders>
            <w:vAlign w:val="center"/>
          </w:tcPr>
          <w:p w14:paraId="2090D693" w14:textId="77777777" w:rsidR="007B5D16" w:rsidRDefault="007B5D16" w:rsidP="00C9227F">
            <w:pPr>
              <w:jc w:val="center"/>
            </w:pPr>
          </w:p>
        </w:tc>
      </w:tr>
      <w:tr w:rsidR="007B5D16" w14:paraId="0707DC53" w14:textId="77777777" w:rsidTr="00C9227F">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C039489" w14:textId="77777777" w:rsidR="007B5D16" w:rsidRPr="00825672" w:rsidRDefault="007B5D16" w:rsidP="00C9227F">
            <w:pPr>
              <w:jc w:val="center"/>
              <w:rPr>
                <w:b/>
                <w:bCs/>
              </w:rPr>
            </w:pPr>
            <w:r w:rsidRPr="00825672">
              <w:rPr>
                <w:b/>
                <w:bCs/>
              </w:rPr>
              <w:t>APPLICABLE RULES</w:t>
            </w:r>
          </w:p>
        </w:tc>
        <w:tc>
          <w:tcPr>
            <w:tcW w:w="284" w:type="dxa"/>
            <w:tcBorders>
              <w:left w:val="single" w:sz="4" w:space="0" w:color="auto"/>
              <w:right w:val="single" w:sz="4" w:space="0" w:color="auto"/>
            </w:tcBorders>
          </w:tcPr>
          <w:p w14:paraId="40661AAB" w14:textId="77777777" w:rsidR="007B5D16" w:rsidRPr="00825672" w:rsidRDefault="007B5D16" w:rsidP="00C9227F">
            <w:pPr>
              <w:jc w:val="center"/>
              <w:rPr>
                <w:b/>
                <w:bCs/>
              </w:rPr>
            </w:pPr>
          </w:p>
        </w:tc>
        <w:tc>
          <w:tcPr>
            <w:tcW w:w="439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819F63A" w14:textId="77777777" w:rsidR="007B5D16" w:rsidRPr="00825672" w:rsidRDefault="007B5D16" w:rsidP="00C9227F">
            <w:pPr>
              <w:jc w:val="center"/>
              <w:rPr>
                <w:b/>
                <w:bCs/>
              </w:rPr>
            </w:pPr>
            <w:r w:rsidRPr="00825672">
              <w:rPr>
                <w:b/>
                <w:bCs/>
              </w:rPr>
              <w:t>DUTIES TO COMPLY</w:t>
            </w:r>
          </w:p>
        </w:tc>
      </w:tr>
      <w:tr w:rsidR="007B5D16" w:rsidRPr="00222170" w14:paraId="7931136B" w14:textId="77777777" w:rsidTr="00C9227F">
        <w:tc>
          <w:tcPr>
            <w:tcW w:w="4531" w:type="dxa"/>
            <w:tcBorders>
              <w:top w:val="single" w:sz="4" w:space="0" w:color="auto"/>
              <w:left w:val="single" w:sz="4" w:space="0" w:color="auto"/>
              <w:bottom w:val="single" w:sz="4" w:space="0" w:color="auto"/>
              <w:right w:val="single" w:sz="4" w:space="0" w:color="auto"/>
            </w:tcBorders>
          </w:tcPr>
          <w:p w14:paraId="539C1A0B" w14:textId="77777777" w:rsidR="007B5D16" w:rsidRPr="00677214" w:rsidRDefault="007B5D16" w:rsidP="007B5D16">
            <w:pPr>
              <w:numPr>
                <w:ilvl w:val="0"/>
                <w:numId w:val="22"/>
              </w:numPr>
              <w:tabs>
                <w:tab w:val="clear" w:pos="720"/>
                <w:tab w:val="num" w:pos="567"/>
              </w:tabs>
              <w:spacing w:after="60" w:line="260" w:lineRule="exact"/>
              <w:ind w:hanging="578"/>
              <w:jc w:val="both"/>
              <w:rPr>
                <w:rFonts w:cs="Tahoma"/>
                <w:szCs w:val="20"/>
              </w:rPr>
            </w:pPr>
            <w:r w:rsidRPr="6DEB0FEC">
              <w:rPr>
                <w:rFonts w:cs="Tahoma"/>
              </w:rPr>
              <w:t>HSE respons</w:t>
            </w:r>
            <w:r>
              <w:rPr>
                <w:rFonts w:cs="Tahoma"/>
              </w:rPr>
              <w:t>i</w:t>
            </w:r>
            <w:r w:rsidRPr="6DEB0FEC">
              <w:rPr>
                <w:rFonts w:cs="Tahoma"/>
              </w:rPr>
              <w:t>bilities &amp; expectations</w:t>
            </w:r>
          </w:p>
          <w:p w14:paraId="269FF330" w14:textId="77777777" w:rsidR="007B5D16" w:rsidRPr="003D21A2" w:rsidRDefault="007B5D16" w:rsidP="007B5D16">
            <w:pPr>
              <w:numPr>
                <w:ilvl w:val="0"/>
                <w:numId w:val="22"/>
              </w:numPr>
              <w:tabs>
                <w:tab w:val="clear" w:pos="720"/>
                <w:tab w:val="num" w:pos="567"/>
              </w:tabs>
              <w:spacing w:after="60"/>
              <w:ind w:left="567" w:hanging="425"/>
            </w:pPr>
            <w:r w:rsidRPr="003D21A2">
              <w:t>Working conditions at site</w:t>
            </w:r>
          </w:p>
          <w:p w14:paraId="61412E16" w14:textId="77777777" w:rsidR="007B5D16" w:rsidRPr="003D21A2" w:rsidRDefault="007B5D16" w:rsidP="007B5D16">
            <w:pPr>
              <w:numPr>
                <w:ilvl w:val="0"/>
                <w:numId w:val="22"/>
              </w:numPr>
              <w:tabs>
                <w:tab w:val="clear" w:pos="720"/>
                <w:tab w:val="num" w:pos="567"/>
              </w:tabs>
              <w:spacing w:after="60"/>
              <w:ind w:left="567" w:hanging="425"/>
            </w:pPr>
            <w:r w:rsidRPr="003D21A2">
              <w:t>Hazards and risks associated with the performance of the Work</w:t>
            </w:r>
          </w:p>
          <w:p w14:paraId="1C91DDEF" w14:textId="5182D4A1" w:rsidR="007B5D16" w:rsidRDefault="007B5D16" w:rsidP="007B5D16">
            <w:pPr>
              <w:numPr>
                <w:ilvl w:val="0"/>
                <w:numId w:val="22"/>
              </w:numPr>
              <w:tabs>
                <w:tab w:val="clear" w:pos="720"/>
                <w:tab w:val="num" w:pos="567"/>
              </w:tabs>
              <w:spacing w:after="60"/>
              <w:ind w:left="567" w:hanging="425"/>
            </w:pPr>
            <w:r w:rsidRPr="003D21A2">
              <w:t xml:space="preserve">Local </w:t>
            </w:r>
            <w:r w:rsidR="00E02669">
              <w:t>Health &amp; Safety</w:t>
            </w:r>
            <w:r w:rsidRPr="003D21A2">
              <w:t xml:space="preserve"> regulations </w:t>
            </w:r>
          </w:p>
          <w:p w14:paraId="22FBC86F" w14:textId="77777777" w:rsidR="007B5D16" w:rsidRPr="003D21A2" w:rsidRDefault="007B5D16" w:rsidP="007B5D16">
            <w:pPr>
              <w:numPr>
                <w:ilvl w:val="0"/>
                <w:numId w:val="22"/>
              </w:numPr>
              <w:tabs>
                <w:tab w:val="clear" w:pos="720"/>
                <w:tab w:val="num" w:pos="567"/>
              </w:tabs>
              <w:spacing w:after="60"/>
              <w:ind w:left="567" w:hanging="425"/>
            </w:pPr>
            <w:r>
              <w:t>P</w:t>
            </w:r>
            <w:r w:rsidRPr="003D21A2">
              <w:t>olici</w:t>
            </w:r>
            <w:r>
              <w:t>es</w:t>
            </w:r>
            <w:r w:rsidRPr="003D21A2">
              <w:t xml:space="preserve"> applicable at site</w:t>
            </w:r>
          </w:p>
          <w:p w14:paraId="3044FD0D" w14:textId="3B9E8C20" w:rsidR="007B5D16" w:rsidRDefault="007B5D16" w:rsidP="007B5D16">
            <w:pPr>
              <w:numPr>
                <w:ilvl w:val="0"/>
                <w:numId w:val="22"/>
              </w:numPr>
              <w:tabs>
                <w:tab w:val="clear" w:pos="720"/>
                <w:tab w:val="num" w:pos="567"/>
              </w:tabs>
              <w:spacing w:after="60"/>
              <w:ind w:left="567" w:hanging="425"/>
            </w:pPr>
            <w:r w:rsidRPr="003D21A2">
              <w:t>"No Life at Risk</w:t>
            </w:r>
            <w:r>
              <w:t>”</w:t>
            </w:r>
            <w:r w:rsidRPr="003D21A2">
              <w:t xml:space="preserve"> </w:t>
            </w:r>
            <w:r w:rsidR="007C02EB">
              <w:t>safety essentials</w:t>
            </w:r>
          </w:p>
          <w:p w14:paraId="61ACB470" w14:textId="77777777" w:rsidR="007B5D16" w:rsidRPr="001A16C5" w:rsidRDefault="007B5D16" w:rsidP="007B5D16">
            <w:pPr>
              <w:numPr>
                <w:ilvl w:val="0"/>
                <w:numId w:val="22"/>
              </w:numPr>
              <w:tabs>
                <w:tab w:val="clear" w:pos="720"/>
                <w:tab w:val="num" w:pos="567"/>
              </w:tabs>
              <w:spacing w:after="60"/>
              <w:ind w:left="567" w:hanging="425"/>
              <w:rPr>
                <w:rFonts w:cs="Tahoma"/>
                <w:szCs w:val="20"/>
              </w:rPr>
            </w:pPr>
            <w:r w:rsidRPr="001A16C5">
              <w:t>Introductions, housekeeping, designated smoking areas etc.</w:t>
            </w:r>
          </w:p>
          <w:p w14:paraId="399308ED" w14:textId="77777777" w:rsidR="007B5D16" w:rsidRPr="001A16C5" w:rsidRDefault="007B5D16" w:rsidP="007B5D16">
            <w:pPr>
              <w:numPr>
                <w:ilvl w:val="0"/>
                <w:numId w:val="22"/>
              </w:numPr>
              <w:tabs>
                <w:tab w:val="clear" w:pos="720"/>
                <w:tab w:val="num" w:pos="567"/>
              </w:tabs>
              <w:spacing w:after="60"/>
              <w:ind w:left="567" w:hanging="425"/>
              <w:rPr>
                <w:rFonts w:cs="Tahoma"/>
                <w:szCs w:val="20"/>
              </w:rPr>
            </w:pPr>
            <w:r w:rsidRPr="001A16C5">
              <w:rPr>
                <w:rFonts w:cs="Tahoma"/>
                <w:szCs w:val="20"/>
              </w:rPr>
              <w:t xml:space="preserve">Site Orientation </w:t>
            </w:r>
          </w:p>
          <w:p w14:paraId="58CA3693" w14:textId="77777777" w:rsidR="007B5D16" w:rsidRPr="005E41EA" w:rsidRDefault="007B5D16" w:rsidP="007B5D16">
            <w:pPr>
              <w:numPr>
                <w:ilvl w:val="0"/>
                <w:numId w:val="22"/>
              </w:numPr>
              <w:tabs>
                <w:tab w:val="clear" w:pos="720"/>
                <w:tab w:val="num" w:pos="567"/>
              </w:tabs>
              <w:spacing w:after="60"/>
              <w:ind w:left="567" w:hanging="425"/>
              <w:rPr>
                <w:rFonts w:cs="Tahoma"/>
                <w:szCs w:val="20"/>
              </w:rPr>
            </w:pPr>
            <w:r w:rsidRPr="005E41EA">
              <w:rPr>
                <w:rFonts w:cs="Tahoma"/>
              </w:rPr>
              <w:t xml:space="preserve">Safety signs and restricted </w:t>
            </w:r>
            <w:r w:rsidRPr="00CE3267">
              <w:t>access</w:t>
            </w:r>
            <w:r w:rsidRPr="005E41EA">
              <w:rPr>
                <w:rFonts w:cs="Tahoma"/>
              </w:rPr>
              <w:t xml:space="preserve"> areas</w:t>
            </w:r>
          </w:p>
          <w:p w14:paraId="609C945F" w14:textId="77777777" w:rsidR="007B5D16" w:rsidRPr="00677214" w:rsidRDefault="007B5D16" w:rsidP="007B5D16">
            <w:pPr>
              <w:numPr>
                <w:ilvl w:val="0"/>
                <w:numId w:val="22"/>
              </w:numPr>
              <w:tabs>
                <w:tab w:val="clear" w:pos="720"/>
                <w:tab w:val="num" w:pos="567"/>
              </w:tabs>
              <w:spacing w:after="60" w:line="260" w:lineRule="exact"/>
              <w:ind w:hanging="578"/>
              <w:jc w:val="both"/>
              <w:rPr>
                <w:rFonts w:cs="Tahoma"/>
                <w:szCs w:val="20"/>
              </w:rPr>
            </w:pPr>
            <w:r w:rsidRPr="6DEB0FEC">
              <w:rPr>
                <w:rFonts w:cs="Tahoma"/>
              </w:rPr>
              <w:t>Alcohol and Drugs Policy</w:t>
            </w:r>
          </w:p>
          <w:p w14:paraId="71F4DAB9" w14:textId="729EA2DB" w:rsidR="007B5D16" w:rsidRPr="00D336E0" w:rsidRDefault="007B5D16" w:rsidP="007B5D16">
            <w:pPr>
              <w:numPr>
                <w:ilvl w:val="0"/>
                <w:numId w:val="22"/>
              </w:numPr>
              <w:tabs>
                <w:tab w:val="clear" w:pos="720"/>
                <w:tab w:val="num" w:pos="567"/>
              </w:tabs>
              <w:spacing w:after="60" w:line="260" w:lineRule="exact"/>
              <w:ind w:hanging="578"/>
              <w:jc w:val="both"/>
              <w:rPr>
                <w:rFonts w:cs="Tahoma"/>
                <w:szCs w:val="20"/>
              </w:rPr>
            </w:pPr>
            <w:r w:rsidRPr="00D336E0">
              <w:rPr>
                <w:rFonts w:cs="Tahoma"/>
              </w:rPr>
              <w:t xml:space="preserve">Personal &amp; Collective Protective Equipment (PPE &amp; CPE) </w:t>
            </w:r>
          </w:p>
          <w:p w14:paraId="5977DFB8" w14:textId="77777777" w:rsidR="007B5D16" w:rsidRPr="00CE3267" w:rsidRDefault="007B5D16" w:rsidP="007B5D16">
            <w:pPr>
              <w:numPr>
                <w:ilvl w:val="0"/>
                <w:numId w:val="22"/>
              </w:numPr>
              <w:tabs>
                <w:tab w:val="clear" w:pos="720"/>
                <w:tab w:val="num" w:pos="567"/>
              </w:tabs>
              <w:spacing w:after="60"/>
              <w:ind w:left="567" w:hanging="425"/>
            </w:pPr>
            <w:r w:rsidRPr="00CE3267">
              <w:t>Environment &amp; Water Management Strategy</w:t>
            </w:r>
          </w:p>
          <w:p w14:paraId="66CE8110" w14:textId="77777777" w:rsidR="007B5D16" w:rsidRDefault="007B5D16" w:rsidP="007B5D16">
            <w:pPr>
              <w:numPr>
                <w:ilvl w:val="0"/>
                <w:numId w:val="22"/>
              </w:numPr>
              <w:tabs>
                <w:tab w:val="clear" w:pos="720"/>
                <w:tab w:val="num" w:pos="567"/>
              </w:tabs>
              <w:spacing w:after="60" w:line="260" w:lineRule="exact"/>
              <w:ind w:left="567" w:hanging="425"/>
              <w:jc w:val="both"/>
              <w:rPr>
                <w:rFonts w:cs="Tahoma"/>
              </w:rPr>
            </w:pPr>
            <w:r w:rsidRPr="0030734E">
              <w:rPr>
                <w:rFonts w:cs="Tahoma"/>
              </w:rPr>
              <w:t>Emergency Response, Evacuation Plans, muster points and Alarms</w:t>
            </w:r>
          </w:p>
          <w:p w14:paraId="1B3A403F" w14:textId="77777777" w:rsidR="007B5D16" w:rsidRPr="00FC2584" w:rsidRDefault="007B5D16" w:rsidP="007B5D16">
            <w:pPr>
              <w:numPr>
                <w:ilvl w:val="0"/>
                <w:numId w:val="22"/>
              </w:numPr>
              <w:tabs>
                <w:tab w:val="clear" w:pos="720"/>
                <w:tab w:val="num" w:pos="567"/>
              </w:tabs>
              <w:spacing w:after="60" w:line="260" w:lineRule="exact"/>
              <w:ind w:left="567" w:hanging="425"/>
              <w:jc w:val="both"/>
              <w:rPr>
                <w:rFonts w:cs="Tahoma"/>
              </w:rPr>
            </w:pPr>
            <w:r w:rsidRPr="0026709B">
              <w:rPr>
                <w:rFonts w:cs="Tahoma"/>
              </w:rPr>
              <w:t>Operating procedures &amp; work instructions for the planned activity</w:t>
            </w:r>
          </w:p>
        </w:tc>
        <w:tc>
          <w:tcPr>
            <w:tcW w:w="284" w:type="dxa"/>
            <w:tcBorders>
              <w:left w:val="single" w:sz="4" w:space="0" w:color="auto"/>
              <w:right w:val="single" w:sz="4" w:space="0" w:color="auto"/>
            </w:tcBorders>
          </w:tcPr>
          <w:p w14:paraId="24BF66E9" w14:textId="77777777" w:rsidR="007B5D16" w:rsidRDefault="007B5D16" w:rsidP="00C9227F"/>
        </w:tc>
        <w:tc>
          <w:tcPr>
            <w:tcW w:w="4394" w:type="dxa"/>
            <w:tcBorders>
              <w:top w:val="single" w:sz="4" w:space="0" w:color="auto"/>
              <w:left w:val="single" w:sz="4" w:space="0" w:color="auto"/>
              <w:bottom w:val="single" w:sz="4" w:space="0" w:color="auto"/>
              <w:right w:val="single" w:sz="4" w:space="0" w:color="auto"/>
            </w:tcBorders>
          </w:tcPr>
          <w:p w14:paraId="5DDBD10F" w14:textId="77777777" w:rsidR="007B5D16" w:rsidRPr="0030734E" w:rsidRDefault="007B5D16" w:rsidP="007B5D16">
            <w:pPr>
              <w:numPr>
                <w:ilvl w:val="0"/>
                <w:numId w:val="22"/>
              </w:numPr>
              <w:tabs>
                <w:tab w:val="clear" w:pos="720"/>
                <w:tab w:val="num" w:pos="567"/>
              </w:tabs>
              <w:ind w:left="567"/>
            </w:pPr>
            <w:r w:rsidRPr="0030734E">
              <w:t>Comply with applicable rules at all time</w:t>
            </w:r>
            <w:r>
              <w:t>s.</w:t>
            </w:r>
          </w:p>
          <w:p w14:paraId="54F0132D" w14:textId="3542C0D0" w:rsidR="007B5D16" w:rsidRPr="003D21A2" w:rsidRDefault="007B5D16" w:rsidP="007B5D16">
            <w:pPr>
              <w:numPr>
                <w:ilvl w:val="0"/>
                <w:numId w:val="22"/>
              </w:numPr>
              <w:tabs>
                <w:tab w:val="clear" w:pos="720"/>
                <w:tab w:val="num" w:pos="567"/>
              </w:tabs>
              <w:ind w:left="567" w:right="177"/>
              <w:jc w:val="both"/>
            </w:pPr>
            <w:r w:rsidRPr="003D21A2">
              <w:t xml:space="preserve">Bring to the immediate attention of the supervisor all </w:t>
            </w:r>
            <w:r w:rsidR="00E02669">
              <w:t>Health &amp; Safety</w:t>
            </w:r>
            <w:r w:rsidRPr="003D21A2">
              <w:t xml:space="preserve"> risks which they believe not to be under adequate control, so that actions are taken to:</w:t>
            </w:r>
          </w:p>
          <w:p w14:paraId="191C8050" w14:textId="77777777" w:rsidR="007B5D16" w:rsidRPr="0040072C" w:rsidRDefault="007B5D16" w:rsidP="007B5D16">
            <w:pPr>
              <w:pStyle w:val="ListParagraph"/>
              <w:numPr>
                <w:ilvl w:val="0"/>
                <w:numId w:val="21"/>
              </w:numPr>
              <w:ind w:left="1025" w:right="177" w:hanging="425"/>
              <w:jc w:val="both"/>
            </w:pPr>
            <w:r w:rsidRPr="0040072C">
              <w:t>prevent potential injuries, health, safety or environmental incidents and other losses</w:t>
            </w:r>
          </w:p>
          <w:p w14:paraId="7573442B" w14:textId="77777777" w:rsidR="007B5D16" w:rsidRPr="0040072C" w:rsidRDefault="007B5D16" w:rsidP="007B5D16">
            <w:pPr>
              <w:pStyle w:val="ListParagraph"/>
              <w:numPr>
                <w:ilvl w:val="0"/>
                <w:numId w:val="21"/>
              </w:numPr>
              <w:ind w:left="1025" w:right="177" w:hanging="425"/>
              <w:jc w:val="both"/>
            </w:pPr>
            <w:r w:rsidRPr="0040072C">
              <w:t>provide a healt</w:t>
            </w:r>
            <w:r>
              <w:t>h</w:t>
            </w:r>
            <w:r w:rsidRPr="0040072C">
              <w:t>y and safe workplace</w:t>
            </w:r>
          </w:p>
          <w:p w14:paraId="620B0DEB" w14:textId="58E1B60B" w:rsidR="007B5D16" w:rsidRPr="003D21A2" w:rsidRDefault="007B5D16" w:rsidP="007B5D16">
            <w:pPr>
              <w:numPr>
                <w:ilvl w:val="0"/>
                <w:numId w:val="22"/>
              </w:numPr>
              <w:tabs>
                <w:tab w:val="clear" w:pos="720"/>
                <w:tab w:val="num" w:pos="567"/>
              </w:tabs>
              <w:ind w:left="567" w:right="177"/>
              <w:jc w:val="both"/>
            </w:pPr>
            <w:r w:rsidRPr="003D21A2">
              <w:t xml:space="preserve">Carry out their own </w:t>
            </w:r>
            <w:r w:rsidR="00E02669">
              <w:t>Health &amp; Safety</w:t>
            </w:r>
            <w:r w:rsidRPr="003D21A2">
              <w:t xml:space="preserve"> obligations, including strict duty to report "Near Miss" events, unsafe working conditions, hazards, dangerous incidents, accidents and release of any contaminant</w:t>
            </w:r>
            <w:r>
              <w:t>.</w:t>
            </w:r>
          </w:p>
          <w:p w14:paraId="5D21EA94" w14:textId="77777777" w:rsidR="007B5D16" w:rsidRDefault="007B5D16" w:rsidP="00C9227F"/>
        </w:tc>
      </w:tr>
    </w:tbl>
    <w:p w14:paraId="6AC2E009" w14:textId="77777777" w:rsidR="007B5D16" w:rsidRDefault="007B5D16" w:rsidP="007B5D16"/>
    <w:p w14:paraId="5119B653" w14:textId="77777777" w:rsidR="007B5D16" w:rsidRDefault="007B5D16" w:rsidP="007B5D16">
      <w:pPr>
        <w:jc w:val="both"/>
        <w:rPr>
          <w:rFonts w:cstheme="minorHAnsi"/>
          <w:color w:val="000000" w:themeColor="text1"/>
        </w:rPr>
      </w:pPr>
      <w:r w:rsidRPr="00492C54">
        <w:rPr>
          <w:rFonts w:cstheme="minorHAnsi"/>
          <w:color w:val="000000" w:themeColor="text1"/>
        </w:rPr>
        <w:t xml:space="preserve">The Contractor must also implement a system to ensure that any newcomer or person who does not have the full capability to perform a specific work is part of a mentoring process. </w:t>
      </w:r>
    </w:p>
    <w:p w14:paraId="62746E0F" w14:textId="77777777" w:rsidR="007B5D16" w:rsidRDefault="007B5D16" w:rsidP="007B5D16">
      <w:pPr>
        <w:jc w:val="both"/>
        <w:rPr>
          <w:rFonts w:cstheme="minorHAnsi"/>
          <w:color w:val="000000" w:themeColor="text1"/>
        </w:rPr>
      </w:pPr>
      <w:r w:rsidRPr="00492C54">
        <w:rPr>
          <w:rFonts w:cstheme="minorHAnsi"/>
          <w:color w:val="000000" w:themeColor="text1"/>
        </w:rPr>
        <w:t>As part of this mentoring process</w:t>
      </w:r>
      <w:r>
        <w:rPr>
          <w:rFonts w:cstheme="minorHAnsi"/>
          <w:color w:val="000000" w:themeColor="text1"/>
        </w:rPr>
        <w:t xml:space="preserve"> the Contractor must ensure that the following principles are applied.</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252"/>
      </w:tblGrid>
      <w:tr w:rsidR="007B5D16" w:rsidRPr="00825672" w14:paraId="04CA3A73" w14:textId="77777777" w:rsidTr="00C9227F">
        <w:trPr>
          <w:trHeight w:val="454"/>
        </w:trPr>
        <w:tc>
          <w:tcPr>
            <w:tcW w:w="9067"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7AF2279" w14:textId="77777777" w:rsidR="007B5D16" w:rsidRPr="00825672" w:rsidRDefault="007B5D16" w:rsidP="00C9227F">
            <w:pPr>
              <w:jc w:val="center"/>
              <w:rPr>
                <w:b/>
                <w:bCs/>
              </w:rPr>
            </w:pPr>
            <w:r>
              <w:rPr>
                <w:b/>
                <w:bCs/>
              </w:rPr>
              <w:t>MENTORING</w:t>
            </w:r>
            <w:r w:rsidRPr="00825672">
              <w:rPr>
                <w:b/>
                <w:bCs/>
              </w:rPr>
              <w:t xml:space="preserve"> PROCESS</w:t>
            </w:r>
          </w:p>
        </w:tc>
      </w:tr>
      <w:tr w:rsidR="007B5D16" w14:paraId="3E365C90" w14:textId="77777777" w:rsidTr="00C9227F">
        <w:trPr>
          <w:trHeight w:val="160"/>
        </w:trPr>
        <w:tc>
          <w:tcPr>
            <w:tcW w:w="4531" w:type="dxa"/>
            <w:tcBorders>
              <w:top w:val="single" w:sz="4" w:space="0" w:color="auto"/>
              <w:bottom w:val="single" w:sz="4" w:space="0" w:color="auto"/>
            </w:tcBorders>
            <w:vAlign w:val="center"/>
          </w:tcPr>
          <w:p w14:paraId="5D3113FC" w14:textId="77777777" w:rsidR="007B5D16" w:rsidRPr="00B439A7" w:rsidRDefault="007B5D16" w:rsidP="00C9227F">
            <w:pPr>
              <w:jc w:val="center"/>
              <w:rPr>
                <w:sz w:val="12"/>
                <w:szCs w:val="12"/>
              </w:rPr>
            </w:pPr>
          </w:p>
        </w:tc>
        <w:tc>
          <w:tcPr>
            <w:tcW w:w="284" w:type="dxa"/>
            <w:tcBorders>
              <w:top w:val="single" w:sz="4" w:space="0" w:color="auto"/>
            </w:tcBorders>
          </w:tcPr>
          <w:p w14:paraId="3ED88BF4" w14:textId="77777777" w:rsidR="007B5D16" w:rsidRDefault="007B5D16" w:rsidP="00C9227F"/>
        </w:tc>
        <w:tc>
          <w:tcPr>
            <w:tcW w:w="4252" w:type="dxa"/>
            <w:tcBorders>
              <w:top w:val="single" w:sz="4" w:space="0" w:color="auto"/>
              <w:bottom w:val="single" w:sz="4" w:space="0" w:color="auto"/>
            </w:tcBorders>
            <w:vAlign w:val="center"/>
          </w:tcPr>
          <w:p w14:paraId="147DEE94" w14:textId="77777777" w:rsidR="007B5D16" w:rsidRDefault="007B5D16" w:rsidP="00C9227F">
            <w:pPr>
              <w:jc w:val="center"/>
            </w:pPr>
          </w:p>
        </w:tc>
      </w:tr>
      <w:tr w:rsidR="007B5D16" w14:paraId="75273583" w14:textId="77777777" w:rsidTr="00C9227F">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89CE03" w14:textId="77777777" w:rsidR="007B5D16" w:rsidRPr="00825672" w:rsidRDefault="007B5D16" w:rsidP="00C9227F">
            <w:pPr>
              <w:jc w:val="center"/>
              <w:rPr>
                <w:b/>
                <w:bCs/>
              </w:rPr>
            </w:pPr>
            <w:r>
              <w:rPr>
                <w:b/>
                <w:bCs/>
              </w:rPr>
              <w:t>SUPERVISOR DUTIES</w:t>
            </w:r>
          </w:p>
        </w:tc>
        <w:tc>
          <w:tcPr>
            <w:tcW w:w="284" w:type="dxa"/>
            <w:tcBorders>
              <w:left w:val="single" w:sz="4" w:space="0" w:color="auto"/>
              <w:right w:val="single" w:sz="4" w:space="0" w:color="auto"/>
            </w:tcBorders>
          </w:tcPr>
          <w:p w14:paraId="2FB130CB" w14:textId="77777777" w:rsidR="007B5D16" w:rsidRPr="00825672" w:rsidRDefault="007B5D16" w:rsidP="00C9227F">
            <w:pPr>
              <w:jc w:val="center"/>
              <w:rPr>
                <w:b/>
                <w:bCs/>
              </w:rPr>
            </w:pPr>
          </w:p>
        </w:tc>
        <w:tc>
          <w:tcPr>
            <w:tcW w:w="425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BA99E35" w14:textId="77777777" w:rsidR="007B5D16" w:rsidRPr="00825672" w:rsidRDefault="007B5D16" w:rsidP="00C9227F">
            <w:pPr>
              <w:jc w:val="center"/>
              <w:rPr>
                <w:b/>
                <w:bCs/>
              </w:rPr>
            </w:pPr>
            <w:r>
              <w:rPr>
                <w:b/>
                <w:bCs/>
              </w:rPr>
              <w:t>NEWCOMER IDENTIFICATION</w:t>
            </w:r>
          </w:p>
        </w:tc>
      </w:tr>
      <w:tr w:rsidR="007B5D16" w:rsidRPr="00222170" w14:paraId="7A8E2A76" w14:textId="77777777" w:rsidTr="00C9227F">
        <w:tc>
          <w:tcPr>
            <w:tcW w:w="4531" w:type="dxa"/>
            <w:tcBorders>
              <w:top w:val="single" w:sz="4" w:space="0" w:color="auto"/>
              <w:left w:val="single" w:sz="4" w:space="0" w:color="auto"/>
              <w:bottom w:val="single" w:sz="4" w:space="0" w:color="auto"/>
              <w:right w:val="single" w:sz="4" w:space="0" w:color="auto"/>
            </w:tcBorders>
          </w:tcPr>
          <w:p w14:paraId="7C3CCFC2" w14:textId="77777777" w:rsidR="007B5D16" w:rsidRDefault="007B5D16" w:rsidP="007B5D16">
            <w:pPr>
              <w:pStyle w:val="ListParagraph"/>
              <w:numPr>
                <w:ilvl w:val="0"/>
                <w:numId w:val="12"/>
              </w:numPr>
              <w:ind w:left="310" w:hanging="284"/>
              <w:jc w:val="both"/>
            </w:pPr>
            <w:r w:rsidRPr="0030734E">
              <w:t xml:space="preserve">The works supervisor must be fully aware of the job training process </w:t>
            </w:r>
            <w:r>
              <w:t>to the newcomer</w:t>
            </w:r>
          </w:p>
          <w:p w14:paraId="43FB3857" w14:textId="77777777" w:rsidR="007B5D16" w:rsidRPr="0026709B" w:rsidRDefault="007B5D16" w:rsidP="007B5D16">
            <w:pPr>
              <w:pStyle w:val="ListParagraph"/>
              <w:numPr>
                <w:ilvl w:val="0"/>
                <w:numId w:val="12"/>
              </w:numPr>
              <w:ind w:left="310" w:hanging="284"/>
              <w:jc w:val="both"/>
            </w:pPr>
            <w:r w:rsidRPr="0026709B">
              <w:t>He assigns tasks according to the degree of knowledge of the new recruit and trains him in his new tasks and/or equipment</w:t>
            </w:r>
          </w:p>
          <w:p w14:paraId="17AD4CFB" w14:textId="77777777" w:rsidR="007B5D16" w:rsidRPr="0026709B" w:rsidRDefault="007B5D16" w:rsidP="007B5D16">
            <w:pPr>
              <w:pStyle w:val="ListParagraph"/>
              <w:numPr>
                <w:ilvl w:val="0"/>
                <w:numId w:val="12"/>
              </w:numPr>
              <w:ind w:left="310" w:hanging="284"/>
              <w:jc w:val="both"/>
            </w:pPr>
            <w:r w:rsidRPr="0026709B">
              <w:lastRenderedPageBreak/>
              <w:t>He physically accompanies the new recruit in carrying out his tasks</w:t>
            </w:r>
          </w:p>
          <w:p w14:paraId="6E6EF7D2" w14:textId="77777777" w:rsidR="007B5D16" w:rsidRPr="0026709B" w:rsidRDefault="007B5D16" w:rsidP="007B5D16">
            <w:pPr>
              <w:pStyle w:val="ListParagraph"/>
              <w:numPr>
                <w:ilvl w:val="0"/>
                <w:numId w:val="12"/>
              </w:numPr>
              <w:ind w:left="310" w:hanging="284"/>
              <w:jc w:val="both"/>
            </w:pPr>
            <w:r w:rsidRPr="0026709B">
              <w:t>He gives him additional tasks gradually</w:t>
            </w:r>
          </w:p>
          <w:p w14:paraId="32262DCC" w14:textId="77777777" w:rsidR="007B5D16" w:rsidRPr="008523BD" w:rsidRDefault="007B5D16" w:rsidP="007B5D16">
            <w:pPr>
              <w:pStyle w:val="ListParagraph"/>
              <w:numPr>
                <w:ilvl w:val="0"/>
                <w:numId w:val="12"/>
              </w:numPr>
              <w:ind w:left="310" w:hanging="284"/>
              <w:jc w:val="both"/>
            </w:pPr>
            <w:r w:rsidRPr="0030734E">
              <w:t xml:space="preserve">The works supervisor does not give full </w:t>
            </w:r>
            <w:r w:rsidRPr="0026709B">
              <w:t>responsibility to the person until the person fully masters the tasks and risks of activity and fully fit for the work.</w:t>
            </w:r>
          </w:p>
        </w:tc>
        <w:tc>
          <w:tcPr>
            <w:tcW w:w="284" w:type="dxa"/>
            <w:tcBorders>
              <w:left w:val="single" w:sz="4" w:space="0" w:color="auto"/>
              <w:right w:val="single" w:sz="4" w:space="0" w:color="auto"/>
            </w:tcBorders>
          </w:tcPr>
          <w:p w14:paraId="7DB7C458" w14:textId="77777777" w:rsidR="007B5D16" w:rsidRDefault="007B5D16" w:rsidP="00C9227F"/>
        </w:tc>
        <w:tc>
          <w:tcPr>
            <w:tcW w:w="4252" w:type="dxa"/>
            <w:tcBorders>
              <w:top w:val="single" w:sz="4" w:space="0" w:color="auto"/>
              <w:left w:val="single" w:sz="4" w:space="0" w:color="auto"/>
              <w:bottom w:val="single" w:sz="4" w:space="0" w:color="auto"/>
              <w:right w:val="single" w:sz="4" w:space="0" w:color="auto"/>
            </w:tcBorders>
          </w:tcPr>
          <w:p w14:paraId="0DF470FD" w14:textId="77777777" w:rsidR="007B5D16" w:rsidRPr="0030734E" w:rsidRDefault="007B5D16" w:rsidP="007B5D16">
            <w:pPr>
              <w:pStyle w:val="ListParagraph"/>
              <w:numPr>
                <w:ilvl w:val="0"/>
                <w:numId w:val="12"/>
              </w:numPr>
              <w:ind w:left="310" w:hanging="284"/>
              <w:jc w:val="both"/>
            </w:pPr>
            <w:r w:rsidRPr="0030734E">
              <w:t>During this process, personnel who is following this specific training must be clearly identified by means of different and specific color of hat and safety vest.</w:t>
            </w:r>
          </w:p>
          <w:p w14:paraId="759F47B0" w14:textId="77777777" w:rsidR="007B5D16" w:rsidRDefault="007B5D16" w:rsidP="00C9227F"/>
        </w:tc>
      </w:tr>
    </w:tbl>
    <w:p w14:paraId="3AFFF710" w14:textId="77777777" w:rsidR="007B5D16" w:rsidRPr="00793E5D" w:rsidRDefault="007B5D16" w:rsidP="007B5D16">
      <w:pPr>
        <w:pStyle w:val="APXLevel3"/>
        <w:numPr>
          <w:ilvl w:val="2"/>
          <w:numId w:val="36"/>
        </w:numPr>
      </w:pPr>
      <w:bookmarkStart w:id="75" w:name="_Toc128561461"/>
      <w:r w:rsidRPr="00793E5D">
        <w:t>PERSONAL PROTECTIVE EQUIPMENT (PPE) ON SITE</w:t>
      </w:r>
      <w:bookmarkEnd w:id="75"/>
    </w:p>
    <w:p w14:paraId="08B606F2" w14:textId="77777777" w:rsidR="007B5D16" w:rsidRDefault="007B5D16" w:rsidP="007B5D16">
      <w:pPr>
        <w:jc w:val="both"/>
      </w:pPr>
      <w:r w:rsidRPr="001B452E">
        <w:t>The Contractor must provide all adequate Personal Protective Equipment, in good condition, to all persons working on or visiting the Site</w:t>
      </w:r>
      <w:r>
        <w:t xml:space="preserve">. </w:t>
      </w:r>
    </w:p>
    <w:p w14:paraId="4A351521" w14:textId="09B81AA9" w:rsidR="007B5D16" w:rsidRDefault="007B5D16" w:rsidP="007B5D16">
      <w:pPr>
        <w:jc w:val="both"/>
      </w:pPr>
      <w:r>
        <w:t xml:space="preserve">The list below is indicative of the minimum standards. Other equipment must be required depending on the risks identified in the </w:t>
      </w:r>
      <w:r w:rsidR="0089367C">
        <w:t>H&amp;S plan</w:t>
      </w:r>
      <w:r>
        <w:t xml:space="preserve"> or in the specific job safety assessment (JSA). </w:t>
      </w:r>
    </w:p>
    <w:tbl>
      <w:tblPr>
        <w:tblStyle w:val="TableGrid"/>
        <w:tblpPr w:leftFromText="141" w:rightFromText="141" w:vertAnchor="text" w:horzAnchor="margin" w:tblpY="51"/>
        <w:tblW w:w="0" w:type="auto"/>
        <w:tblLook w:val="04A0" w:firstRow="1" w:lastRow="0" w:firstColumn="1" w:lastColumn="0" w:noHBand="0" w:noVBand="1"/>
      </w:tblPr>
      <w:tblGrid>
        <w:gridCol w:w="4530"/>
        <w:gridCol w:w="284"/>
        <w:gridCol w:w="4246"/>
      </w:tblGrid>
      <w:tr w:rsidR="007B5D16" w:rsidRPr="00222170" w14:paraId="3615FA1E" w14:textId="77777777" w:rsidTr="00C9227F">
        <w:trPr>
          <w:trHeight w:val="454"/>
        </w:trPr>
        <w:tc>
          <w:tcPr>
            <w:tcW w:w="9062" w:type="dxa"/>
            <w:gridSpan w:val="3"/>
            <w:tcBorders>
              <w:bottom w:val="single" w:sz="4" w:space="0" w:color="auto"/>
            </w:tcBorders>
            <w:shd w:val="clear" w:color="auto" w:fill="BDD6EE" w:themeFill="accent5" w:themeFillTint="66"/>
            <w:vAlign w:val="center"/>
          </w:tcPr>
          <w:p w14:paraId="71787B10" w14:textId="77777777" w:rsidR="007B5D16" w:rsidRPr="00F73C82" w:rsidRDefault="007B5D16" w:rsidP="00C9227F">
            <w:pPr>
              <w:jc w:val="center"/>
              <w:rPr>
                <w:rFonts w:cs="Tahoma"/>
                <w:b/>
                <w:bCs/>
                <w:szCs w:val="20"/>
              </w:rPr>
            </w:pPr>
            <w:r w:rsidRPr="00F73C82">
              <w:rPr>
                <w:rFonts w:cs="Tahoma"/>
                <w:b/>
                <w:bCs/>
                <w:szCs w:val="20"/>
              </w:rPr>
              <w:t>MINIMUM PPE TO BE USED AND MAINTAINED ON SITE AT ALL TIMES</w:t>
            </w:r>
          </w:p>
        </w:tc>
      </w:tr>
      <w:tr w:rsidR="007B5D16" w:rsidRPr="00222170" w14:paraId="37EC8244" w14:textId="77777777" w:rsidTr="00C9227F">
        <w:trPr>
          <w:trHeight w:val="112"/>
        </w:trPr>
        <w:tc>
          <w:tcPr>
            <w:tcW w:w="9062" w:type="dxa"/>
            <w:gridSpan w:val="3"/>
            <w:tcBorders>
              <w:top w:val="single" w:sz="4" w:space="0" w:color="auto"/>
              <w:left w:val="nil"/>
              <w:bottom w:val="nil"/>
              <w:right w:val="nil"/>
            </w:tcBorders>
            <w:shd w:val="clear" w:color="auto" w:fill="FFFFFF" w:themeFill="background1"/>
            <w:vAlign w:val="center"/>
          </w:tcPr>
          <w:p w14:paraId="04291A8F" w14:textId="77777777" w:rsidR="007B5D16" w:rsidRPr="00F73C82" w:rsidRDefault="007B5D16" w:rsidP="00C9227F">
            <w:pPr>
              <w:jc w:val="center"/>
              <w:rPr>
                <w:rFonts w:cs="Tahoma"/>
                <w:b/>
                <w:bCs/>
                <w:szCs w:val="20"/>
              </w:rPr>
            </w:pPr>
          </w:p>
        </w:tc>
      </w:tr>
      <w:tr w:rsidR="007B5D16" w:rsidRPr="00222170" w14:paraId="6608DE2F" w14:textId="77777777" w:rsidTr="00C9227F">
        <w:trPr>
          <w:trHeight w:val="454"/>
        </w:trPr>
        <w:tc>
          <w:tcPr>
            <w:tcW w:w="453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74E4BE4" w14:textId="77777777" w:rsidR="007B5D16" w:rsidRPr="003E5B18" w:rsidRDefault="007B5D16" w:rsidP="00C9227F">
            <w:pPr>
              <w:jc w:val="center"/>
              <w:rPr>
                <w:rFonts w:cs="Tahoma"/>
                <w:b/>
                <w:bCs/>
                <w:szCs w:val="20"/>
              </w:rPr>
            </w:pPr>
            <w:r>
              <w:rPr>
                <w:rFonts w:cs="Tahoma"/>
                <w:b/>
                <w:bCs/>
                <w:szCs w:val="20"/>
              </w:rPr>
              <w:t xml:space="preserve">WEAR </w:t>
            </w:r>
            <w:r w:rsidRPr="003E5B18">
              <w:rPr>
                <w:rFonts w:cs="Tahoma"/>
                <w:b/>
                <w:bCs/>
                <w:szCs w:val="20"/>
              </w:rPr>
              <w:t>AT ALL TIMES</w:t>
            </w:r>
          </w:p>
        </w:tc>
        <w:tc>
          <w:tcPr>
            <w:tcW w:w="284" w:type="dxa"/>
            <w:tcBorders>
              <w:top w:val="nil"/>
              <w:left w:val="single" w:sz="4" w:space="0" w:color="auto"/>
              <w:bottom w:val="nil"/>
              <w:right w:val="single" w:sz="4" w:space="0" w:color="auto"/>
            </w:tcBorders>
            <w:vAlign w:val="center"/>
          </w:tcPr>
          <w:p w14:paraId="61C20D7E" w14:textId="77777777" w:rsidR="007B5D16" w:rsidRPr="003E5B18" w:rsidRDefault="007B5D16" w:rsidP="00C9227F">
            <w:pPr>
              <w:jc w:val="center"/>
              <w:rPr>
                <w:rFonts w:cs="Tahoma"/>
                <w:b/>
                <w:bCs/>
                <w:szCs w:val="20"/>
              </w:rPr>
            </w:pPr>
          </w:p>
        </w:tc>
        <w:tc>
          <w:tcPr>
            <w:tcW w:w="424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C8C864B" w14:textId="77777777" w:rsidR="007B5D16" w:rsidRPr="003E5B18" w:rsidRDefault="007B5D16" w:rsidP="00C9227F">
            <w:pPr>
              <w:jc w:val="center"/>
              <w:rPr>
                <w:rFonts w:cs="Tahoma"/>
                <w:b/>
                <w:bCs/>
                <w:szCs w:val="20"/>
              </w:rPr>
            </w:pPr>
            <w:r>
              <w:rPr>
                <w:rFonts w:cs="Tahoma"/>
                <w:b/>
                <w:bCs/>
                <w:szCs w:val="20"/>
              </w:rPr>
              <w:t xml:space="preserve">WEAR </w:t>
            </w:r>
            <w:r w:rsidRPr="003E5B18">
              <w:rPr>
                <w:rFonts w:cs="Tahoma"/>
                <w:b/>
                <w:bCs/>
                <w:szCs w:val="20"/>
              </w:rPr>
              <w:t>AS REQUIRED BY ACTIVITY</w:t>
            </w:r>
          </w:p>
        </w:tc>
      </w:tr>
      <w:tr w:rsidR="007B5D16" w:rsidRPr="00222170" w14:paraId="57C96788" w14:textId="77777777" w:rsidTr="00C9227F">
        <w:tc>
          <w:tcPr>
            <w:tcW w:w="4531" w:type="dxa"/>
            <w:tcBorders>
              <w:top w:val="single" w:sz="4" w:space="0" w:color="auto"/>
              <w:left w:val="single" w:sz="4" w:space="0" w:color="auto"/>
              <w:bottom w:val="single" w:sz="4" w:space="0" w:color="auto"/>
              <w:right w:val="single" w:sz="4" w:space="0" w:color="auto"/>
            </w:tcBorders>
          </w:tcPr>
          <w:p w14:paraId="7D40A37C" w14:textId="77777777" w:rsidR="007B5D16" w:rsidRPr="009C5AE1" w:rsidRDefault="007B5D16" w:rsidP="007B5D16">
            <w:pPr>
              <w:pStyle w:val="ListParagraph"/>
              <w:numPr>
                <w:ilvl w:val="0"/>
                <w:numId w:val="12"/>
              </w:numPr>
              <w:ind w:left="310" w:hanging="284"/>
              <w:jc w:val="both"/>
            </w:pPr>
            <w:r w:rsidRPr="009B654D">
              <w:t xml:space="preserve">Safety </w:t>
            </w:r>
            <w:r w:rsidRPr="0026709B">
              <w:t>helmet with shin strap</w:t>
            </w:r>
          </w:p>
          <w:p w14:paraId="33CCDA43" w14:textId="77777777" w:rsidR="007B5D16" w:rsidRPr="009C5AE1" w:rsidRDefault="007B5D16" w:rsidP="007B5D16">
            <w:pPr>
              <w:pStyle w:val="ListParagraph"/>
              <w:numPr>
                <w:ilvl w:val="0"/>
                <w:numId w:val="12"/>
              </w:numPr>
              <w:ind w:left="310" w:hanging="284"/>
              <w:jc w:val="both"/>
              <w:rPr>
                <w:rFonts w:cs="Tahoma"/>
                <w:szCs w:val="20"/>
              </w:rPr>
            </w:pPr>
            <w:r w:rsidRPr="009C5AE1">
              <w:t>Safety shoes</w:t>
            </w:r>
          </w:p>
          <w:p w14:paraId="54DE0CE3" w14:textId="77777777" w:rsidR="007B5D16" w:rsidRPr="009C5AE1" w:rsidRDefault="007B5D16" w:rsidP="007B5D16">
            <w:pPr>
              <w:pStyle w:val="ListParagraph"/>
              <w:numPr>
                <w:ilvl w:val="0"/>
                <w:numId w:val="12"/>
              </w:numPr>
              <w:ind w:left="310" w:hanging="284"/>
              <w:jc w:val="both"/>
              <w:rPr>
                <w:rFonts w:cs="Tahoma"/>
                <w:szCs w:val="20"/>
              </w:rPr>
            </w:pPr>
            <w:r w:rsidRPr="009C5AE1">
              <w:rPr>
                <w:rFonts w:cs="Tahoma"/>
                <w:szCs w:val="20"/>
              </w:rPr>
              <w:t>Fluorescent safety jacket</w:t>
            </w:r>
          </w:p>
          <w:p w14:paraId="65A1446B" w14:textId="77777777" w:rsidR="007B5D16" w:rsidRDefault="007B5D16" w:rsidP="007B5D16">
            <w:pPr>
              <w:pStyle w:val="ListParagraph"/>
              <w:numPr>
                <w:ilvl w:val="0"/>
                <w:numId w:val="12"/>
              </w:numPr>
              <w:ind w:left="310" w:hanging="284"/>
              <w:jc w:val="both"/>
              <w:rPr>
                <w:rFonts w:cs="Tahoma"/>
                <w:szCs w:val="20"/>
              </w:rPr>
            </w:pPr>
            <w:r>
              <w:rPr>
                <w:rFonts w:cs="Tahoma"/>
                <w:szCs w:val="20"/>
              </w:rPr>
              <w:t>Any other PPE depending on identified risks</w:t>
            </w:r>
          </w:p>
        </w:tc>
        <w:tc>
          <w:tcPr>
            <w:tcW w:w="284" w:type="dxa"/>
            <w:tcBorders>
              <w:top w:val="nil"/>
              <w:left w:val="single" w:sz="4" w:space="0" w:color="auto"/>
              <w:bottom w:val="nil"/>
              <w:right w:val="single" w:sz="4" w:space="0" w:color="auto"/>
            </w:tcBorders>
          </w:tcPr>
          <w:p w14:paraId="76CAA28C" w14:textId="77777777" w:rsidR="007B5D16" w:rsidRPr="003E5B18" w:rsidRDefault="007B5D16" w:rsidP="007B5D16">
            <w:pPr>
              <w:numPr>
                <w:ilvl w:val="0"/>
                <w:numId w:val="22"/>
              </w:numPr>
              <w:spacing w:line="259" w:lineRule="auto"/>
              <w:ind w:left="714" w:hanging="357"/>
            </w:pPr>
          </w:p>
        </w:tc>
        <w:tc>
          <w:tcPr>
            <w:tcW w:w="4247" w:type="dxa"/>
            <w:tcBorders>
              <w:top w:val="single" w:sz="4" w:space="0" w:color="auto"/>
              <w:left w:val="single" w:sz="4" w:space="0" w:color="auto"/>
              <w:bottom w:val="single" w:sz="4" w:space="0" w:color="auto"/>
              <w:right w:val="single" w:sz="4" w:space="0" w:color="auto"/>
            </w:tcBorders>
          </w:tcPr>
          <w:p w14:paraId="56CAC15B" w14:textId="77777777" w:rsidR="007B5D16" w:rsidRDefault="007B5D16" w:rsidP="007B5D16">
            <w:pPr>
              <w:pStyle w:val="ListParagraph"/>
              <w:numPr>
                <w:ilvl w:val="0"/>
                <w:numId w:val="12"/>
              </w:numPr>
              <w:spacing w:after="160" w:line="259" w:lineRule="auto"/>
              <w:ind w:left="310" w:hanging="284"/>
              <w:jc w:val="both"/>
            </w:pPr>
            <w:r w:rsidRPr="0007249A">
              <w:t>Gloves</w:t>
            </w:r>
          </w:p>
          <w:p w14:paraId="3B689A7F" w14:textId="77777777" w:rsidR="007B5D16" w:rsidRPr="005C3A68" w:rsidRDefault="007B5D16" w:rsidP="007B5D16">
            <w:pPr>
              <w:pStyle w:val="ListParagraph"/>
              <w:numPr>
                <w:ilvl w:val="0"/>
                <w:numId w:val="12"/>
              </w:numPr>
              <w:spacing w:after="160" w:line="259" w:lineRule="auto"/>
              <w:ind w:left="310" w:hanging="284"/>
              <w:jc w:val="both"/>
            </w:pPr>
            <w:r>
              <w:t>Ear protection</w:t>
            </w:r>
          </w:p>
          <w:p w14:paraId="36FBDD31" w14:textId="77777777" w:rsidR="007B5D16" w:rsidRDefault="007B5D16" w:rsidP="007B5D16">
            <w:pPr>
              <w:pStyle w:val="ListParagraph"/>
              <w:numPr>
                <w:ilvl w:val="0"/>
                <w:numId w:val="12"/>
              </w:numPr>
              <w:ind w:left="310" w:hanging="284"/>
              <w:jc w:val="both"/>
            </w:pPr>
            <w:r w:rsidRPr="003E5B18">
              <w:t>Safety gl</w:t>
            </w:r>
            <w:r>
              <w:t>asses</w:t>
            </w:r>
          </w:p>
          <w:p w14:paraId="77617F95" w14:textId="77777777" w:rsidR="007B5D16" w:rsidRPr="00240DED" w:rsidRDefault="007B5D16" w:rsidP="007B5D16">
            <w:pPr>
              <w:pStyle w:val="ListParagraph"/>
              <w:numPr>
                <w:ilvl w:val="0"/>
                <w:numId w:val="12"/>
              </w:numPr>
              <w:ind w:left="310" w:hanging="284"/>
              <w:jc w:val="both"/>
            </w:pPr>
            <w:r>
              <w:t>UV protections for outdoor tasks: including protective clothing, hats, sunglasses and SPF30+ sunblock.</w:t>
            </w:r>
          </w:p>
          <w:p w14:paraId="72686EB6" w14:textId="77777777" w:rsidR="007B5D16" w:rsidRPr="0026709B" w:rsidRDefault="007B5D16" w:rsidP="007B5D16">
            <w:pPr>
              <w:pStyle w:val="ListParagraph"/>
              <w:numPr>
                <w:ilvl w:val="0"/>
                <w:numId w:val="12"/>
              </w:numPr>
              <w:ind w:left="310" w:hanging="284"/>
              <w:jc w:val="both"/>
            </w:pPr>
            <w:r>
              <w:t>E</w:t>
            </w:r>
            <w:r w:rsidRPr="0026709B">
              <w:t>lectrician's insulating/arc flash clothing</w:t>
            </w:r>
          </w:p>
          <w:p w14:paraId="2B6C386D" w14:textId="77777777" w:rsidR="007B5D16" w:rsidRPr="0026709B" w:rsidRDefault="007B5D16" w:rsidP="007B5D16">
            <w:pPr>
              <w:pStyle w:val="ListParagraph"/>
              <w:numPr>
                <w:ilvl w:val="0"/>
                <w:numId w:val="12"/>
              </w:numPr>
              <w:ind w:left="310" w:hanging="284"/>
              <w:jc w:val="both"/>
            </w:pPr>
            <w:r>
              <w:t>E</w:t>
            </w:r>
            <w:r w:rsidRPr="0026709B">
              <w:t>lectrician helmet with face shield</w:t>
            </w:r>
          </w:p>
          <w:p w14:paraId="71BD6E42" w14:textId="77777777" w:rsidR="007B5D16" w:rsidRPr="0026709B" w:rsidRDefault="007B5D16" w:rsidP="007B5D16">
            <w:pPr>
              <w:pStyle w:val="ListParagraph"/>
              <w:numPr>
                <w:ilvl w:val="0"/>
                <w:numId w:val="12"/>
              </w:numPr>
              <w:ind w:left="310" w:hanging="284"/>
              <w:jc w:val="both"/>
            </w:pPr>
            <w:r w:rsidRPr="0026709B">
              <w:t>ATEX clothing</w:t>
            </w:r>
          </w:p>
          <w:p w14:paraId="0B3BD0D1" w14:textId="77777777" w:rsidR="007B5D16" w:rsidRDefault="007B5D16" w:rsidP="007B5D16">
            <w:pPr>
              <w:pStyle w:val="ListParagraph"/>
              <w:numPr>
                <w:ilvl w:val="0"/>
                <w:numId w:val="12"/>
              </w:numPr>
              <w:ind w:left="310" w:hanging="284"/>
              <w:jc w:val="both"/>
            </w:pPr>
            <w:r w:rsidRPr="0007249A">
              <w:t>Full body safety harness and lanyards</w:t>
            </w:r>
          </w:p>
          <w:p w14:paraId="10C698B4" w14:textId="77777777" w:rsidR="007B5D16" w:rsidRPr="0007249A" w:rsidRDefault="007B5D16" w:rsidP="007B5D16">
            <w:pPr>
              <w:pStyle w:val="ListParagraph"/>
              <w:numPr>
                <w:ilvl w:val="0"/>
                <w:numId w:val="12"/>
              </w:numPr>
              <w:ind w:left="310" w:hanging="284"/>
              <w:jc w:val="both"/>
            </w:pPr>
            <w:r>
              <w:t>Respiratory protective device</w:t>
            </w:r>
          </w:p>
          <w:p w14:paraId="2DDCDC67" w14:textId="77777777" w:rsidR="007B5D16" w:rsidRPr="005C3A68" w:rsidRDefault="007B5D16" w:rsidP="007B5D16">
            <w:pPr>
              <w:pStyle w:val="ListParagraph"/>
              <w:numPr>
                <w:ilvl w:val="0"/>
                <w:numId w:val="12"/>
              </w:numPr>
              <w:ind w:left="310" w:hanging="284"/>
              <w:jc w:val="both"/>
            </w:pPr>
            <w:r>
              <w:t>Welding attire</w:t>
            </w:r>
          </w:p>
          <w:p w14:paraId="0D0018F0" w14:textId="77777777" w:rsidR="007B5D16" w:rsidRPr="002455C4" w:rsidRDefault="007B5D16" w:rsidP="007B5D16">
            <w:pPr>
              <w:pStyle w:val="ListParagraph"/>
              <w:numPr>
                <w:ilvl w:val="0"/>
                <w:numId w:val="12"/>
              </w:numPr>
              <w:ind w:left="310" w:hanging="284"/>
              <w:jc w:val="both"/>
            </w:pPr>
            <w:r>
              <w:rPr>
                <w:rFonts w:cs="Tahoma"/>
                <w:szCs w:val="20"/>
              </w:rPr>
              <w:t>Any other PPE depending on identified risks</w:t>
            </w:r>
          </w:p>
        </w:tc>
      </w:tr>
    </w:tbl>
    <w:p w14:paraId="6495BD06" w14:textId="77777777" w:rsidR="007B5D16" w:rsidRDefault="007B5D16" w:rsidP="007B5D16">
      <w:pPr>
        <w:jc w:val="both"/>
        <w:rPr>
          <w:rFonts w:cs="Tahoma"/>
          <w:szCs w:val="20"/>
        </w:rPr>
      </w:pPr>
    </w:p>
    <w:p w14:paraId="5F81693E" w14:textId="77777777" w:rsidR="007B5D16" w:rsidRDefault="007B5D16" w:rsidP="007B5D16">
      <w:pPr>
        <w:jc w:val="both"/>
        <w:rPr>
          <w:rFonts w:cs="Tahoma"/>
          <w:szCs w:val="20"/>
        </w:rPr>
      </w:pPr>
      <w:r>
        <w:rPr>
          <w:rFonts w:cs="Tahoma"/>
          <w:szCs w:val="20"/>
        </w:rPr>
        <w:t xml:space="preserve">The Contractor must define a zoning for applicable PPE by displaying recognized safety pictograms. </w:t>
      </w:r>
    </w:p>
    <w:p w14:paraId="02AF561B" w14:textId="77777777" w:rsidR="007B5D16" w:rsidRDefault="007B5D16" w:rsidP="007B5D16">
      <w:pPr>
        <w:jc w:val="both"/>
        <w:rPr>
          <w:rFonts w:cs="Tahoma"/>
          <w:szCs w:val="20"/>
        </w:rPr>
      </w:pPr>
      <w:r>
        <w:rPr>
          <w:rFonts w:cs="Tahoma"/>
          <w:szCs w:val="20"/>
        </w:rPr>
        <w:t xml:space="preserve">The Contractor must ensure that personnel is suitably trained in the use and maintenance of any issued PPE. </w:t>
      </w:r>
      <w:r w:rsidRPr="005926BE">
        <w:rPr>
          <w:rFonts w:cs="Tahoma"/>
          <w:szCs w:val="20"/>
        </w:rPr>
        <w:t>This training will generally be included as part of the relevant induction process but may be included as a toolbox topic or similar meeting</w:t>
      </w:r>
      <w:r>
        <w:rPr>
          <w:rFonts w:cs="Tahoma"/>
          <w:szCs w:val="20"/>
        </w:rPr>
        <w:t xml:space="preserve">. All provided PPE must regularly be reviewed and inspected. </w:t>
      </w:r>
    </w:p>
    <w:p w14:paraId="1B86F079" w14:textId="77777777" w:rsidR="007B5D16" w:rsidRDefault="007B5D16" w:rsidP="007B5D16">
      <w:pPr>
        <w:spacing w:after="0"/>
        <w:jc w:val="both"/>
        <w:rPr>
          <w:rFonts w:cs="Tahoma"/>
          <w:szCs w:val="20"/>
        </w:rPr>
      </w:pPr>
      <w:r>
        <w:rPr>
          <w:rFonts w:cs="Tahoma"/>
          <w:szCs w:val="20"/>
        </w:rPr>
        <w:t>The PPE will be replaced when:</w:t>
      </w:r>
    </w:p>
    <w:p w14:paraId="22C4214F" w14:textId="77777777" w:rsidR="007B5D16" w:rsidRDefault="007B5D16" w:rsidP="007B5D16">
      <w:pPr>
        <w:pStyle w:val="ListParagraph"/>
        <w:numPr>
          <w:ilvl w:val="0"/>
          <w:numId w:val="32"/>
        </w:numPr>
        <w:jc w:val="both"/>
        <w:rPr>
          <w:rFonts w:cs="Tahoma"/>
          <w:szCs w:val="20"/>
        </w:rPr>
      </w:pPr>
      <w:r>
        <w:rPr>
          <w:rFonts w:cs="Tahoma"/>
          <w:szCs w:val="20"/>
        </w:rPr>
        <w:t>it</w:t>
      </w:r>
      <w:r w:rsidRPr="00BB1802">
        <w:rPr>
          <w:rFonts w:cs="Tahoma"/>
          <w:szCs w:val="20"/>
        </w:rPr>
        <w:t xml:space="preserve"> reaches its expiry date, </w:t>
      </w:r>
    </w:p>
    <w:p w14:paraId="593EABE3" w14:textId="77777777" w:rsidR="007B5D16" w:rsidRDefault="007B5D16" w:rsidP="007B5D16">
      <w:pPr>
        <w:pStyle w:val="ListParagraph"/>
        <w:numPr>
          <w:ilvl w:val="0"/>
          <w:numId w:val="32"/>
        </w:numPr>
        <w:jc w:val="both"/>
        <w:rPr>
          <w:rFonts w:cs="Tahoma"/>
          <w:szCs w:val="20"/>
        </w:rPr>
      </w:pPr>
      <w:r>
        <w:rPr>
          <w:rFonts w:cs="Tahoma"/>
          <w:szCs w:val="20"/>
        </w:rPr>
        <w:t xml:space="preserve">it </w:t>
      </w:r>
      <w:r w:rsidRPr="00BB1802">
        <w:rPr>
          <w:rFonts w:cs="Tahoma"/>
          <w:szCs w:val="20"/>
        </w:rPr>
        <w:t>is subject to wear and tear</w:t>
      </w:r>
      <w:r>
        <w:rPr>
          <w:rFonts w:cs="Tahoma"/>
          <w:szCs w:val="20"/>
        </w:rPr>
        <w:t>,</w:t>
      </w:r>
    </w:p>
    <w:p w14:paraId="54551BA6" w14:textId="77777777" w:rsidR="007B5D16" w:rsidRPr="00BB1802" w:rsidRDefault="007B5D16" w:rsidP="007B5D16">
      <w:pPr>
        <w:pStyle w:val="ListParagraph"/>
        <w:numPr>
          <w:ilvl w:val="0"/>
          <w:numId w:val="32"/>
        </w:numPr>
        <w:jc w:val="both"/>
        <w:rPr>
          <w:rFonts w:cs="Tahoma"/>
          <w:szCs w:val="20"/>
        </w:rPr>
      </w:pPr>
      <w:r>
        <w:rPr>
          <w:rFonts w:cs="Tahoma"/>
          <w:szCs w:val="20"/>
        </w:rPr>
        <w:t>it</w:t>
      </w:r>
      <w:r w:rsidRPr="00BB1802">
        <w:rPr>
          <w:rFonts w:cs="Tahoma"/>
          <w:szCs w:val="20"/>
        </w:rPr>
        <w:t xml:space="preserve"> has been involved in specifically protecting an individual from a substance or impact (e.g., object striking hardhat</w:t>
      </w:r>
      <w:r>
        <w:rPr>
          <w:rFonts w:cs="Tahoma"/>
          <w:szCs w:val="20"/>
        </w:rPr>
        <w:t>, deployed/used fall arrestors).</w:t>
      </w:r>
      <w:r w:rsidRPr="00BB1802">
        <w:rPr>
          <w:rFonts w:cs="Tahoma"/>
          <w:szCs w:val="20"/>
        </w:rPr>
        <w:t xml:space="preserve"> </w:t>
      </w:r>
    </w:p>
    <w:p w14:paraId="601296A1" w14:textId="77777777" w:rsidR="007B5D16" w:rsidRDefault="007B5D16" w:rsidP="007B5D16">
      <w:pPr>
        <w:jc w:val="both"/>
        <w:rPr>
          <w:rFonts w:cs="Tahoma"/>
          <w:szCs w:val="20"/>
        </w:rPr>
      </w:pPr>
      <w:r w:rsidRPr="005926BE">
        <w:rPr>
          <w:rFonts w:cs="Tahoma"/>
          <w:szCs w:val="20"/>
        </w:rPr>
        <w:t xml:space="preserve">All PPE </w:t>
      </w:r>
      <w:r>
        <w:rPr>
          <w:rFonts w:cs="Tahoma"/>
          <w:szCs w:val="20"/>
        </w:rPr>
        <w:t>returned</w:t>
      </w:r>
      <w:r w:rsidRPr="005926BE">
        <w:rPr>
          <w:rFonts w:cs="Tahoma"/>
          <w:szCs w:val="20"/>
        </w:rPr>
        <w:t xml:space="preserve"> for replacement</w:t>
      </w:r>
      <w:r>
        <w:rPr>
          <w:rFonts w:cs="Tahoma"/>
          <w:szCs w:val="20"/>
        </w:rPr>
        <w:t xml:space="preserve">, must </w:t>
      </w:r>
      <w:r w:rsidRPr="005926BE">
        <w:rPr>
          <w:rFonts w:cs="Tahoma"/>
          <w:szCs w:val="20"/>
        </w:rPr>
        <w:t xml:space="preserve">be destroyed and or disposed of in a manner to prevent its inadvertent </w:t>
      </w:r>
      <w:r>
        <w:rPr>
          <w:rFonts w:cs="Tahoma"/>
          <w:szCs w:val="20"/>
        </w:rPr>
        <w:t>(re)</w:t>
      </w:r>
      <w:r w:rsidRPr="005926BE">
        <w:rPr>
          <w:rFonts w:cs="Tahoma"/>
          <w:szCs w:val="20"/>
        </w:rPr>
        <w:t>use by other personnel or re-issue.</w:t>
      </w:r>
    </w:p>
    <w:p w14:paraId="44298AD6" w14:textId="77777777" w:rsidR="007B5D16" w:rsidRPr="00793E5D" w:rsidRDefault="007B5D16" w:rsidP="007B5D16">
      <w:pPr>
        <w:pStyle w:val="APXLevel3"/>
        <w:numPr>
          <w:ilvl w:val="2"/>
          <w:numId w:val="36"/>
        </w:numPr>
      </w:pPr>
      <w:bookmarkStart w:id="76" w:name="_PROMOTION_OF_SAFE"/>
      <w:bookmarkStart w:id="77" w:name="_Toc128561462"/>
      <w:bookmarkStart w:id="78" w:name="_Ref147483146"/>
      <w:bookmarkStart w:id="79" w:name="_Ref147483151"/>
      <w:bookmarkEnd w:id="76"/>
      <w:r w:rsidRPr="00793E5D">
        <w:t>PROMOTION OF SAFE BEHAVIOR</w:t>
      </w:r>
      <w:bookmarkEnd w:id="77"/>
      <w:bookmarkEnd w:id="78"/>
      <w:bookmarkEnd w:id="79"/>
    </w:p>
    <w:p w14:paraId="08C0003F" w14:textId="77777777" w:rsidR="007B5D16" w:rsidRDefault="007B5D16" w:rsidP="007B5D16">
      <w:pPr>
        <w:jc w:val="both"/>
      </w:pPr>
      <w:r>
        <w:t xml:space="preserve">The Contractor acknowledges that promoting a fair culture is a decisive factor for achieving the Target Zero. </w:t>
      </w:r>
    </w:p>
    <w:p w14:paraId="48D635D2" w14:textId="0F9B14F2" w:rsidR="007B5D16" w:rsidRDefault="007B5D16" w:rsidP="007B5D16">
      <w:pPr>
        <w:jc w:val="both"/>
      </w:pPr>
      <w:r>
        <w:lastRenderedPageBreak/>
        <w:t xml:space="preserve">The Contractor must include in the </w:t>
      </w:r>
      <w:r w:rsidR="0089367C">
        <w:t>H&amp;S plan</w:t>
      </w:r>
      <w:r>
        <w:t xml:space="preserve"> a system that:</w:t>
      </w:r>
    </w:p>
    <w:p w14:paraId="5CDB9753" w14:textId="77777777" w:rsidR="007B5D16" w:rsidRPr="00CC3023" w:rsidRDefault="007B5D16" w:rsidP="007B5D16">
      <w:pPr>
        <w:pStyle w:val="ListParagraph"/>
        <w:numPr>
          <w:ilvl w:val="3"/>
          <w:numId w:val="20"/>
        </w:numPr>
        <w:spacing w:line="256" w:lineRule="auto"/>
        <w:ind w:left="426"/>
        <w:jc w:val="both"/>
        <w:rPr>
          <w:b/>
          <w:bCs/>
        </w:rPr>
      </w:pPr>
      <w:r w:rsidRPr="00CC3023">
        <w:rPr>
          <w:b/>
          <w:bCs/>
        </w:rPr>
        <w:t>RECOGNIZES AND REWARDS VIRTUOUS BEHAVIOR</w:t>
      </w:r>
    </w:p>
    <w:p w14:paraId="6F49236A" w14:textId="4C06763E" w:rsidR="007B5D16" w:rsidRDefault="007B5D16" w:rsidP="007B5D16">
      <w:pPr>
        <w:pStyle w:val="ListParagraph"/>
        <w:spacing w:line="256" w:lineRule="auto"/>
        <w:ind w:left="426"/>
        <w:jc w:val="both"/>
      </w:pPr>
      <w:r w:rsidRPr="00D46225">
        <w:t xml:space="preserve">Positive behaviors which participate to the </w:t>
      </w:r>
      <w:r w:rsidR="00E02669">
        <w:t>Health &amp; Safety</w:t>
      </w:r>
      <w:r w:rsidRPr="00D46225">
        <w:t xml:space="preserve"> culture must be acknowledged</w:t>
      </w:r>
      <w:r>
        <w:t xml:space="preserve"> &amp; recognized in order to improve safety. Individuals who comply with the rules, detect dangerous situations or take initiative to improve safety shall be incentivized. The scheme of recognition can take different forms, from congratulations, public mentions, small gifts to individual or collective bonus.</w:t>
      </w:r>
    </w:p>
    <w:p w14:paraId="63E098A9" w14:textId="77777777" w:rsidR="007B5D16" w:rsidRPr="00D46225" w:rsidRDefault="007B5D16" w:rsidP="007B5D16">
      <w:pPr>
        <w:pStyle w:val="ListParagraph"/>
        <w:spacing w:line="256" w:lineRule="auto"/>
        <w:ind w:left="426"/>
        <w:jc w:val="both"/>
      </w:pPr>
    </w:p>
    <w:p w14:paraId="3A4D6EAD" w14:textId="77777777" w:rsidR="007B5D16" w:rsidRDefault="007B5D16" w:rsidP="007B5D16">
      <w:pPr>
        <w:pStyle w:val="ListParagraph"/>
        <w:numPr>
          <w:ilvl w:val="3"/>
          <w:numId w:val="20"/>
        </w:numPr>
        <w:spacing w:line="256" w:lineRule="auto"/>
        <w:ind w:left="426"/>
        <w:jc w:val="both"/>
        <w:rPr>
          <w:b/>
          <w:bCs/>
        </w:rPr>
      </w:pPr>
      <w:r w:rsidRPr="00015D31">
        <w:rPr>
          <w:b/>
          <w:bCs/>
        </w:rPr>
        <w:t xml:space="preserve">IDENTIFIES MISTAKES AS A SOURCE </w:t>
      </w:r>
      <w:r>
        <w:rPr>
          <w:b/>
          <w:bCs/>
        </w:rPr>
        <w:t>FOR IMPROVEMENT</w:t>
      </w:r>
    </w:p>
    <w:p w14:paraId="479BB02C" w14:textId="77777777" w:rsidR="007B5D16" w:rsidRDefault="007B5D16" w:rsidP="007B5D16">
      <w:pPr>
        <w:pStyle w:val="ListParagraph"/>
        <w:spacing w:line="256" w:lineRule="auto"/>
        <w:ind w:left="426"/>
        <w:jc w:val="both"/>
      </w:pPr>
      <w:r w:rsidRPr="002514B6">
        <w:t>Identification</w:t>
      </w:r>
      <w:r>
        <w:t xml:space="preserve"> and reporting </w:t>
      </w:r>
      <w:r w:rsidRPr="002514B6">
        <w:t xml:space="preserve">of mistakes </w:t>
      </w:r>
      <w:r>
        <w:t xml:space="preserve">by all people on Site </w:t>
      </w:r>
      <w:r w:rsidRPr="002514B6">
        <w:t>must be encouraged, to allow continuous improvements o</w:t>
      </w:r>
      <w:r>
        <w:t>f</w:t>
      </w:r>
      <w:r w:rsidRPr="002514B6">
        <w:t xml:space="preserve"> work organization, procedures, competences, etc. </w:t>
      </w:r>
    </w:p>
    <w:p w14:paraId="3AC27335" w14:textId="77777777" w:rsidR="007B5D16" w:rsidRPr="00CA621D" w:rsidRDefault="007B5D16" w:rsidP="007B5D16">
      <w:pPr>
        <w:pStyle w:val="ListParagraph"/>
        <w:spacing w:line="256" w:lineRule="auto"/>
        <w:ind w:left="426"/>
        <w:jc w:val="both"/>
      </w:pPr>
    </w:p>
    <w:p w14:paraId="50CA8F52" w14:textId="77777777" w:rsidR="007B5D16" w:rsidRDefault="007B5D16" w:rsidP="007B5D16">
      <w:pPr>
        <w:pStyle w:val="ListParagraph"/>
        <w:spacing w:line="256" w:lineRule="auto"/>
        <w:ind w:left="426"/>
        <w:jc w:val="both"/>
      </w:pPr>
      <w:r>
        <w:t>Mistakes must be addressed adequately, and if needed individual training will be given to individuals committing mistakes. O</w:t>
      </w:r>
      <w:r w:rsidRPr="003A2DAE">
        <w:t>nly mistakes that appear to be repeated and/or intentional after an in-depth analysis, are to be sanctioned</w:t>
      </w:r>
      <w:r>
        <w:t>.</w:t>
      </w:r>
    </w:p>
    <w:p w14:paraId="05E9192E" w14:textId="77777777" w:rsidR="007B5D16" w:rsidRDefault="007B5D16" w:rsidP="007B5D16">
      <w:pPr>
        <w:pStyle w:val="ListParagraph"/>
        <w:spacing w:line="256" w:lineRule="auto"/>
        <w:ind w:left="426"/>
        <w:jc w:val="both"/>
      </w:pPr>
    </w:p>
    <w:p w14:paraId="5A77ABC3" w14:textId="77777777" w:rsidR="007B5D16" w:rsidRDefault="007B5D16" w:rsidP="007B5D16">
      <w:pPr>
        <w:pStyle w:val="ListParagraph"/>
        <w:spacing w:line="256" w:lineRule="auto"/>
        <w:ind w:left="426"/>
        <w:jc w:val="both"/>
      </w:pPr>
      <w:r>
        <w:t>No employee can be sanctioned because he activated his right to stop a work, as allowed under the No Life At Risk Program.</w:t>
      </w:r>
    </w:p>
    <w:p w14:paraId="3C053E91" w14:textId="77777777" w:rsidR="007B5D16" w:rsidRPr="008B399E" w:rsidRDefault="007B5D16" w:rsidP="007B5D16">
      <w:pPr>
        <w:pStyle w:val="ListParagraph"/>
        <w:spacing w:line="256" w:lineRule="auto"/>
        <w:ind w:left="426"/>
        <w:jc w:val="both"/>
      </w:pPr>
    </w:p>
    <w:p w14:paraId="303E1BA4" w14:textId="77777777" w:rsidR="007B5D16" w:rsidRDefault="007B5D16" w:rsidP="007B5D16">
      <w:pPr>
        <w:pStyle w:val="ListParagraph"/>
        <w:numPr>
          <w:ilvl w:val="3"/>
          <w:numId w:val="20"/>
        </w:numPr>
        <w:spacing w:line="256" w:lineRule="auto"/>
        <w:ind w:left="426"/>
        <w:jc w:val="both"/>
        <w:rPr>
          <w:b/>
          <w:bCs/>
        </w:rPr>
      </w:pPr>
      <w:r w:rsidRPr="00015D31">
        <w:rPr>
          <w:b/>
          <w:bCs/>
        </w:rPr>
        <w:t>ANALYSES ROOT-CAUSES OF HEALTH &amp; SAFETY DEVIATIONS</w:t>
      </w:r>
    </w:p>
    <w:p w14:paraId="59B729AF" w14:textId="77777777" w:rsidR="007B5D16" w:rsidRDefault="007B5D16" w:rsidP="007B5D16">
      <w:pPr>
        <w:pStyle w:val="ListParagraph"/>
        <w:spacing w:line="256" w:lineRule="auto"/>
        <w:ind w:left="426"/>
        <w:jc w:val="both"/>
      </w:pPr>
      <w:r>
        <w:t>When a deviation or breach of a safety rule has been confirmed, t</w:t>
      </w:r>
      <w:r w:rsidRPr="004E3347">
        <w:t xml:space="preserve">he Contractor will systematically analyze the causes of deviations in order to allow a clarification of rules, </w:t>
      </w:r>
      <w:r>
        <w:t xml:space="preserve">a </w:t>
      </w:r>
      <w:r w:rsidRPr="004E3347">
        <w:t>sanction or other relevant actions.</w:t>
      </w:r>
      <w:r>
        <w:t xml:space="preserve"> </w:t>
      </w:r>
    </w:p>
    <w:p w14:paraId="62C706DF" w14:textId="77777777" w:rsidR="007B5D16" w:rsidRDefault="007B5D16" w:rsidP="007B5D16">
      <w:pPr>
        <w:pStyle w:val="ListParagraph"/>
        <w:spacing w:line="256" w:lineRule="auto"/>
        <w:ind w:left="426"/>
        <w:jc w:val="both"/>
        <w:rPr>
          <w:b/>
          <w:bCs/>
        </w:rPr>
      </w:pPr>
    </w:p>
    <w:p w14:paraId="085F9339" w14:textId="77777777" w:rsidR="007B5D16" w:rsidRPr="00015D31" w:rsidRDefault="007B5D16" w:rsidP="007B5D16">
      <w:pPr>
        <w:pStyle w:val="ListParagraph"/>
        <w:numPr>
          <w:ilvl w:val="3"/>
          <w:numId w:val="20"/>
        </w:numPr>
        <w:spacing w:line="256" w:lineRule="auto"/>
        <w:ind w:left="426"/>
        <w:jc w:val="both"/>
        <w:rPr>
          <w:b/>
          <w:bCs/>
        </w:rPr>
      </w:pPr>
      <w:r w:rsidRPr="00015D31">
        <w:rPr>
          <w:b/>
          <w:bCs/>
        </w:rPr>
        <w:t>SANCTIONS PROPORTIONALLY TO THE RISK CREATED</w:t>
      </w:r>
    </w:p>
    <w:p w14:paraId="559FAEFF" w14:textId="77777777" w:rsidR="007B5D16" w:rsidRDefault="007B5D16" w:rsidP="007B5D16">
      <w:pPr>
        <w:ind w:left="426"/>
        <w:jc w:val="both"/>
      </w:pPr>
      <w:r>
        <w:t xml:space="preserve">The Contractor will set-up a sanction system which must be transparent, formalized and shared, in order to be accepted by all. </w:t>
      </w:r>
    </w:p>
    <w:p w14:paraId="6A095CCD" w14:textId="77777777" w:rsidR="007B5D16" w:rsidRDefault="007B5D16" w:rsidP="007B5D16">
      <w:pPr>
        <w:ind w:left="426"/>
        <w:jc w:val="both"/>
      </w:pPr>
      <w:r>
        <w:t>The sanction system must be proportionate to the severity of the deviation (e.g., a green/yellow/red card system). Each level of reward and sanction must be made clear, as well as its timeframe (e.g., expiration after X months) and related procedure (reporting, additional training, etc.).</w:t>
      </w:r>
    </w:p>
    <w:p w14:paraId="043A2175" w14:textId="77777777" w:rsidR="007B5D16" w:rsidRDefault="007B5D16" w:rsidP="007B5D16">
      <w:pPr>
        <w:ind w:left="426"/>
        <w:jc w:val="both"/>
      </w:pPr>
      <w:r>
        <w:t>The Contractor must develop a similar sanction system (matrix) considering the below example:</w:t>
      </w:r>
    </w:p>
    <w:tbl>
      <w:tblPr>
        <w:tblStyle w:val="TableGrid"/>
        <w:tblW w:w="4768" w:type="pct"/>
        <w:tblInd w:w="421" w:type="dxa"/>
        <w:tblLook w:val="04A0" w:firstRow="1" w:lastRow="0" w:firstColumn="1" w:lastColumn="0" w:noHBand="0" w:noVBand="1"/>
      </w:tblPr>
      <w:tblGrid>
        <w:gridCol w:w="2588"/>
        <w:gridCol w:w="2017"/>
        <w:gridCol w:w="2017"/>
        <w:gridCol w:w="2018"/>
      </w:tblGrid>
      <w:tr w:rsidR="007B5D16" w14:paraId="2B87B830" w14:textId="77777777" w:rsidTr="00C9227F">
        <w:trPr>
          <w:trHeight w:val="367"/>
        </w:trPr>
        <w:tc>
          <w:tcPr>
            <w:tcW w:w="1498" w:type="pct"/>
          </w:tcPr>
          <w:p w14:paraId="45223815" w14:textId="77777777" w:rsidR="007B5D16" w:rsidRDefault="007B5D16" w:rsidP="00C9227F">
            <w:pPr>
              <w:jc w:val="both"/>
              <w:rPr>
                <w:rFonts w:cs="Tahoma"/>
                <w:szCs w:val="20"/>
              </w:rPr>
            </w:pPr>
          </w:p>
        </w:tc>
        <w:tc>
          <w:tcPr>
            <w:tcW w:w="1167" w:type="pct"/>
            <w:shd w:val="clear" w:color="auto" w:fill="F2F2F2" w:themeFill="background1" w:themeFillShade="F2"/>
            <w:vAlign w:val="center"/>
          </w:tcPr>
          <w:p w14:paraId="4CCE4868" w14:textId="77777777" w:rsidR="007B5D16" w:rsidRPr="00B832D5" w:rsidRDefault="007B5D16" w:rsidP="00C9227F">
            <w:pPr>
              <w:jc w:val="center"/>
              <w:rPr>
                <w:rFonts w:cs="Tahoma"/>
                <w:szCs w:val="20"/>
              </w:rPr>
            </w:pPr>
            <w:r w:rsidRPr="00B832D5">
              <w:rPr>
                <w:rFonts w:cs="Tahoma"/>
                <w:szCs w:val="20"/>
              </w:rPr>
              <w:t>1</w:t>
            </w:r>
            <w:r w:rsidRPr="00B832D5">
              <w:rPr>
                <w:rFonts w:cs="Tahoma"/>
                <w:szCs w:val="20"/>
                <w:vertAlign w:val="superscript"/>
              </w:rPr>
              <w:t>ST</w:t>
            </w:r>
            <w:r w:rsidRPr="00B832D5">
              <w:rPr>
                <w:rFonts w:cs="Tahoma"/>
                <w:szCs w:val="20"/>
              </w:rPr>
              <w:t xml:space="preserve"> TIME</w:t>
            </w:r>
          </w:p>
        </w:tc>
        <w:tc>
          <w:tcPr>
            <w:tcW w:w="1167" w:type="pct"/>
            <w:shd w:val="clear" w:color="auto" w:fill="F2F2F2" w:themeFill="background1" w:themeFillShade="F2"/>
            <w:vAlign w:val="center"/>
          </w:tcPr>
          <w:p w14:paraId="20BCA243" w14:textId="77777777" w:rsidR="007B5D16" w:rsidRPr="00B832D5" w:rsidRDefault="007B5D16" w:rsidP="00C9227F">
            <w:pPr>
              <w:jc w:val="center"/>
              <w:rPr>
                <w:rFonts w:cs="Tahoma"/>
                <w:szCs w:val="20"/>
              </w:rPr>
            </w:pPr>
            <w:r w:rsidRPr="00B832D5">
              <w:rPr>
                <w:rFonts w:cs="Tahoma"/>
                <w:szCs w:val="20"/>
              </w:rPr>
              <w:t>2</w:t>
            </w:r>
            <w:r w:rsidRPr="00B832D5">
              <w:rPr>
                <w:rFonts w:cs="Tahoma"/>
                <w:szCs w:val="20"/>
                <w:vertAlign w:val="superscript"/>
              </w:rPr>
              <w:t>ND</w:t>
            </w:r>
            <w:r w:rsidRPr="00B832D5">
              <w:rPr>
                <w:rFonts w:cs="Tahoma"/>
                <w:szCs w:val="20"/>
              </w:rPr>
              <w:t xml:space="preserve"> TIME</w:t>
            </w:r>
          </w:p>
        </w:tc>
        <w:tc>
          <w:tcPr>
            <w:tcW w:w="1168" w:type="pct"/>
            <w:shd w:val="clear" w:color="auto" w:fill="F2F2F2" w:themeFill="background1" w:themeFillShade="F2"/>
            <w:vAlign w:val="center"/>
          </w:tcPr>
          <w:p w14:paraId="7FA9AE11" w14:textId="77777777" w:rsidR="007B5D16" w:rsidRPr="00B832D5" w:rsidRDefault="007B5D16" w:rsidP="00C9227F">
            <w:pPr>
              <w:jc w:val="center"/>
              <w:rPr>
                <w:rFonts w:cs="Tahoma"/>
                <w:szCs w:val="20"/>
              </w:rPr>
            </w:pPr>
            <w:r w:rsidRPr="00B832D5">
              <w:rPr>
                <w:rFonts w:cs="Tahoma"/>
                <w:szCs w:val="20"/>
              </w:rPr>
              <w:t>3</w:t>
            </w:r>
            <w:r w:rsidRPr="00B832D5">
              <w:rPr>
                <w:rFonts w:cs="Tahoma"/>
                <w:szCs w:val="20"/>
                <w:vertAlign w:val="superscript"/>
              </w:rPr>
              <w:t>RD</w:t>
            </w:r>
            <w:r w:rsidRPr="00B832D5">
              <w:rPr>
                <w:rFonts w:cs="Tahoma"/>
                <w:szCs w:val="20"/>
              </w:rPr>
              <w:t xml:space="preserve"> TIME</w:t>
            </w:r>
          </w:p>
        </w:tc>
      </w:tr>
      <w:tr w:rsidR="007B5D16" w14:paraId="2F5E9DCF" w14:textId="77777777" w:rsidTr="00C9227F">
        <w:tc>
          <w:tcPr>
            <w:tcW w:w="1498" w:type="pct"/>
            <w:shd w:val="clear" w:color="auto" w:fill="F2F2F2" w:themeFill="background1" w:themeFillShade="F2"/>
          </w:tcPr>
          <w:p w14:paraId="10B1E694" w14:textId="77777777" w:rsidR="007B5D16" w:rsidRPr="00B832D5" w:rsidRDefault="007B5D16" w:rsidP="00C9227F">
            <w:pPr>
              <w:rPr>
                <w:rFonts w:cs="Tahoma"/>
                <w:szCs w:val="20"/>
              </w:rPr>
            </w:pPr>
            <w:r w:rsidRPr="00B832D5">
              <w:rPr>
                <w:rFonts w:cs="Tahoma"/>
                <w:szCs w:val="20"/>
              </w:rPr>
              <w:t>VIRTUOUS BEHAVIOUR</w:t>
            </w:r>
          </w:p>
        </w:tc>
        <w:tc>
          <w:tcPr>
            <w:tcW w:w="3502" w:type="pct"/>
            <w:gridSpan w:val="3"/>
            <w:shd w:val="clear" w:color="auto" w:fill="E2EFD9" w:themeFill="accent6" w:themeFillTint="33"/>
            <w:vAlign w:val="center"/>
          </w:tcPr>
          <w:p w14:paraId="13E766C7" w14:textId="77777777" w:rsidR="007B5D16" w:rsidRDefault="007B5D16" w:rsidP="00C9227F">
            <w:pPr>
              <w:jc w:val="center"/>
              <w:rPr>
                <w:rFonts w:cs="Tahoma"/>
                <w:szCs w:val="20"/>
              </w:rPr>
            </w:pPr>
            <w:r>
              <w:rPr>
                <w:rFonts w:cs="Tahoma"/>
                <w:szCs w:val="20"/>
              </w:rPr>
              <w:t>RECOGNITION SCHEME</w:t>
            </w:r>
          </w:p>
        </w:tc>
      </w:tr>
      <w:tr w:rsidR="007B5D16" w:rsidRPr="00222170" w14:paraId="67C9019E" w14:textId="77777777" w:rsidTr="00C9227F">
        <w:tc>
          <w:tcPr>
            <w:tcW w:w="1498" w:type="pct"/>
            <w:shd w:val="clear" w:color="auto" w:fill="F2F2F2" w:themeFill="background1" w:themeFillShade="F2"/>
          </w:tcPr>
          <w:p w14:paraId="5BD8ECE8" w14:textId="77777777" w:rsidR="007B5D16" w:rsidRPr="00B832D5" w:rsidRDefault="007B5D16" w:rsidP="00C9227F">
            <w:pPr>
              <w:rPr>
                <w:rFonts w:cs="Tahoma"/>
                <w:szCs w:val="20"/>
              </w:rPr>
            </w:pPr>
            <w:r w:rsidRPr="00B832D5">
              <w:rPr>
                <w:rFonts w:cs="Tahoma"/>
                <w:szCs w:val="20"/>
              </w:rPr>
              <w:t>NON-COMPLIANCE TO A RULE THAT PROVES UN-ADAPTED</w:t>
            </w:r>
          </w:p>
        </w:tc>
        <w:tc>
          <w:tcPr>
            <w:tcW w:w="3502" w:type="pct"/>
            <w:gridSpan w:val="3"/>
            <w:shd w:val="clear" w:color="auto" w:fill="E2EFD9" w:themeFill="accent6" w:themeFillTint="33"/>
            <w:vAlign w:val="center"/>
          </w:tcPr>
          <w:p w14:paraId="2C0570E6" w14:textId="77777777" w:rsidR="007B5D16" w:rsidRDefault="007B5D16" w:rsidP="00C9227F">
            <w:pPr>
              <w:jc w:val="center"/>
              <w:rPr>
                <w:rFonts w:cs="Tahoma"/>
                <w:szCs w:val="20"/>
              </w:rPr>
            </w:pPr>
            <w:r>
              <w:rPr>
                <w:rFonts w:cs="Tahoma"/>
                <w:szCs w:val="20"/>
              </w:rPr>
              <w:t>No sanction: revision of the rule, working conditions or other adequate action</w:t>
            </w:r>
          </w:p>
        </w:tc>
      </w:tr>
      <w:tr w:rsidR="007B5D16" w14:paraId="0051343B" w14:textId="77777777" w:rsidTr="00C9227F">
        <w:tc>
          <w:tcPr>
            <w:tcW w:w="1498" w:type="pct"/>
            <w:shd w:val="clear" w:color="auto" w:fill="F2F2F2" w:themeFill="background1" w:themeFillShade="F2"/>
          </w:tcPr>
          <w:p w14:paraId="254FF0FA" w14:textId="77777777" w:rsidR="007B5D16" w:rsidRPr="00B832D5" w:rsidRDefault="007B5D16" w:rsidP="00C9227F">
            <w:pPr>
              <w:rPr>
                <w:rFonts w:cs="Tahoma"/>
                <w:szCs w:val="20"/>
              </w:rPr>
            </w:pPr>
            <w:r w:rsidRPr="00B832D5">
              <w:rPr>
                <w:rFonts w:cs="Tahoma"/>
                <w:szCs w:val="20"/>
              </w:rPr>
              <w:t>CARELESS BREACH OF A SAFETY RULE</w:t>
            </w:r>
          </w:p>
        </w:tc>
        <w:tc>
          <w:tcPr>
            <w:tcW w:w="1167" w:type="pct"/>
            <w:shd w:val="clear" w:color="auto" w:fill="FFF2CC" w:themeFill="accent4" w:themeFillTint="33"/>
            <w:vAlign w:val="center"/>
          </w:tcPr>
          <w:p w14:paraId="06DC73DA" w14:textId="77777777" w:rsidR="007B5D16" w:rsidRDefault="007B5D16" w:rsidP="00C9227F">
            <w:pPr>
              <w:jc w:val="center"/>
              <w:rPr>
                <w:rFonts w:cs="Tahoma"/>
                <w:szCs w:val="20"/>
              </w:rPr>
            </w:pPr>
            <w:r>
              <w:rPr>
                <w:rFonts w:cs="Tahoma"/>
                <w:szCs w:val="20"/>
              </w:rPr>
              <w:t>Verbal notice, training or other support</w:t>
            </w:r>
          </w:p>
        </w:tc>
        <w:tc>
          <w:tcPr>
            <w:tcW w:w="1167" w:type="pct"/>
            <w:shd w:val="clear" w:color="auto" w:fill="F8D1B6"/>
            <w:vAlign w:val="center"/>
          </w:tcPr>
          <w:p w14:paraId="52551B2E" w14:textId="77777777" w:rsidR="007B5D16" w:rsidRDefault="007B5D16" w:rsidP="00C9227F">
            <w:pPr>
              <w:jc w:val="center"/>
              <w:rPr>
                <w:rFonts w:cs="Tahoma"/>
                <w:szCs w:val="20"/>
              </w:rPr>
            </w:pPr>
            <w:r>
              <w:rPr>
                <w:rFonts w:cs="Tahoma"/>
                <w:szCs w:val="20"/>
              </w:rPr>
              <w:t>Moderate disciplinary measure + training or other support</w:t>
            </w:r>
          </w:p>
        </w:tc>
        <w:tc>
          <w:tcPr>
            <w:tcW w:w="1168" w:type="pct"/>
            <w:shd w:val="clear" w:color="auto" w:fill="FFC5C5"/>
            <w:vAlign w:val="center"/>
          </w:tcPr>
          <w:p w14:paraId="26009B44" w14:textId="77777777" w:rsidR="007B5D16" w:rsidRDefault="007B5D16" w:rsidP="00C9227F">
            <w:pPr>
              <w:jc w:val="center"/>
              <w:rPr>
                <w:rFonts w:cs="Tahoma"/>
                <w:szCs w:val="20"/>
              </w:rPr>
            </w:pPr>
            <w:r>
              <w:rPr>
                <w:rFonts w:cs="Tahoma"/>
                <w:szCs w:val="20"/>
              </w:rPr>
              <w:t>Severe disciplinary measure</w:t>
            </w:r>
          </w:p>
        </w:tc>
      </w:tr>
      <w:tr w:rsidR="007B5D16" w14:paraId="6BC93249" w14:textId="77777777" w:rsidTr="00C9227F">
        <w:trPr>
          <w:trHeight w:val="96"/>
        </w:trPr>
        <w:tc>
          <w:tcPr>
            <w:tcW w:w="1498" w:type="pct"/>
            <w:shd w:val="clear" w:color="auto" w:fill="F2F2F2" w:themeFill="background1" w:themeFillShade="F2"/>
          </w:tcPr>
          <w:p w14:paraId="464D7B92" w14:textId="77777777" w:rsidR="007B5D16" w:rsidRPr="00B832D5" w:rsidRDefault="007B5D16" w:rsidP="00C9227F">
            <w:pPr>
              <w:rPr>
                <w:rFonts w:cs="Tahoma"/>
                <w:szCs w:val="20"/>
              </w:rPr>
            </w:pPr>
            <w:r w:rsidRPr="00B832D5">
              <w:rPr>
                <w:rFonts w:cs="Tahoma"/>
                <w:szCs w:val="20"/>
              </w:rPr>
              <w:t>BREACH OF A LIFE SAVING RULE</w:t>
            </w:r>
          </w:p>
        </w:tc>
        <w:tc>
          <w:tcPr>
            <w:tcW w:w="1167" w:type="pct"/>
            <w:shd w:val="clear" w:color="auto" w:fill="F8D1B6"/>
            <w:vAlign w:val="center"/>
          </w:tcPr>
          <w:p w14:paraId="258A7C77" w14:textId="77777777" w:rsidR="007B5D16" w:rsidRDefault="007B5D16" w:rsidP="00C9227F">
            <w:pPr>
              <w:jc w:val="center"/>
              <w:rPr>
                <w:rFonts w:cs="Tahoma"/>
                <w:szCs w:val="20"/>
              </w:rPr>
            </w:pPr>
            <w:r>
              <w:rPr>
                <w:rFonts w:cs="Tahoma"/>
                <w:szCs w:val="20"/>
              </w:rPr>
              <w:t>Moderate disciplinary measure + training or other support</w:t>
            </w:r>
          </w:p>
        </w:tc>
        <w:tc>
          <w:tcPr>
            <w:tcW w:w="1167" w:type="pct"/>
            <w:shd w:val="clear" w:color="auto" w:fill="FFC5C5"/>
            <w:vAlign w:val="center"/>
          </w:tcPr>
          <w:p w14:paraId="4CD59CB9" w14:textId="77777777" w:rsidR="007B5D16" w:rsidRDefault="007B5D16" w:rsidP="00C9227F">
            <w:pPr>
              <w:jc w:val="center"/>
              <w:rPr>
                <w:rFonts w:cs="Tahoma"/>
                <w:szCs w:val="20"/>
              </w:rPr>
            </w:pPr>
            <w:r>
              <w:rPr>
                <w:rFonts w:cs="Tahoma"/>
                <w:szCs w:val="20"/>
              </w:rPr>
              <w:t>Severe disciplinary measure</w:t>
            </w:r>
          </w:p>
        </w:tc>
        <w:tc>
          <w:tcPr>
            <w:tcW w:w="1168" w:type="pct"/>
            <w:shd w:val="clear" w:color="auto" w:fill="FFFFFF" w:themeFill="background1"/>
            <w:vAlign w:val="center"/>
          </w:tcPr>
          <w:p w14:paraId="39EA4797" w14:textId="77777777" w:rsidR="007B5D16" w:rsidRDefault="007B5D16" w:rsidP="00C9227F">
            <w:pPr>
              <w:jc w:val="center"/>
              <w:rPr>
                <w:rFonts w:cs="Tahoma"/>
                <w:szCs w:val="20"/>
              </w:rPr>
            </w:pPr>
          </w:p>
        </w:tc>
      </w:tr>
      <w:tr w:rsidR="007B5D16" w14:paraId="4AB891F8" w14:textId="77777777" w:rsidTr="00C9227F">
        <w:tc>
          <w:tcPr>
            <w:tcW w:w="1498" w:type="pct"/>
            <w:shd w:val="clear" w:color="auto" w:fill="F2F2F2" w:themeFill="background1" w:themeFillShade="F2"/>
          </w:tcPr>
          <w:p w14:paraId="209B10D5" w14:textId="77777777" w:rsidR="007B5D16" w:rsidRPr="00B832D5" w:rsidRDefault="007B5D16" w:rsidP="00C9227F">
            <w:pPr>
              <w:rPr>
                <w:rFonts w:cs="Tahoma"/>
                <w:szCs w:val="20"/>
              </w:rPr>
            </w:pPr>
            <w:r w:rsidRPr="00B832D5">
              <w:rPr>
                <w:rFonts w:cs="Tahoma"/>
                <w:szCs w:val="20"/>
              </w:rPr>
              <w:t>SABOTAGE OR INTENTIONAL BREACH</w:t>
            </w:r>
          </w:p>
        </w:tc>
        <w:tc>
          <w:tcPr>
            <w:tcW w:w="1167" w:type="pct"/>
            <w:shd w:val="clear" w:color="auto" w:fill="FFC5C5"/>
            <w:vAlign w:val="center"/>
          </w:tcPr>
          <w:p w14:paraId="77E18E06" w14:textId="77777777" w:rsidR="007B5D16" w:rsidRDefault="007B5D16" w:rsidP="00C9227F">
            <w:pPr>
              <w:jc w:val="center"/>
              <w:rPr>
                <w:rFonts w:cs="Tahoma"/>
                <w:szCs w:val="20"/>
              </w:rPr>
            </w:pPr>
            <w:r>
              <w:rPr>
                <w:rFonts w:cs="Tahoma"/>
                <w:szCs w:val="20"/>
              </w:rPr>
              <w:t>Severe disciplinary measure</w:t>
            </w:r>
          </w:p>
        </w:tc>
        <w:tc>
          <w:tcPr>
            <w:tcW w:w="1167" w:type="pct"/>
            <w:shd w:val="clear" w:color="auto" w:fill="FFFFFF" w:themeFill="background1"/>
            <w:vAlign w:val="center"/>
          </w:tcPr>
          <w:p w14:paraId="2312636F" w14:textId="77777777" w:rsidR="007B5D16" w:rsidRDefault="007B5D16" w:rsidP="00C9227F">
            <w:pPr>
              <w:jc w:val="center"/>
              <w:rPr>
                <w:rFonts w:cs="Tahoma"/>
                <w:szCs w:val="20"/>
              </w:rPr>
            </w:pPr>
          </w:p>
        </w:tc>
        <w:tc>
          <w:tcPr>
            <w:tcW w:w="1168" w:type="pct"/>
            <w:vAlign w:val="center"/>
          </w:tcPr>
          <w:p w14:paraId="137D587E" w14:textId="77777777" w:rsidR="007B5D16" w:rsidRDefault="007B5D16" w:rsidP="00C9227F">
            <w:pPr>
              <w:jc w:val="center"/>
              <w:rPr>
                <w:rFonts w:cs="Tahoma"/>
                <w:szCs w:val="20"/>
              </w:rPr>
            </w:pPr>
          </w:p>
        </w:tc>
      </w:tr>
    </w:tbl>
    <w:p w14:paraId="25C4B9C7" w14:textId="77777777" w:rsidR="007B5D16" w:rsidRDefault="007B5D16" w:rsidP="007B5D16">
      <w:pPr>
        <w:ind w:left="426"/>
        <w:jc w:val="both"/>
        <w:rPr>
          <w:rFonts w:cs="Tahoma"/>
          <w:szCs w:val="20"/>
        </w:rPr>
      </w:pPr>
    </w:p>
    <w:p w14:paraId="0717C33D" w14:textId="77777777" w:rsidR="007B5D16" w:rsidRPr="00B567D9" w:rsidRDefault="007B5D16" w:rsidP="007B5D16">
      <w:pPr>
        <w:jc w:val="both"/>
        <w:rPr>
          <w:color w:val="000000" w:themeColor="text1"/>
        </w:rPr>
      </w:pPr>
      <w:r w:rsidRPr="00E63876">
        <w:rPr>
          <w:color w:val="000000" w:themeColor="text1"/>
        </w:rPr>
        <w:t xml:space="preserve">The Owner can also request </w:t>
      </w:r>
      <w:r>
        <w:rPr>
          <w:color w:val="000000" w:themeColor="text1"/>
        </w:rPr>
        <w:t>the recognition or sanction of a</w:t>
      </w:r>
      <w:r w:rsidRPr="00E63876">
        <w:rPr>
          <w:color w:val="000000" w:themeColor="text1"/>
        </w:rPr>
        <w:t xml:space="preserve"> person </w:t>
      </w:r>
      <w:r>
        <w:rPr>
          <w:color w:val="000000" w:themeColor="text1"/>
        </w:rPr>
        <w:t>under the safe behavior program.</w:t>
      </w:r>
    </w:p>
    <w:p w14:paraId="35A9BAA0" w14:textId="77777777" w:rsidR="007B5D16" w:rsidRPr="00793E5D" w:rsidRDefault="007B5D16" w:rsidP="007B5D16">
      <w:pPr>
        <w:pStyle w:val="APXLevel3"/>
        <w:numPr>
          <w:ilvl w:val="2"/>
          <w:numId w:val="36"/>
        </w:numPr>
      </w:pPr>
      <w:bookmarkStart w:id="80" w:name="_Toc117852613"/>
      <w:bookmarkStart w:id="81" w:name="_Toc128561463"/>
      <w:r w:rsidRPr="00793E5D">
        <w:lastRenderedPageBreak/>
        <w:t>REMOVAL OF PERSONNEL</w:t>
      </w:r>
      <w:bookmarkEnd w:id="80"/>
      <w:bookmarkEnd w:id="81"/>
    </w:p>
    <w:p w14:paraId="4B696032" w14:textId="77777777" w:rsidR="007B5D16" w:rsidRPr="00E63876" w:rsidRDefault="007B5D16" w:rsidP="007B5D16">
      <w:pPr>
        <w:jc w:val="both"/>
        <w:rPr>
          <w:rFonts w:eastAsia="Calibri" w:cstheme="minorHAnsi"/>
          <w:color w:val="000000" w:themeColor="text1"/>
        </w:rPr>
      </w:pPr>
      <w:r w:rsidRPr="00E63876">
        <w:rPr>
          <w:color w:val="000000" w:themeColor="text1"/>
        </w:rPr>
        <w:t xml:space="preserve">The Contractor must </w:t>
      </w:r>
      <w:r>
        <w:rPr>
          <w:color w:val="000000" w:themeColor="text1"/>
        </w:rPr>
        <w:t xml:space="preserve">apply a red card and </w:t>
      </w:r>
      <w:r w:rsidRPr="00E63876">
        <w:rPr>
          <w:color w:val="000000" w:themeColor="text1"/>
        </w:rPr>
        <w:t>remove any person employed on the Work</w:t>
      </w:r>
      <w:r>
        <w:rPr>
          <w:color w:val="000000" w:themeColor="text1"/>
        </w:rPr>
        <w:t xml:space="preserve"> Site</w:t>
      </w:r>
      <w:r w:rsidRPr="00E63876">
        <w:rPr>
          <w:color w:val="000000" w:themeColor="text1"/>
        </w:rPr>
        <w:t>, including Key Personnel, who:</w:t>
      </w:r>
    </w:p>
    <w:p w14:paraId="249C305D" w14:textId="77777777" w:rsidR="007B5D16" w:rsidRPr="00E63876" w:rsidRDefault="007B5D16" w:rsidP="007B5D16">
      <w:pPr>
        <w:pStyle w:val="ListParagraph"/>
        <w:numPr>
          <w:ilvl w:val="0"/>
          <w:numId w:val="15"/>
        </w:numPr>
        <w:ind w:left="426" w:hanging="426"/>
        <w:jc w:val="both"/>
        <w:rPr>
          <w:rFonts w:eastAsia="Calibri" w:cstheme="minorHAnsi"/>
          <w:color w:val="000000" w:themeColor="text1"/>
        </w:rPr>
      </w:pPr>
      <w:r w:rsidRPr="00E63876">
        <w:rPr>
          <w:rFonts w:eastAsia="Calibri" w:cstheme="minorHAnsi"/>
          <w:color w:val="000000" w:themeColor="text1"/>
        </w:rPr>
        <w:t>Is not appropriately qualified, skilled and experienced in their respective trade or occupation</w:t>
      </w:r>
      <w:r>
        <w:rPr>
          <w:rFonts w:eastAsia="Calibri" w:cstheme="minorHAnsi"/>
          <w:color w:val="000000" w:themeColor="text1"/>
        </w:rPr>
        <w:t>;</w:t>
      </w:r>
    </w:p>
    <w:p w14:paraId="16F81D3B" w14:textId="77777777" w:rsidR="007B5D16" w:rsidRPr="00E63876" w:rsidRDefault="007B5D16" w:rsidP="007B5D16">
      <w:pPr>
        <w:pStyle w:val="ListParagraph"/>
        <w:numPr>
          <w:ilvl w:val="0"/>
          <w:numId w:val="15"/>
        </w:numPr>
        <w:ind w:left="426" w:hanging="426"/>
        <w:jc w:val="both"/>
        <w:rPr>
          <w:rFonts w:eastAsia="Calibri" w:cstheme="minorHAnsi"/>
          <w:color w:val="000000" w:themeColor="text1"/>
        </w:rPr>
      </w:pPr>
      <w:r w:rsidRPr="00E63876">
        <w:rPr>
          <w:rFonts w:eastAsia="Calibri" w:cstheme="minorHAnsi"/>
          <w:color w:val="000000" w:themeColor="text1"/>
        </w:rPr>
        <w:t>Carries out duties incompetently or negligently in a manner which has or might reasonably be expected to have an adverse effect on the Works or on the Project</w:t>
      </w:r>
      <w:r>
        <w:rPr>
          <w:rFonts w:eastAsia="Calibri" w:cstheme="minorHAnsi"/>
          <w:color w:val="000000" w:themeColor="text1"/>
        </w:rPr>
        <w:t>;</w:t>
      </w:r>
    </w:p>
    <w:p w14:paraId="478611D0" w14:textId="77777777" w:rsidR="007B5D16" w:rsidRPr="00E63876" w:rsidRDefault="007B5D16" w:rsidP="007B5D16">
      <w:pPr>
        <w:pStyle w:val="ListParagraph"/>
        <w:numPr>
          <w:ilvl w:val="0"/>
          <w:numId w:val="15"/>
        </w:numPr>
        <w:ind w:left="426" w:hanging="426"/>
        <w:jc w:val="both"/>
        <w:rPr>
          <w:rFonts w:eastAsia="Calibri" w:cstheme="minorHAnsi"/>
          <w:color w:val="000000" w:themeColor="text1"/>
        </w:rPr>
      </w:pPr>
      <w:r>
        <w:rPr>
          <w:rFonts w:eastAsia="Calibri" w:cstheme="minorHAnsi"/>
          <w:color w:val="000000" w:themeColor="text1"/>
        </w:rPr>
        <w:t>Intentionally or repetitively p</w:t>
      </w:r>
      <w:r w:rsidRPr="00E63876">
        <w:rPr>
          <w:rFonts w:eastAsia="Calibri" w:cstheme="minorHAnsi"/>
          <w:color w:val="000000" w:themeColor="text1"/>
        </w:rPr>
        <w:t>laces themselves or others at risk of harm</w:t>
      </w:r>
      <w:r>
        <w:rPr>
          <w:rFonts w:eastAsia="Calibri" w:cstheme="minorHAnsi"/>
          <w:color w:val="000000" w:themeColor="text1"/>
        </w:rPr>
        <w:t>;</w:t>
      </w:r>
    </w:p>
    <w:p w14:paraId="7D6626EF" w14:textId="3C8EB15F" w:rsidR="007B5D16" w:rsidRPr="00E63876" w:rsidRDefault="007B5D16" w:rsidP="007B5D16">
      <w:pPr>
        <w:pStyle w:val="ListParagraph"/>
        <w:numPr>
          <w:ilvl w:val="0"/>
          <w:numId w:val="15"/>
        </w:numPr>
        <w:ind w:left="426" w:hanging="426"/>
        <w:jc w:val="both"/>
        <w:rPr>
          <w:rFonts w:eastAsia="Calibri" w:cstheme="minorHAnsi"/>
          <w:color w:val="000000" w:themeColor="text1"/>
        </w:rPr>
      </w:pPr>
      <w:r w:rsidRPr="00E63876">
        <w:rPr>
          <w:rFonts w:eastAsia="Calibri" w:cstheme="minorHAnsi"/>
          <w:color w:val="000000" w:themeColor="text1"/>
        </w:rPr>
        <w:t xml:space="preserve">Persists in any conduct or lack of care which is prejudicial to </w:t>
      </w:r>
      <w:r w:rsidR="00E02669">
        <w:rPr>
          <w:rFonts w:eastAsia="Calibri" w:cstheme="minorHAnsi"/>
          <w:color w:val="000000" w:themeColor="text1"/>
        </w:rPr>
        <w:t>Health &amp; Safety</w:t>
      </w:r>
      <w:r>
        <w:rPr>
          <w:rFonts w:eastAsia="Calibri" w:cstheme="minorHAnsi"/>
          <w:color w:val="000000" w:themeColor="text1"/>
        </w:rPr>
        <w:t>.</w:t>
      </w:r>
    </w:p>
    <w:p w14:paraId="52F09EE0" w14:textId="77777777" w:rsidR="007B5D16" w:rsidRPr="00954BE0" w:rsidRDefault="007B5D16" w:rsidP="007B5D16">
      <w:pPr>
        <w:jc w:val="both"/>
        <w:rPr>
          <w:color w:val="000000" w:themeColor="text1"/>
        </w:rPr>
      </w:pPr>
      <w:r w:rsidRPr="00954BE0">
        <w:rPr>
          <w:rFonts w:eastAsia="Calibri" w:cstheme="minorHAnsi"/>
          <w:color w:val="000000" w:themeColor="text1"/>
        </w:rPr>
        <w:t xml:space="preserve">All above shall </w:t>
      </w:r>
      <w:r>
        <w:rPr>
          <w:rFonts w:eastAsia="Calibri" w:cstheme="minorHAnsi"/>
          <w:color w:val="000000" w:themeColor="text1"/>
        </w:rPr>
        <w:t>be</w:t>
      </w:r>
      <w:r w:rsidRPr="00954BE0">
        <w:rPr>
          <w:rFonts w:eastAsia="Calibri" w:cstheme="minorHAnsi"/>
          <w:color w:val="000000" w:themeColor="text1"/>
        </w:rPr>
        <w:t xml:space="preserve"> agreed</w:t>
      </w:r>
      <w:r w:rsidRPr="00954BE0">
        <w:rPr>
          <w:color w:val="000000" w:themeColor="text1"/>
        </w:rPr>
        <w:t xml:space="preserve"> with its internal </w:t>
      </w:r>
      <w:r>
        <w:rPr>
          <w:color w:val="000000" w:themeColor="text1"/>
        </w:rPr>
        <w:t>h</w:t>
      </w:r>
      <w:r w:rsidRPr="00954BE0">
        <w:rPr>
          <w:color w:val="000000" w:themeColor="text1"/>
        </w:rPr>
        <w:t xml:space="preserve">ealth and </w:t>
      </w:r>
      <w:r>
        <w:rPr>
          <w:color w:val="000000" w:themeColor="text1"/>
        </w:rPr>
        <w:t>s</w:t>
      </w:r>
      <w:r w:rsidRPr="00954BE0">
        <w:rPr>
          <w:color w:val="000000" w:themeColor="text1"/>
        </w:rPr>
        <w:t xml:space="preserve">afety bodies including </w:t>
      </w:r>
      <w:r>
        <w:rPr>
          <w:color w:val="000000" w:themeColor="text1"/>
        </w:rPr>
        <w:t>trade-</w:t>
      </w:r>
      <w:r w:rsidRPr="00954BE0">
        <w:rPr>
          <w:color w:val="000000" w:themeColor="text1"/>
        </w:rPr>
        <w:t>unions.</w:t>
      </w:r>
    </w:p>
    <w:p w14:paraId="740BE18C" w14:textId="77777777" w:rsidR="007B5D16" w:rsidRPr="00B567D9" w:rsidRDefault="007B5D16" w:rsidP="007B5D16">
      <w:pPr>
        <w:jc w:val="both"/>
        <w:rPr>
          <w:color w:val="000000" w:themeColor="text1"/>
        </w:rPr>
      </w:pPr>
      <w:r w:rsidRPr="00E63876">
        <w:rPr>
          <w:color w:val="000000" w:themeColor="text1"/>
        </w:rPr>
        <w:t>The Owner can also request removal of any such person and the Contractor must remove this person.</w:t>
      </w:r>
    </w:p>
    <w:p w14:paraId="06D8A077" w14:textId="77777777" w:rsidR="007B5D16" w:rsidRPr="00793E5D" w:rsidRDefault="007B5D16" w:rsidP="007B5D16">
      <w:pPr>
        <w:pStyle w:val="APXLevel3"/>
        <w:numPr>
          <w:ilvl w:val="2"/>
          <w:numId w:val="36"/>
        </w:numPr>
      </w:pPr>
      <w:bookmarkStart w:id="82" w:name="_Toc128561464"/>
      <w:r w:rsidRPr="00793E5D">
        <w:t>OWNER’s HEALTH &amp; SAFETY REPRESENTATIVES</w:t>
      </w:r>
      <w:bookmarkEnd w:id="82"/>
    </w:p>
    <w:p w14:paraId="3F909839" w14:textId="6AAC5F3B" w:rsidR="007B5D16" w:rsidRDefault="007B5D16" w:rsidP="007B5D16">
      <w:pPr>
        <w:jc w:val="both"/>
      </w:pPr>
      <w:r>
        <w:t xml:space="preserve">The Owner has the right to monitor, control </w:t>
      </w:r>
      <w:r w:rsidRPr="00D903C8">
        <w:t>or otherwise supervise the</w:t>
      </w:r>
      <w:r>
        <w:t xml:space="preserve"> Contractor’s compliance at all times. This includes the right to appoint </w:t>
      </w:r>
      <w:r w:rsidR="00E02669">
        <w:t>Health &amp; Safety</w:t>
      </w:r>
      <w:r>
        <w:t xml:space="preserve"> representatives on Site, internally or through a third party, permanently or not.</w:t>
      </w:r>
    </w:p>
    <w:p w14:paraId="292C95E1" w14:textId="77777777" w:rsidR="007B5D16" w:rsidRDefault="007B5D16" w:rsidP="007B5D16">
      <w:pPr>
        <w:jc w:val="both"/>
      </w:pPr>
      <w:r>
        <w:t>The Owner’s representative can:</w:t>
      </w:r>
    </w:p>
    <w:p w14:paraId="2E7EA40B" w14:textId="77777777" w:rsidR="007B5D16" w:rsidRPr="006F74FF" w:rsidRDefault="007B5D16" w:rsidP="007B5D16">
      <w:pPr>
        <w:pStyle w:val="ListParagraph"/>
        <w:numPr>
          <w:ilvl w:val="3"/>
          <w:numId w:val="25"/>
        </w:numPr>
        <w:ind w:left="426"/>
        <w:jc w:val="both"/>
        <w:rPr>
          <w:szCs w:val="24"/>
          <w:lang w:eastAsia="en-AU"/>
        </w:rPr>
      </w:pPr>
      <w:r w:rsidRPr="006F74FF">
        <w:rPr>
          <w:szCs w:val="24"/>
          <w:lang w:eastAsia="en-AU"/>
        </w:rPr>
        <w:t>Encourage and influence the right behaviors</w:t>
      </w:r>
      <w:r>
        <w:rPr>
          <w:szCs w:val="24"/>
          <w:lang w:eastAsia="en-AU"/>
        </w:rPr>
        <w:t>;</w:t>
      </w:r>
    </w:p>
    <w:p w14:paraId="4B680287" w14:textId="77777777" w:rsidR="007B5D16" w:rsidRPr="006F74FF" w:rsidRDefault="007B5D16" w:rsidP="007B5D16">
      <w:pPr>
        <w:pStyle w:val="ListParagraph"/>
        <w:numPr>
          <w:ilvl w:val="3"/>
          <w:numId w:val="25"/>
        </w:numPr>
        <w:ind w:left="426"/>
        <w:jc w:val="both"/>
        <w:rPr>
          <w:szCs w:val="24"/>
          <w:lang w:eastAsia="en-AU"/>
        </w:rPr>
      </w:pPr>
      <w:r w:rsidRPr="006F74FF">
        <w:rPr>
          <w:szCs w:val="24"/>
          <w:lang w:eastAsia="en-AU"/>
        </w:rPr>
        <w:t xml:space="preserve">Collaborate with the Contractor’s representatives through joint </w:t>
      </w:r>
      <w:r>
        <w:rPr>
          <w:szCs w:val="24"/>
          <w:lang w:eastAsia="en-AU"/>
        </w:rPr>
        <w:t>site tour</w:t>
      </w:r>
      <w:r w:rsidRPr="006F74FF">
        <w:rPr>
          <w:szCs w:val="24"/>
          <w:lang w:eastAsia="en-AU"/>
        </w:rPr>
        <w:t>, workshops, etc.</w:t>
      </w:r>
      <w:r>
        <w:rPr>
          <w:szCs w:val="24"/>
          <w:lang w:eastAsia="en-AU"/>
        </w:rPr>
        <w:t>;</w:t>
      </w:r>
    </w:p>
    <w:p w14:paraId="7035C849" w14:textId="6C412F8C" w:rsidR="007B5D16" w:rsidRDefault="007B5D16" w:rsidP="007B5D16">
      <w:pPr>
        <w:pStyle w:val="ListParagraph"/>
        <w:numPr>
          <w:ilvl w:val="3"/>
          <w:numId w:val="25"/>
        </w:numPr>
        <w:ind w:left="426"/>
        <w:jc w:val="both"/>
        <w:rPr>
          <w:szCs w:val="24"/>
          <w:lang w:eastAsia="en-AU"/>
        </w:rPr>
      </w:pPr>
      <w:r>
        <w:rPr>
          <w:szCs w:val="24"/>
          <w:lang w:eastAsia="en-AU"/>
        </w:rPr>
        <w:t xml:space="preserve">Evaluate </w:t>
      </w:r>
      <w:r w:rsidR="0089367C">
        <w:rPr>
          <w:szCs w:val="24"/>
          <w:lang w:eastAsia="en-AU"/>
        </w:rPr>
        <w:t>H&amp;S plan</w:t>
      </w:r>
      <w:r>
        <w:rPr>
          <w:szCs w:val="24"/>
          <w:lang w:eastAsia="en-AU"/>
        </w:rPr>
        <w:t xml:space="preserve"> development and implementation;</w:t>
      </w:r>
    </w:p>
    <w:p w14:paraId="5A519127" w14:textId="116FD3CF" w:rsidR="007B5D16" w:rsidRPr="006F74FF" w:rsidRDefault="007B5D16" w:rsidP="007B5D16">
      <w:pPr>
        <w:pStyle w:val="ListParagraph"/>
        <w:numPr>
          <w:ilvl w:val="3"/>
          <w:numId w:val="25"/>
        </w:numPr>
        <w:ind w:left="426"/>
        <w:jc w:val="both"/>
        <w:rPr>
          <w:szCs w:val="24"/>
          <w:lang w:eastAsia="en-AU"/>
        </w:rPr>
      </w:pPr>
      <w:r>
        <w:rPr>
          <w:szCs w:val="24"/>
          <w:lang w:eastAsia="en-AU"/>
        </w:rPr>
        <w:t xml:space="preserve">Request </w:t>
      </w:r>
      <w:r w:rsidR="00E02669">
        <w:rPr>
          <w:szCs w:val="24"/>
          <w:lang w:eastAsia="en-AU"/>
        </w:rPr>
        <w:t>Health &amp; Safety</w:t>
      </w:r>
      <w:r>
        <w:rPr>
          <w:szCs w:val="24"/>
          <w:lang w:eastAsia="en-AU"/>
        </w:rPr>
        <w:t xml:space="preserve"> information and documents from the Contractor (including methods statements, certifications, etc.);</w:t>
      </w:r>
    </w:p>
    <w:p w14:paraId="063A7018" w14:textId="77777777" w:rsidR="007B5D16" w:rsidRPr="006F74FF" w:rsidRDefault="007B5D16" w:rsidP="007B5D16">
      <w:pPr>
        <w:pStyle w:val="ListParagraph"/>
        <w:numPr>
          <w:ilvl w:val="3"/>
          <w:numId w:val="25"/>
        </w:numPr>
        <w:ind w:left="426"/>
        <w:jc w:val="both"/>
        <w:rPr>
          <w:szCs w:val="24"/>
          <w:lang w:eastAsia="en-AU"/>
        </w:rPr>
      </w:pPr>
      <w:r w:rsidRPr="006F74FF">
        <w:rPr>
          <w:szCs w:val="24"/>
          <w:lang w:eastAsia="en-AU"/>
        </w:rPr>
        <w:t xml:space="preserve">Report </w:t>
      </w:r>
      <w:r>
        <w:rPr>
          <w:szCs w:val="24"/>
          <w:lang w:eastAsia="en-AU"/>
        </w:rPr>
        <w:t>to Contractor and Owner when necessary;</w:t>
      </w:r>
    </w:p>
    <w:p w14:paraId="0AEB03EA" w14:textId="77777777" w:rsidR="007B5D16" w:rsidRDefault="007B5D16" w:rsidP="007B5D16">
      <w:pPr>
        <w:pStyle w:val="ListParagraph"/>
        <w:numPr>
          <w:ilvl w:val="3"/>
          <w:numId w:val="25"/>
        </w:numPr>
        <w:ind w:left="426"/>
        <w:jc w:val="both"/>
        <w:rPr>
          <w:szCs w:val="24"/>
          <w:lang w:eastAsia="en-AU"/>
        </w:rPr>
      </w:pPr>
      <w:r w:rsidRPr="006F74FF">
        <w:rPr>
          <w:szCs w:val="24"/>
          <w:lang w:eastAsia="en-AU"/>
        </w:rPr>
        <w:t>Decide to delay or stop any work considered at risk without appropriate mitigation plan in place</w:t>
      </w:r>
      <w:r>
        <w:rPr>
          <w:szCs w:val="24"/>
          <w:lang w:eastAsia="en-AU"/>
        </w:rPr>
        <w:t>;</w:t>
      </w:r>
    </w:p>
    <w:p w14:paraId="7501EE83" w14:textId="77777777" w:rsidR="007B5D16" w:rsidRDefault="007B5D16" w:rsidP="007B5D16">
      <w:pPr>
        <w:pStyle w:val="ListParagraph"/>
        <w:numPr>
          <w:ilvl w:val="3"/>
          <w:numId w:val="25"/>
        </w:numPr>
        <w:ind w:left="426"/>
        <w:jc w:val="both"/>
        <w:rPr>
          <w:szCs w:val="24"/>
          <w:lang w:eastAsia="en-AU"/>
        </w:rPr>
      </w:pPr>
      <w:r>
        <w:rPr>
          <w:szCs w:val="24"/>
          <w:lang w:eastAsia="en-AU"/>
        </w:rPr>
        <w:t>Issue green/yellow/red card (or any similar system implemented by the Contractor)</w:t>
      </w:r>
    </w:p>
    <w:p w14:paraId="662814DE" w14:textId="77777777" w:rsidR="007B5D16" w:rsidRPr="00B832D5" w:rsidRDefault="007B5D16" w:rsidP="007B5D16">
      <w:pPr>
        <w:ind w:left="66"/>
        <w:jc w:val="both"/>
        <w:rPr>
          <w:szCs w:val="24"/>
          <w:lang w:eastAsia="en-AU"/>
        </w:rPr>
      </w:pPr>
      <w:r>
        <w:rPr>
          <w:szCs w:val="24"/>
          <w:lang w:eastAsia="en-AU"/>
        </w:rPr>
        <w:t>The Contractor must comply with instructions and decisions given by the Owner’s Health &amp; Safety representatives.</w:t>
      </w:r>
    </w:p>
    <w:p w14:paraId="2AB57D77" w14:textId="77777777" w:rsidR="007B5D16" w:rsidRPr="00222170" w:rsidRDefault="007B5D16" w:rsidP="007B5D16">
      <w:pPr>
        <w:pStyle w:val="APXLEVEL20"/>
        <w:numPr>
          <w:ilvl w:val="1"/>
          <w:numId w:val="36"/>
        </w:numPr>
      </w:pPr>
      <w:bookmarkStart w:id="83" w:name="_SITE_RITUALS"/>
      <w:bookmarkStart w:id="84" w:name="_Toc128561465"/>
      <w:bookmarkStart w:id="85" w:name="_Ref147482894"/>
      <w:bookmarkStart w:id="86" w:name="_Ref147483193"/>
      <w:bookmarkStart w:id="87" w:name="_Ref147483203"/>
      <w:bookmarkStart w:id="88" w:name="_Toc147485304"/>
      <w:bookmarkStart w:id="89" w:name="_Toc152921128"/>
      <w:bookmarkEnd w:id="83"/>
      <w:r w:rsidRPr="00222170">
        <w:t>SITE RITUALS</w:t>
      </w:r>
      <w:bookmarkEnd w:id="84"/>
      <w:bookmarkEnd w:id="85"/>
      <w:bookmarkEnd w:id="86"/>
      <w:bookmarkEnd w:id="87"/>
      <w:bookmarkEnd w:id="88"/>
      <w:bookmarkEnd w:id="89"/>
    </w:p>
    <w:tbl>
      <w:tblPr>
        <w:tblStyle w:val="TableGrid"/>
        <w:tblpPr w:leftFromText="141" w:rightFromText="141" w:vertAnchor="text" w:horzAnchor="margin" w:tblpY="40"/>
        <w:tblW w:w="4940" w:type="pct"/>
        <w:tblBorders>
          <w:insideH w:val="dotted" w:sz="4" w:space="0" w:color="auto"/>
          <w:insideV w:val="dotted" w:sz="4" w:space="0" w:color="auto"/>
        </w:tblBorders>
        <w:tblLook w:val="04A0" w:firstRow="1" w:lastRow="0" w:firstColumn="1" w:lastColumn="0" w:noHBand="0" w:noVBand="1"/>
      </w:tblPr>
      <w:tblGrid>
        <w:gridCol w:w="457"/>
        <w:gridCol w:w="1806"/>
        <w:gridCol w:w="1559"/>
        <w:gridCol w:w="5129"/>
      </w:tblGrid>
      <w:tr w:rsidR="007B5D16" w:rsidRPr="00222170" w14:paraId="25C100FB" w14:textId="77777777" w:rsidTr="00C9227F">
        <w:tc>
          <w:tcPr>
            <w:tcW w:w="255" w:type="pct"/>
            <w:shd w:val="clear" w:color="auto" w:fill="DEEAF6" w:themeFill="accent5" w:themeFillTint="33"/>
            <w:vAlign w:val="center"/>
          </w:tcPr>
          <w:p w14:paraId="0F9AF887" w14:textId="77777777" w:rsidR="007B5D16" w:rsidRDefault="007B5D16" w:rsidP="00C9227F">
            <w:pPr>
              <w:jc w:val="center"/>
              <w:rPr>
                <w:b/>
                <w:bCs/>
                <w:sz w:val="20"/>
                <w:szCs w:val="20"/>
              </w:rPr>
            </w:pPr>
            <w:r>
              <w:rPr>
                <w:b/>
                <w:bCs/>
                <w:sz w:val="20"/>
                <w:szCs w:val="20"/>
              </w:rPr>
              <w:t>1</w:t>
            </w:r>
          </w:p>
        </w:tc>
        <w:tc>
          <w:tcPr>
            <w:tcW w:w="1009" w:type="pct"/>
            <w:shd w:val="clear" w:color="auto" w:fill="DEEAF6" w:themeFill="accent5" w:themeFillTint="33"/>
            <w:vAlign w:val="center"/>
          </w:tcPr>
          <w:p w14:paraId="473D12A8" w14:textId="77777777" w:rsidR="007B5D16" w:rsidRPr="00D93612" w:rsidRDefault="007B5D16" w:rsidP="00C9227F">
            <w:pPr>
              <w:rPr>
                <w:sz w:val="20"/>
                <w:szCs w:val="20"/>
              </w:rPr>
            </w:pPr>
            <w:bookmarkStart w:id="90" w:name="PreJobToolBox"/>
            <w:r w:rsidRPr="00D93612">
              <w:rPr>
                <w:b/>
                <w:bCs/>
                <w:sz w:val="20"/>
                <w:szCs w:val="20"/>
              </w:rPr>
              <w:t>TOOLBOX TALKS</w:t>
            </w:r>
            <w:bookmarkEnd w:id="90"/>
          </w:p>
        </w:tc>
        <w:tc>
          <w:tcPr>
            <w:tcW w:w="871" w:type="pct"/>
            <w:shd w:val="clear" w:color="auto" w:fill="E2EFD9" w:themeFill="accent6" w:themeFillTint="33"/>
            <w:vAlign w:val="center"/>
          </w:tcPr>
          <w:p w14:paraId="0D01990A" w14:textId="6D81AD14" w:rsidR="007B5D16" w:rsidRPr="00D93612" w:rsidRDefault="007B5D16" w:rsidP="00C9227F">
            <w:pPr>
              <w:jc w:val="center"/>
              <w:rPr>
                <w:sz w:val="20"/>
                <w:szCs w:val="20"/>
              </w:rPr>
            </w:pPr>
            <w:r w:rsidRPr="00D93612">
              <w:rPr>
                <w:sz w:val="20"/>
                <w:szCs w:val="20"/>
              </w:rPr>
              <w:t xml:space="preserve">≥ </w:t>
            </w:r>
            <w:r w:rsidR="00021FB1" w:rsidRPr="00D93612">
              <w:rPr>
                <w:sz w:val="20"/>
                <w:szCs w:val="20"/>
              </w:rPr>
              <w:t>2</w:t>
            </w:r>
            <w:r w:rsidRPr="00D93612">
              <w:rPr>
                <w:sz w:val="20"/>
                <w:szCs w:val="20"/>
              </w:rPr>
              <w:t>/week during construction</w:t>
            </w:r>
            <w:r w:rsidR="00A3171A" w:rsidRPr="00D93612">
              <w:rPr>
                <w:sz w:val="20"/>
                <w:szCs w:val="20"/>
              </w:rPr>
              <w:t xml:space="preserve"> (as a minimum)</w:t>
            </w:r>
          </w:p>
        </w:tc>
        <w:tc>
          <w:tcPr>
            <w:tcW w:w="2865" w:type="pct"/>
          </w:tcPr>
          <w:p w14:paraId="1158DE97" w14:textId="77777777" w:rsidR="007B5D16" w:rsidRPr="00D93612" w:rsidRDefault="007B5D16" w:rsidP="00C9227F">
            <w:pPr>
              <w:tabs>
                <w:tab w:val="left" w:pos="181"/>
              </w:tabs>
              <w:jc w:val="both"/>
            </w:pPr>
            <w:r w:rsidRPr="00D93612">
              <w:t>General Health &amp; Safety talk by the foreman with the crews about the conditions at site, plan for the works to be performed, specific risks.</w:t>
            </w:r>
          </w:p>
          <w:p w14:paraId="1960050C" w14:textId="77777777" w:rsidR="007B5D16" w:rsidRPr="00D93612" w:rsidRDefault="007B5D16" w:rsidP="00C9227F">
            <w:pPr>
              <w:tabs>
                <w:tab w:val="left" w:pos="181"/>
              </w:tabs>
              <w:jc w:val="both"/>
            </w:pPr>
          </w:p>
          <w:p w14:paraId="13AE6E0F" w14:textId="77777777" w:rsidR="007B5D16" w:rsidRPr="00D93612" w:rsidRDefault="007B5D16" w:rsidP="00C9227F">
            <w:pPr>
              <w:tabs>
                <w:tab w:val="left" w:pos="181"/>
              </w:tabs>
              <w:jc w:val="both"/>
            </w:pPr>
            <w:r w:rsidRPr="00D93612">
              <w:t xml:space="preserve">This is also the opportunity to share the experience from the unsafe situations and continuous improvement. </w:t>
            </w:r>
          </w:p>
        </w:tc>
      </w:tr>
      <w:tr w:rsidR="007B5D16" w:rsidRPr="00A82E4A" w14:paraId="5DF80624" w14:textId="77777777" w:rsidTr="00C9227F">
        <w:tc>
          <w:tcPr>
            <w:tcW w:w="255" w:type="pct"/>
            <w:shd w:val="clear" w:color="auto" w:fill="DEEAF6" w:themeFill="accent5" w:themeFillTint="33"/>
            <w:vAlign w:val="center"/>
          </w:tcPr>
          <w:p w14:paraId="784F5441" w14:textId="77777777" w:rsidR="007B5D16" w:rsidRDefault="007B5D16" w:rsidP="00C9227F">
            <w:pPr>
              <w:jc w:val="center"/>
              <w:rPr>
                <w:b/>
                <w:bCs/>
                <w:sz w:val="20"/>
                <w:szCs w:val="20"/>
              </w:rPr>
            </w:pPr>
            <w:r>
              <w:rPr>
                <w:b/>
                <w:bCs/>
                <w:sz w:val="20"/>
                <w:szCs w:val="20"/>
              </w:rPr>
              <w:t>2</w:t>
            </w:r>
          </w:p>
        </w:tc>
        <w:tc>
          <w:tcPr>
            <w:tcW w:w="1009" w:type="pct"/>
            <w:shd w:val="clear" w:color="auto" w:fill="DEEAF6" w:themeFill="accent5" w:themeFillTint="33"/>
            <w:vAlign w:val="center"/>
          </w:tcPr>
          <w:p w14:paraId="16602EDD" w14:textId="77777777" w:rsidR="007B5D16" w:rsidRDefault="007B5D16" w:rsidP="00C9227F">
            <w:pPr>
              <w:rPr>
                <w:b/>
                <w:bCs/>
                <w:sz w:val="20"/>
                <w:szCs w:val="20"/>
              </w:rPr>
            </w:pPr>
            <w:r>
              <w:rPr>
                <w:b/>
                <w:bCs/>
                <w:sz w:val="20"/>
                <w:szCs w:val="20"/>
              </w:rPr>
              <w:t xml:space="preserve">PRE-JOB BRIEFING </w:t>
            </w:r>
          </w:p>
        </w:tc>
        <w:tc>
          <w:tcPr>
            <w:tcW w:w="871" w:type="pct"/>
            <w:shd w:val="clear" w:color="auto" w:fill="E2EFD9" w:themeFill="accent6" w:themeFillTint="33"/>
            <w:vAlign w:val="center"/>
          </w:tcPr>
          <w:p w14:paraId="02F28179" w14:textId="77777777" w:rsidR="007B5D16" w:rsidRDefault="007B5D16" w:rsidP="00C9227F">
            <w:pPr>
              <w:jc w:val="center"/>
            </w:pPr>
            <w:r>
              <w:t>Before specific tasks</w:t>
            </w:r>
          </w:p>
        </w:tc>
        <w:tc>
          <w:tcPr>
            <w:tcW w:w="2865" w:type="pct"/>
          </w:tcPr>
          <w:p w14:paraId="2C5DA060" w14:textId="77777777" w:rsidR="007B5D16" w:rsidRPr="00461DC9" w:rsidRDefault="007B5D16" w:rsidP="00C9227F">
            <w:pPr>
              <w:tabs>
                <w:tab w:val="left" w:pos="181"/>
              </w:tabs>
              <w:jc w:val="both"/>
            </w:pPr>
            <w:r w:rsidRPr="00461DC9">
              <w:t>Before the start of a specific activity, the site supervisor (different from the team operating manager) must brief the team on the specifics of the tasks:</w:t>
            </w:r>
          </w:p>
          <w:p w14:paraId="1EDE5D2B" w14:textId="77777777" w:rsidR="007B5D16" w:rsidRDefault="007B5D16" w:rsidP="007B5D16">
            <w:pPr>
              <w:pStyle w:val="ListParagraph"/>
              <w:numPr>
                <w:ilvl w:val="0"/>
                <w:numId w:val="27"/>
              </w:numPr>
              <w:tabs>
                <w:tab w:val="left" w:pos="181"/>
              </w:tabs>
              <w:spacing w:after="160" w:line="259" w:lineRule="auto"/>
              <w:ind w:left="452"/>
              <w:jc w:val="both"/>
            </w:pPr>
            <w:r w:rsidRPr="0012088C">
              <w:t>Details of work</w:t>
            </w:r>
          </w:p>
          <w:p w14:paraId="53A90061" w14:textId="77777777" w:rsidR="007B5D16" w:rsidRDefault="007B5D16" w:rsidP="007B5D16">
            <w:pPr>
              <w:pStyle w:val="ListParagraph"/>
              <w:numPr>
                <w:ilvl w:val="0"/>
                <w:numId w:val="27"/>
              </w:numPr>
              <w:tabs>
                <w:tab w:val="left" w:pos="181"/>
              </w:tabs>
              <w:spacing w:after="160" w:line="259" w:lineRule="auto"/>
              <w:ind w:left="452"/>
              <w:jc w:val="both"/>
            </w:pPr>
            <w:r w:rsidRPr="00461DC9">
              <w:t>Associated Risks</w:t>
            </w:r>
          </w:p>
          <w:p w14:paraId="15806734" w14:textId="77777777" w:rsidR="007B5D16" w:rsidRDefault="007B5D16" w:rsidP="007B5D16">
            <w:pPr>
              <w:pStyle w:val="ListParagraph"/>
              <w:numPr>
                <w:ilvl w:val="0"/>
                <w:numId w:val="27"/>
              </w:numPr>
              <w:tabs>
                <w:tab w:val="left" w:pos="181"/>
              </w:tabs>
              <w:spacing w:after="160" w:line="259" w:lineRule="auto"/>
              <w:ind w:left="452"/>
              <w:jc w:val="both"/>
            </w:pPr>
            <w:r>
              <w:t>Method statements/working procedure</w:t>
            </w:r>
          </w:p>
          <w:p w14:paraId="7A03E0D2" w14:textId="77777777" w:rsidR="007B5D16" w:rsidRDefault="007B5D16" w:rsidP="007B5D16">
            <w:pPr>
              <w:pStyle w:val="ListParagraph"/>
              <w:numPr>
                <w:ilvl w:val="0"/>
                <w:numId w:val="27"/>
              </w:numPr>
              <w:tabs>
                <w:tab w:val="left" w:pos="181"/>
              </w:tabs>
              <w:spacing w:after="160" w:line="259" w:lineRule="auto"/>
              <w:ind w:left="452"/>
              <w:jc w:val="both"/>
            </w:pPr>
            <w:r>
              <w:t>Communication process</w:t>
            </w:r>
          </w:p>
          <w:p w14:paraId="01D4DB91" w14:textId="77777777" w:rsidR="007B5D16" w:rsidRPr="0012088C" w:rsidRDefault="007B5D16" w:rsidP="007B5D16">
            <w:pPr>
              <w:pStyle w:val="ListParagraph"/>
              <w:numPr>
                <w:ilvl w:val="0"/>
                <w:numId w:val="27"/>
              </w:numPr>
              <w:tabs>
                <w:tab w:val="left" w:pos="181"/>
              </w:tabs>
              <w:spacing w:line="259" w:lineRule="auto"/>
              <w:ind w:left="448" w:hanging="357"/>
              <w:jc w:val="both"/>
            </w:pPr>
            <w:r>
              <w:t>PPE</w:t>
            </w:r>
          </w:p>
        </w:tc>
      </w:tr>
      <w:tr w:rsidR="007B5D16" w:rsidRPr="00222170" w14:paraId="55CF8148" w14:textId="77777777" w:rsidTr="00C9227F">
        <w:tc>
          <w:tcPr>
            <w:tcW w:w="255" w:type="pct"/>
            <w:shd w:val="clear" w:color="auto" w:fill="DEEAF6" w:themeFill="accent5" w:themeFillTint="33"/>
            <w:vAlign w:val="center"/>
          </w:tcPr>
          <w:p w14:paraId="0F108354" w14:textId="77777777" w:rsidR="007B5D16" w:rsidRDefault="007B5D16" w:rsidP="00C9227F">
            <w:pPr>
              <w:jc w:val="center"/>
              <w:rPr>
                <w:b/>
                <w:bCs/>
                <w:sz w:val="20"/>
                <w:szCs w:val="20"/>
              </w:rPr>
            </w:pPr>
            <w:r>
              <w:rPr>
                <w:b/>
                <w:bCs/>
                <w:sz w:val="20"/>
                <w:szCs w:val="20"/>
              </w:rPr>
              <w:t>3</w:t>
            </w:r>
          </w:p>
        </w:tc>
        <w:tc>
          <w:tcPr>
            <w:tcW w:w="1009" w:type="pct"/>
            <w:shd w:val="clear" w:color="auto" w:fill="DEEAF6" w:themeFill="accent5" w:themeFillTint="33"/>
            <w:vAlign w:val="center"/>
          </w:tcPr>
          <w:p w14:paraId="078AD562" w14:textId="77777777" w:rsidR="007B5D16" w:rsidRPr="006155E8" w:rsidRDefault="007B5D16" w:rsidP="00C9227F">
            <w:pPr>
              <w:rPr>
                <w:b/>
                <w:bCs/>
                <w:sz w:val="20"/>
                <w:szCs w:val="20"/>
              </w:rPr>
            </w:pPr>
            <w:bookmarkStart w:id="91" w:name="Walkdowns"/>
            <w:r>
              <w:rPr>
                <w:b/>
                <w:bCs/>
                <w:sz w:val="20"/>
                <w:szCs w:val="20"/>
              </w:rPr>
              <w:t>SITE WALKDOWNS</w:t>
            </w:r>
            <w:bookmarkEnd w:id="91"/>
          </w:p>
        </w:tc>
        <w:tc>
          <w:tcPr>
            <w:tcW w:w="871" w:type="pct"/>
            <w:shd w:val="clear" w:color="auto" w:fill="E2EFD9" w:themeFill="accent6" w:themeFillTint="33"/>
            <w:vAlign w:val="center"/>
          </w:tcPr>
          <w:p w14:paraId="7428B5FD" w14:textId="77777777" w:rsidR="007B5D16" w:rsidRDefault="007B5D16" w:rsidP="00C9227F">
            <w:pPr>
              <w:jc w:val="center"/>
              <w:rPr>
                <w:sz w:val="20"/>
                <w:szCs w:val="20"/>
              </w:rPr>
            </w:pPr>
            <w:r w:rsidRPr="006005D4">
              <w:rPr>
                <w:sz w:val="20"/>
                <w:szCs w:val="20"/>
              </w:rPr>
              <w:t>≥</w:t>
            </w:r>
            <w:r>
              <w:rPr>
                <w:sz w:val="20"/>
                <w:szCs w:val="20"/>
              </w:rPr>
              <w:t xml:space="preserve"> 1/day during construction</w:t>
            </w:r>
          </w:p>
        </w:tc>
        <w:tc>
          <w:tcPr>
            <w:tcW w:w="2865" w:type="pct"/>
          </w:tcPr>
          <w:p w14:paraId="58DA9D40" w14:textId="23E0C20A" w:rsidR="007B5D16" w:rsidRPr="004D63EB" w:rsidRDefault="007B5D16" w:rsidP="00C9227F">
            <w:pPr>
              <w:jc w:val="both"/>
            </w:pPr>
            <w:r w:rsidRPr="004D63EB">
              <w:t xml:space="preserve">As part of their regular walk downs for work supervision, the Contractor must include regular </w:t>
            </w:r>
            <w:r w:rsidR="00E02669">
              <w:t>Health &amp; Safety</w:t>
            </w:r>
            <w:r w:rsidRPr="004D63EB">
              <w:t xml:space="preserve"> observations and checks in addition to technical observations...</w:t>
            </w:r>
          </w:p>
        </w:tc>
      </w:tr>
      <w:tr w:rsidR="007B5D16" w:rsidRPr="00222170" w14:paraId="69385831" w14:textId="77777777" w:rsidTr="00C9227F">
        <w:tc>
          <w:tcPr>
            <w:tcW w:w="255" w:type="pct"/>
            <w:shd w:val="clear" w:color="auto" w:fill="DEEAF6" w:themeFill="accent5" w:themeFillTint="33"/>
            <w:vAlign w:val="center"/>
          </w:tcPr>
          <w:p w14:paraId="149F899D" w14:textId="77777777" w:rsidR="007B5D16" w:rsidRPr="00D22D13" w:rsidRDefault="007B5D16" w:rsidP="00C9227F">
            <w:pPr>
              <w:jc w:val="center"/>
              <w:rPr>
                <w:b/>
                <w:bCs/>
              </w:rPr>
            </w:pPr>
            <w:r>
              <w:rPr>
                <w:b/>
                <w:bCs/>
              </w:rPr>
              <w:lastRenderedPageBreak/>
              <w:t>4</w:t>
            </w:r>
          </w:p>
        </w:tc>
        <w:tc>
          <w:tcPr>
            <w:tcW w:w="1009" w:type="pct"/>
            <w:shd w:val="clear" w:color="auto" w:fill="DEEAF6" w:themeFill="accent5" w:themeFillTint="33"/>
            <w:vAlign w:val="center"/>
          </w:tcPr>
          <w:p w14:paraId="476F1970" w14:textId="77777777" w:rsidR="007B5D16" w:rsidRPr="00D22D13" w:rsidRDefault="007B5D16" w:rsidP="00C9227F">
            <w:pPr>
              <w:rPr>
                <w:b/>
                <w:bCs/>
              </w:rPr>
            </w:pPr>
            <w:bookmarkStart w:id="92" w:name="JointSiteTour"/>
            <w:r w:rsidRPr="00D22D13">
              <w:rPr>
                <w:b/>
                <w:bCs/>
              </w:rPr>
              <w:t xml:space="preserve">JOINT SITE </w:t>
            </w:r>
            <w:r>
              <w:rPr>
                <w:b/>
                <w:bCs/>
              </w:rPr>
              <w:t>SAFETY TOUR</w:t>
            </w:r>
          </w:p>
          <w:bookmarkEnd w:id="92"/>
          <w:p w14:paraId="0C2FA985" w14:textId="77777777" w:rsidR="007B5D16" w:rsidRPr="00601B25" w:rsidRDefault="007B5D16" w:rsidP="00C9227F">
            <w:pPr>
              <w:rPr>
                <w:b/>
                <w:bCs/>
                <w:sz w:val="20"/>
                <w:szCs w:val="20"/>
              </w:rPr>
            </w:pPr>
          </w:p>
        </w:tc>
        <w:tc>
          <w:tcPr>
            <w:tcW w:w="871" w:type="pct"/>
            <w:shd w:val="clear" w:color="auto" w:fill="E2EFD9" w:themeFill="accent6" w:themeFillTint="33"/>
            <w:vAlign w:val="center"/>
          </w:tcPr>
          <w:p w14:paraId="1B86FFE7" w14:textId="77777777" w:rsidR="007B5D16" w:rsidRDefault="007B5D16" w:rsidP="00C9227F">
            <w:pPr>
              <w:jc w:val="center"/>
              <w:rPr>
                <w:sz w:val="20"/>
                <w:szCs w:val="20"/>
              </w:rPr>
            </w:pPr>
            <w:r w:rsidRPr="006005D4">
              <w:rPr>
                <w:sz w:val="20"/>
                <w:szCs w:val="20"/>
              </w:rPr>
              <w:t>≥ 1/week during construction</w:t>
            </w:r>
          </w:p>
          <w:p w14:paraId="2513F751" w14:textId="77777777" w:rsidR="007B5D16" w:rsidRDefault="007B5D16" w:rsidP="00C9227F">
            <w:pPr>
              <w:jc w:val="center"/>
              <w:rPr>
                <w:sz w:val="20"/>
                <w:szCs w:val="20"/>
              </w:rPr>
            </w:pPr>
          </w:p>
          <w:p w14:paraId="0A03B353" w14:textId="77777777" w:rsidR="007B5D16" w:rsidRPr="006005D4" w:rsidRDefault="007B5D16" w:rsidP="00C9227F">
            <w:pPr>
              <w:jc w:val="center"/>
              <w:rPr>
                <w:sz w:val="20"/>
                <w:szCs w:val="20"/>
              </w:rPr>
            </w:pPr>
            <w:r>
              <w:rPr>
                <w:sz w:val="20"/>
                <w:szCs w:val="20"/>
              </w:rPr>
              <w:t>And before the joint safety committee meeting</w:t>
            </w:r>
          </w:p>
          <w:p w14:paraId="4B0322E9" w14:textId="77777777" w:rsidR="007B5D16" w:rsidRPr="00495922" w:rsidRDefault="007B5D16" w:rsidP="00C9227F">
            <w:pPr>
              <w:rPr>
                <w:sz w:val="20"/>
                <w:szCs w:val="20"/>
              </w:rPr>
            </w:pPr>
          </w:p>
        </w:tc>
        <w:tc>
          <w:tcPr>
            <w:tcW w:w="2865" w:type="pct"/>
          </w:tcPr>
          <w:p w14:paraId="525F217B" w14:textId="77777777" w:rsidR="007B5D16" w:rsidRPr="004D63EB" w:rsidRDefault="007B5D16" w:rsidP="00C9227F">
            <w:pPr>
              <w:jc w:val="both"/>
            </w:pPr>
            <w:r w:rsidRPr="004D63EB">
              <w:t xml:space="preserve">The </w:t>
            </w:r>
            <w:r>
              <w:t>J</w:t>
            </w:r>
            <w:r w:rsidRPr="004D63EB">
              <w:t xml:space="preserve">oint </w:t>
            </w:r>
            <w:r>
              <w:t>S</w:t>
            </w:r>
            <w:r w:rsidRPr="004D63EB">
              <w:t>ite</w:t>
            </w:r>
            <w:r>
              <w:t xml:space="preserve"> Safety T</w:t>
            </w:r>
            <w:r w:rsidRPr="004D63EB">
              <w:t>our is done by the Owner and the Contractor representatives, and its Sub-Contractors, to obtain a general appraisal of the working environment, H&amp;S risk, measures, practices and to discuss safety matters et define potential added measure to implement.</w:t>
            </w:r>
          </w:p>
          <w:p w14:paraId="2694478C" w14:textId="77777777" w:rsidR="007B5D16" w:rsidRPr="004D63EB" w:rsidRDefault="007B5D16" w:rsidP="00C9227F">
            <w:pPr>
              <w:jc w:val="both"/>
            </w:pPr>
          </w:p>
          <w:p w14:paraId="218993DD" w14:textId="65E5012A" w:rsidR="007B5D16" w:rsidRPr="004D63EB" w:rsidRDefault="007B5D16" w:rsidP="00C9227F">
            <w:pPr>
              <w:jc w:val="both"/>
            </w:pPr>
            <w:r w:rsidRPr="004D63EB">
              <w:t xml:space="preserve">The purpose must be focused on </w:t>
            </w:r>
            <w:r w:rsidR="00E02669">
              <w:t>Health &amp; Safety</w:t>
            </w:r>
            <w:r w:rsidRPr="004D63EB">
              <w:t xml:space="preserve"> only.</w:t>
            </w:r>
          </w:p>
          <w:p w14:paraId="35FA3C22" w14:textId="77777777" w:rsidR="007B5D16" w:rsidRPr="004D63EB" w:rsidRDefault="007B5D16" w:rsidP="00C9227F">
            <w:pPr>
              <w:jc w:val="both"/>
            </w:pPr>
          </w:p>
          <w:p w14:paraId="5BE1BCB1" w14:textId="77777777" w:rsidR="007B5D16" w:rsidRPr="004D63EB" w:rsidRDefault="007B5D16" w:rsidP="00C9227F">
            <w:pPr>
              <w:jc w:val="both"/>
            </w:pPr>
            <w:r w:rsidRPr="004D63EB">
              <w:t>It will include:</w:t>
            </w:r>
          </w:p>
          <w:p w14:paraId="7E10B20E" w14:textId="77777777" w:rsidR="007B5D16" w:rsidRPr="004D63EB" w:rsidRDefault="007B5D16" w:rsidP="007B5D16">
            <w:pPr>
              <w:pStyle w:val="ListParagraph"/>
              <w:numPr>
                <w:ilvl w:val="0"/>
                <w:numId w:val="27"/>
              </w:numPr>
              <w:tabs>
                <w:tab w:val="left" w:pos="181"/>
              </w:tabs>
              <w:ind w:left="452"/>
              <w:jc w:val="both"/>
            </w:pPr>
            <w:r w:rsidRPr="004D63EB">
              <w:t>routine inspections (verifying certificates and the state of equipment, engines, protective equipment, etc.);</w:t>
            </w:r>
          </w:p>
          <w:p w14:paraId="618BC888" w14:textId="77777777" w:rsidR="007B5D16" w:rsidRPr="004D63EB" w:rsidRDefault="007B5D16" w:rsidP="007B5D16">
            <w:pPr>
              <w:pStyle w:val="ListParagraph"/>
              <w:numPr>
                <w:ilvl w:val="0"/>
                <w:numId w:val="27"/>
              </w:numPr>
              <w:tabs>
                <w:tab w:val="left" w:pos="181"/>
              </w:tabs>
              <w:ind w:left="452"/>
              <w:jc w:val="both"/>
            </w:pPr>
            <w:r w:rsidRPr="004D63EB">
              <w:t>checks (assessing compliance with the Life-Saving Rules and safety instructions, the information given, the conformity of completed work, etc.);</w:t>
            </w:r>
          </w:p>
          <w:p w14:paraId="4A98F694" w14:textId="77777777" w:rsidR="007B5D16" w:rsidRPr="004D63EB" w:rsidRDefault="007B5D16" w:rsidP="007B5D16">
            <w:pPr>
              <w:pStyle w:val="ListParagraph"/>
              <w:numPr>
                <w:ilvl w:val="0"/>
                <w:numId w:val="27"/>
              </w:numPr>
              <w:tabs>
                <w:tab w:val="left" w:pos="181"/>
              </w:tabs>
              <w:ind w:left="452"/>
              <w:jc w:val="both"/>
            </w:pPr>
            <w:r w:rsidRPr="004D63EB">
              <w:t>improvements and discussions with workers.</w:t>
            </w:r>
          </w:p>
        </w:tc>
      </w:tr>
      <w:tr w:rsidR="007B5D16" w:rsidRPr="00222170" w14:paraId="7C09113F" w14:textId="77777777" w:rsidTr="00C9227F">
        <w:tc>
          <w:tcPr>
            <w:tcW w:w="255" w:type="pct"/>
            <w:shd w:val="clear" w:color="auto" w:fill="DEEAF6" w:themeFill="accent5" w:themeFillTint="33"/>
            <w:vAlign w:val="center"/>
          </w:tcPr>
          <w:p w14:paraId="319C3422" w14:textId="77777777" w:rsidR="007B5D16" w:rsidRDefault="007B5D16" w:rsidP="00C9227F">
            <w:pPr>
              <w:jc w:val="center"/>
              <w:rPr>
                <w:b/>
                <w:bCs/>
              </w:rPr>
            </w:pPr>
            <w:r>
              <w:rPr>
                <w:b/>
                <w:bCs/>
              </w:rPr>
              <w:t>5</w:t>
            </w:r>
          </w:p>
        </w:tc>
        <w:tc>
          <w:tcPr>
            <w:tcW w:w="1009" w:type="pct"/>
            <w:shd w:val="clear" w:color="auto" w:fill="DEEAF6" w:themeFill="accent5" w:themeFillTint="33"/>
            <w:vAlign w:val="center"/>
          </w:tcPr>
          <w:p w14:paraId="5088B825" w14:textId="77777777" w:rsidR="007B5D16" w:rsidRPr="00D22D13" w:rsidRDefault="007B5D16" w:rsidP="00C9227F">
            <w:pPr>
              <w:rPr>
                <w:b/>
                <w:bCs/>
              </w:rPr>
            </w:pPr>
            <w:bookmarkStart w:id="93" w:name="SafetyCoomitteeMeeting"/>
            <w:r>
              <w:rPr>
                <w:b/>
                <w:bCs/>
              </w:rPr>
              <w:t>JOINT SAFETY COMMITTEE MEETING</w:t>
            </w:r>
            <w:bookmarkEnd w:id="93"/>
          </w:p>
        </w:tc>
        <w:tc>
          <w:tcPr>
            <w:tcW w:w="871" w:type="pct"/>
            <w:shd w:val="clear" w:color="auto" w:fill="E2EFD9" w:themeFill="accent6" w:themeFillTint="33"/>
          </w:tcPr>
          <w:p w14:paraId="280D3B56" w14:textId="77777777" w:rsidR="007B5D16" w:rsidRPr="006005D4" w:rsidRDefault="007B5D16" w:rsidP="00C9227F">
            <w:pPr>
              <w:jc w:val="center"/>
              <w:rPr>
                <w:sz w:val="20"/>
                <w:szCs w:val="20"/>
              </w:rPr>
            </w:pPr>
            <w:r>
              <w:rPr>
                <w:sz w:val="20"/>
                <w:szCs w:val="20"/>
              </w:rPr>
              <w:t>Monthly</w:t>
            </w:r>
          </w:p>
        </w:tc>
        <w:tc>
          <w:tcPr>
            <w:tcW w:w="2865" w:type="pct"/>
          </w:tcPr>
          <w:p w14:paraId="1EAA0831" w14:textId="1FCD9401" w:rsidR="007B5D16" w:rsidRPr="00461DC9" w:rsidRDefault="007B5D16" w:rsidP="00C9227F">
            <w:pPr>
              <w:jc w:val="both"/>
            </w:pPr>
            <w:r>
              <w:t xml:space="preserve">Joint Safety Committee </w:t>
            </w:r>
            <w:r w:rsidRPr="0091410F">
              <w:t xml:space="preserve">with </w:t>
            </w:r>
            <w:r w:rsidRPr="004D63EB">
              <w:t>the Owner and the Contractor representatives,</w:t>
            </w:r>
            <w:r w:rsidRPr="0091410F">
              <w:t xml:space="preserve"> dedicated to review and discuss the </w:t>
            </w:r>
            <w:r w:rsidR="00E02669">
              <w:t>Health &amp; Safety</w:t>
            </w:r>
            <w:r w:rsidRPr="0091410F">
              <w:t xml:space="preserve"> conditions on site, risks</w:t>
            </w:r>
            <w:r w:rsidRPr="004D63EB">
              <w:t>, and implementation of measure on site.</w:t>
            </w:r>
          </w:p>
        </w:tc>
      </w:tr>
      <w:tr w:rsidR="007B5D16" w:rsidRPr="00222170" w14:paraId="772B1B56" w14:textId="77777777" w:rsidTr="00C9227F">
        <w:tc>
          <w:tcPr>
            <w:tcW w:w="255" w:type="pct"/>
            <w:shd w:val="clear" w:color="auto" w:fill="DEEAF6" w:themeFill="accent5" w:themeFillTint="33"/>
            <w:vAlign w:val="center"/>
          </w:tcPr>
          <w:p w14:paraId="02E788BD" w14:textId="77777777" w:rsidR="007B5D16" w:rsidRDefault="007B5D16" w:rsidP="00C9227F">
            <w:pPr>
              <w:jc w:val="center"/>
              <w:rPr>
                <w:b/>
                <w:bCs/>
                <w:sz w:val="20"/>
                <w:szCs w:val="20"/>
              </w:rPr>
            </w:pPr>
            <w:r>
              <w:rPr>
                <w:b/>
                <w:bCs/>
                <w:sz w:val="20"/>
                <w:szCs w:val="20"/>
              </w:rPr>
              <w:t>6</w:t>
            </w:r>
          </w:p>
        </w:tc>
        <w:tc>
          <w:tcPr>
            <w:tcW w:w="1009" w:type="pct"/>
            <w:shd w:val="clear" w:color="auto" w:fill="DEEAF6" w:themeFill="accent5" w:themeFillTint="33"/>
            <w:vAlign w:val="center"/>
          </w:tcPr>
          <w:p w14:paraId="07756F0A" w14:textId="77777777" w:rsidR="007B5D16" w:rsidRPr="00946A91" w:rsidRDefault="007B5D16" w:rsidP="00C9227F">
            <w:pPr>
              <w:rPr>
                <w:b/>
                <w:bCs/>
              </w:rPr>
            </w:pPr>
            <w:r w:rsidRPr="00946A91">
              <w:rPr>
                <w:b/>
                <w:bCs/>
              </w:rPr>
              <w:t>AD HOC MEETINGS</w:t>
            </w:r>
          </w:p>
        </w:tc>
        <w:tc>
          <w:tcPr>
            <w:tcW w:w="871" w:type="pct"/>
            <w:shd w:val="clear" w:color="auto" w:fill="E2EFD9" w:themeFill="accent6" w:themeFillTint="33"/>
          </w:tcPr>
          <w:p w14:paraId="3F3184D6" w14:textId="77777777" w:rsidR="007B5D16" w:rsidRPr="00DF4D39" w:rsidRDefault="007B5D16" w:rsidP="00C9227F">
            <w:pPr>
              <w:jc w:val="center"/>
            </w:pPr>
            <w:r w:rsidRPr="006A2050">
              <w:t>As decided by the Owner or Contractor</w:t>
            </w:r>
          </w:p>
        </w:tc>
        <w:tc>
          <w:tcPr>
            <w:tcW w:w="2865" w:type="pct"/>
          </w:tcPr>
          <w:p w14:paraId="69C1EB09" w14:textId="77777777" w:rsidR="007B5D16" w:rsidRPr="004D63EB" w:rsidRDefault="007B5D16" w:rsidP="00C9227F">
            <w:pPr>
              <w:tabs>
                <w:tab w:val="left" w:pos="181"/>
              </w:tabs>
              <w:jc w:val="both"/>
            </w:pPr>
            <w:r w:rsidRPr="004D63EB">
              <w:t>The Owner or the Contractor can call for specific meetings at any time during the project, including risk assessment workshops or to review a specific method statement and related H&amp;S risks.</w:t>
            </w:r>
          </w:p>
          <w:p w14:paraId="4F629900" w14:textId="77777777" w:rsidR="007B5D16" w:rsidRPr="004D63EB" w:rsidRDefault="007B5D16" w:rsidP="00C9227F">
            <w:pPr>
              <w:tabs>
                <w:tab w:val="left" w:pos="181"/>
              </w:tabs>
              <w:jc w:val="both"/>
            </w:pPr>
          </w:p>
          <w:p w14:paraId="149481F3" w14:textId="77777777" w:rsidR="007B5D16" w:rsidRPr="004D63EB" w:rsidRDefault="007B5D16" w:rsidP="00C9227F">
            <w:pPr>
              <w:tabs>
                <w:tab w:val="left" w:pos="181"/>
              </w:tabs>
              <w:jc w:val="both"/>
            </w:pPr>
            <w:r w:rsidRPr="004D63EB">
              <w:t>These meetings may include joint managerial site visits, where the management of the Contractor and the Owner visit the Site together.</w:t>
            </w:r>
          </w:p>
          <w:p w14:paraId="2049FECD" w14:textId="77777777" w:rsidR="007B5D16" w:rsidRPr="004D63EB" w:rsidRDefault="007B5D16" w:rsidP="00C9227F">
            <w:pPr>
              <w:tabs>
                <w:tab w:val="left" w:pos="181"/>
              </w:tabs>
              <w:jc w:val="both"/>
            </w:pPr>
          </w:p>
          <w:p w14:paraId="51C0C8CD" w14:textId="77777777" w:rsidR="007B5D16" w:rsidRPr="004D63EB" w:rsidRDefault="007B5D16" w:rsidP="00C9227F">
            <w:pPr>
              <w:tabs>
                <w:tab w:val="left" w:pos="181"/>
              </w:tabs>
              <w:jc w:val="both"/>
            </w:pPr>
          </w:p>
          <w:p w14:paraId="6BE44181" w14:textId="77777777" w:rsidR="007B5D16" w:rsidRPr="004D63EB" w:rsidRDefault="007B5D16" w:rsidP="00C9227F">
            <w:pPr>
              <w:tabs>
                <w:tab w:val="left" w:pos="181"/>
              </w:tabs>
              <w:jc w:val="both"/>
            </w:pPr>
            <w:r w:rsidRPr="004D63EB">
              <w:t>In the event of HiPO, accident, SIF (as specified in paragraph I) specific H&amp;S meetings will be organized on site with managers and all of the contractor team to present and share the event, the causes and the action plan.</w:t>
            </w:r>
          </w:p>
          <w:p w14:paraId="2EB1D452" w14:textId="77777777" w:rsidR="007B5D16" w:rsidRPr="004D63EB" w:rsidRDefault="007B5D16" w:rsidP="00C9227F">
            <w:pPr>
              <w:tabs>
                <w:tab w:val="left" w:pos="181"/>
              </w:tabs>
              <w:jc w:val="both"/>
            </w:pPr>
          </w:p>
        </w:tc>
      </w:tr>
      <w:tr w:rsidR="007B5D16" w:rsidRPr="00222170" w14:paraId="743D44ED" w14:textId="77777777" w:rsidTr="00C9227F">
        <w:tc>
          <w:tcPr>
            <w:tcW w:w="255" w:type="pct"/>
            <w:shd w:val="clear" w:color="auto" w:fill="DEEAF6" w:themeFill="accent5" w:themeFillTint="33"/>
            <w:vAlign w:val="center"/>
          </w:tcPr>
          <w:p w14:paraId="4BC4B25F" w14:textId="77777777" w:rsidR="007B5D16" w:rsidRPr="006A2050" w:rsidRDefault="007B5D16" w:rsidP="00C9227F">
            <w:pPr>
              <w:jc w:val="center"/>
              <w:rPr>
                <w:b/>
                <w:bCs/>
                <w:sz w:val="20"/>
                <w:szCs w:val="20"/>
              </w:rPr>
            </w:pPr>
            <w:r>
              <w:rPr>
                <w:b/>
                <w:bCs/>
                <w:sz w:val="20"/>
                <w:szCs w:val="20"/>
              </w:rPr>
              <w:t>7</w:t>
            </w:r>
          </w:p>
        </w:tc>
        <w:tc>
          <w:tcPr>
            <w:tcW w:w="1009" w:type="pct"/>
            <w:shd w:val="clear" w:color="auto" w:fill="DEEAF6" w:themeFill="accent5" w:themeFillTint="33"/>
            <w:vAlign w:val="center"/>
          </w:tcPr>
          <w:p w14:paraId="53FBB15D" w14:textId="77777777" w:rsidR="007B5D16" w:rsidRPr="00946A91" w:rsidRDefault="007B5D16" w:rsidP="00C9227F">
            <w:pPr>
              <w:rPr>
                <w:b/>
                <w:bCs/>
              </w:rPr>
            </w:pPr>
            <w:r w:rsidRPr="00946A91">
              <w:rPr>
                <w:b/>
                <w:bCs/>
              </w:rPr>
              <w:t>AUDITS</w:t>
            </w:r>
          </w:p>
        </w:tc>
        <w:tc>
          <w:tcPr>
            <w:tcW w:w="871" w:type="pct"/>
            <w:shd w:val="clear" w:color="auto" w:fill="E2EFD9" w:themeFill="accent6" w:themeFillTint="33"/>
            <w:vAlign w:val="center"/>
          </w:tcPr>
          <w:p w14:paraId="79D0283B" w14:textId="77777777" w:rsidR="007B5D16" w:rsidRPr="006A2050" w:rsidRDefault="007B5D16" w:rsidP="00C9227F">
            <w:pPr>
              <w:jc w:val="center"/>
            </w:pPr>
            <w:r>
              <w:rPr>
                <w:sz w:val="20"/>
                <w:szCs w:val="20"/>
              </w:rPr>
              <w:t>Anytime</w:t>
            </w:r>
          </w:p>
        </w:tc>
        <w:tc>
          <w:tcPr>
            <w:tcW w:w="2865" w:type="pct"/>
          </w:tcPr>
          <w:p w14:paraId="41A44B68" w14:textId="77777777" w:rsidR="007B5D16" w:rsidRDefault="007B5D16" w:rsidP="00C9227F">
            <w:pPr>
              <w:tabs>
                <w:tab w:val="left" w:pos="181"/>
              </w:tabs>
              <w:jc w:val="both"/>
              <w:rPr>
                <w:rFonts w:cs="Tahoma"/>
                <w:szCs w:val="20"/>
              </w:rPr>
            </w:pPr>
            <w:r>
              <w:rPr>
                <w:rFonts w:cs="Tahoma"/>
                <w:szCs w:val="20"/>
              </w:rPr>
              <w:t xml:space="preserve">Some regular and scheduled H&amp;S </w:t>
            </w:r>
            <w:r w:rsidRPr="008F1C25">
              <w:rPr>
                <w:rFonts w:cs="Tahoma"/>
                <w:szCs w:val="20"/>
              </w:rPr>
              <w:t>audits must</w:t>
            </w:r>
            <w:r>
              <w:rPr>
                <w:rFonts w:cs="Tahoma"/>
                <w:szCs w:val="20"/>
              </w:rPr>
              <w:t xml:space="preserve"> be performed internally by the Contractor itself, or by the Owner and/or other interested parties authorized by the Owner. </w:t>
            </w:r>
          </w:p>
          <w:p w14:paraId="56EDA4E1" w14:textId="77777777" w:rsidR="007B5D16" w:rsidRDefault="007B5D16" w:rsidP="00C9227F">
            <w:pPr>
              <w:tabs>
                <w:tab w:val="left" w:pos="181"/>
              </w:tabs>
              <w:jc w:val="both"/>
              <w:rPr>
                <w:rFonts w:cs="Tahoma"/>
                <w:szCs w:val="20"/>
              </w:rPr>
            </w:pPr>
          </w:p>
          <w:p w14:paraId="75DB2C3E" w14:textId="77777777" w:rsidR="007B5D16" w:rsidRPr="00D22D13" w:rsidRDefault="007B5D16" w:rsidP="00C9227F">
            <w:pPr>
              <w:tabs>
                <w:tab w:val="left" w:pos="181"/>
              </w:tabs>
              <w:rPr>
                <w:sz w:val="20"/>
                <w:szCs w:val="20"/>
              </w:rPr>
            </w:pPr>
            <w:r w:rsidRPr="00D22D13">
              <w:rPr>
                <w:rFonts w:cs="Tahoma"/>
                <w:szCs w:val="20"/>
              </w:rPr>
              <w:t>All audits will be performed by suitably qualified and experienced personnel</w:t>
            </w:r>
            <w:r>
              <w:rPr>
                <w:rFonts w:cs="Tahoma"/>
                <w:szCs w:val="20"/>
              </w:rPr>
              <w:t>. Objectif of audit is to evaluate how H&amp;S Plan, procedure, instructions are implemented</w:t>
            </w:r>
          </w:p>
        </w:tc>
      </w:tr>
    </w:tbl>
    <w:p w14:paraId="6D8A226B" w14:textId="77777777" w:rsidR="007B5D16" w:rsidRPr="00222170" w:rsidRDefault="007B5D16" w:rsidP="007B5D16">
      <w:pPr>
        <w:pStyle w:val="APXLEVEL20"/>
        <w:numPr>
          <w:ilvl w:val="1"/>
          <w:numId w:val="36"/>
        </w:numPr>
      </w:pPr>
      <w:bookmarkStart w:id="94" w:name="_Ref120823764"/>
      <w:bookmarkStart w:id="95" w:name="_Toc128561466"/>
      <w:bookmarkStart w:id="96" w:name="_Toc147485305"/>
      <w:bookmarkStart w:id="97" w:name="_Toc152921129"/>
      <w:r w:rsidRPr="00222170">
        <w:t>REPORTING &amp; FEEDBACK</w:t>
      </w:r>
      <w:bookmarkEnd w:id="94"/>
      <w:bookmarkEnd w:id="95"/>
      <w:bookmarkEnd w:id="96"/>
      <w:bookmarkEnd w:id="97"/>
    </w:p>
    <w:p w14:paraId="6757597B" w14:textId="0635FF2E" w:rsidR="007B5D16" w:rsidRDefault="007B5D16" w:rsidP="007B5D16">
      <w:r>
        <w:t xml:space="preserve">The Contractor must inform the Owner of the status of </w:t>
      </w:r>
      <w:r w:rsidR="00E02669">
        <w:t>Health &amp; Safety</w:t>
      </w:r>
      <w:r>
        <w:t xml:space="preserve"> plan implementation, as well as any event occurring on the Project. Information will cover the below items as a minimum. </w:t>
      </w:r>
      <w:r w:rsidRPr="008F1C25">
        <w:t>The Contractor’s information must include and be consolidated with its Sub-Contractor’s information.</w:t>
      </w:r>
      <w:r>
        <w:t xml:space="preserve"> </w:t>
      </w:r>
    </w:p>
    <w:tbl>
      <w:tblPr>
        <w:tblStyle w:val="TableGrid"/>
        <w:tblW w:w="494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dotted" w:sz="4" w:space="0" w:color="4472C4" w:themeColor="accent1"/>
          <w:insideV w:val="dotted" w:sz="4" w:space="0" w:color="4472C4" w:themeColor="accent1"/>
        </w:tblBorders>
        <w:tblLayout w:type="fixed"/>
        <w:tblLook w:val="04A0" w:firstRow="1" w:lastRow="0" w:firstColumn="1" w:lastColumn="0" w:noHBand="0" w:noVBand="1"/>
      </w:tblPr>
      <w:tblGrid>
        <w:gridCol w:w="455"/>
        <w:gridCol w:w="1808"/>
        <w:gridCol w:w="1559"/>
        <w:gridCol w:w="5129"/>
      </w:tblGrid>
      <w:tr w:rsidR="007B5D16" w:rsidRPr="00222170" w14:paraId="336E04F1" w14:textId="77777777" w:rsidTr="00C9227F">
        <w:trPr>
          <w:trHeight w:val="248"/>
        </w:trPr>
        <w:tc>
          <w:tcPr>
            <w:tcW w:w="254" w:type="pct"/>
            <w:tcBorders>
              <w:top w:val="single" w:sz="4" w:space="0" w:color="auto"/>
              <w:left w:val="single" w:sz="4" w:space="0" w:color="auto"/>
              <w:bottom w:val="dotted" w:sz="4" w:space="0" w:color="auto"/>
              <w:right w:val="dotted" w:sz="4" w:space="0" w:color="auto"/>
            </w:tcBorders>
            <w:shd w:val="clear" w:color="auto" w:fill="DEEAF6" w:themeFill="accent5" w:themeFillTint="33"/>
            <w:vAlign w:val="center"/>
          </w:tcPr>
          <w:p w14:paraId="1D10B235" w14:textId="77777777" w:rsidR="007B5D16" w:rsidRPr="00082471" w:rsidRDefault="007B5D16" w:rsidP="00C9227F">
            <w:pPr>
              <w:jc w:val="center"/>
              <w:rPr>
                <w:b/>
                <w:bCs/>
                <w:sz w:val="20"/>
                <w:szCs w:val="20"/>
              </w:rPr>
            </w:pPr>
            <w:r>
              <w:rPr>
                <w:b/>
                <w:bCs/>
                <w:sz w:val="20"/>
                <w:szCs w:val="20"/>
              </w:rPr>
              <w:t>1</w:t>
            </w:r>
          </w:p>
        </w:tc>
        <w:tc>
          <w:tcPr>
            <w:tcW w:w="1010" w:type="pct"/>
            <w:tcBorders>
              <w:top w:val="single" w:sz="4" w:space="0" w:color="auto"/>
              <w:left w:val="dotted" w:sz="4" w:space="0" w:color="auto"/>
              <w:bottom w:val="dotted" w:sz="4" w:space="0" w:color="auto"/>
              <w:right w:val="dotted" w:sz="4" w:space="0" w:color="auto"/>
            </w:tcBorders>
            <w:shd w:val="clear" w:color="auto" w:fill="DEEAF6" w:themeFill="accent5" w:themeFillTint="33"/>
            <w:vAlign w:val="center"/>
          </w:tcPr>
          <w:p w14:paraId="24914BA9" w14:textId="77777777" w:rsidR="007B5D16" w:rsidRPr="00082471" w:rsidRDefault="007B5D16" w:rsidP="00C9227F">
            <w:pPr>
              <w:rPr>
                <w:b/>
                <w:bCs/>
                <w:sz w:val="20"/>
                <w:szCs w:val="20"/>
              </w:rPr>
            </w:pPr>
            <w:r w:rsidRPr="00082471">
              <w:rPr>
                <w:b/>
                <w:bCs/>
                <w:sz w:val="20"/>
                <w:szCs w:val="20"/>
              </w:rPr>
              <w:t xml:space="preserve">H&amp;S DEVIATIONS </w:t>
            </w:r>
          </w:p>
        </w:tc>
        <w:tc>
          <w:tcPr>
            <w:tcW w:w="871" w:type="pct"/>
            <w:tcBorders>
              <w:top w:val="single" w:sz="4" w:space="0" w:color="auto"/>
              <w:left w:val="dotted" w:sz="4" w:space="0" w:color="auto"/>
              <w:bottom w:val="dotted" w:sz="4" w:space="0" w:color="auto"/>
              <w:right w:val="dotted" w:sz="4" w:space="0" w:color="auto"/>
            </w:tcBorders>
            <w:shd w:val="clear" w:color="auto" w:fill="E2EFD9" w:themeFill="accent6" w:themeFillTint="33"/>
          </w:tcPr>
          <w:p w14:paraId="751052E8" w14:textId="77777777" w:rsidR="007B5D16" w:rsidRDefault="007B5D16" w:rsidP="00C9227F">
            <w:pPr>
              <w:jc w:val="center"/>
            </w:pPr>
            <w:r>
              <w:t xml:space="preserve">As soon as possible </w:t>
            </w:r>
          </w:p>
        </w:tc>
        <w:tc>
          <w:tcPr>
            <w:tcW w:w="2865" w:type="pct"/>
            <w:tcBorders>
              <w:top w:val="single" w:sz="4" w:space="0" w:color="auto"/>
              <w:left w:val="dotted" w:sz="4" w:space="0" w:color="auto"/>
              <w:bottom w:val="dotted" w:sz="4" w:space="0" w:color="auto"/>
              <w:right w:val="single" w:sz="4" w:space="0" w:color="auto"/>
            </w:tcBorders>
            <w:shd w:val="clear" w:color="auto" w:fill="FFFFFF" w:themeFill="background1"/>
          </w:tcPr>
          <w:p w14:paraId="0E49772F" w14:textId="77777777" w:rsidR="007B5D16" w:rsidRDefault="007B5D16" w:rsidP="00C9227F">
            <w:pPr>
              <w:jc w:val="both"/>
            </w:pPr>
            <w:r>
              <w:t xml:space="preserve">Any deviation to the H&amp;S requirements must be communicated before. If not possible, the Contractor </w:t>
            </w:r>
            <w:r>
              <w:lastRenderedPageBreak/>
              <w:t>will inform the Owner as soon as he becomes aware of the necessity to deviate.</w:t>
            </w:r>
          </w:p>
        </w:tc>
      </w:tr>
      <w:tr w:rsidR="007B5D16" w:rsidRPr="00222170" w14:paraId="24FD4253" w14:textId="77777777" w:rsidTr="00C9227F">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1EC0543D" w14:textId="77777777" w:rsidR="007B5D16" w:rsidRDefault="007B5D16" w:rsidP="00C9227F">
            <w:pPr>
              <w:jc w:val="center"/>
              <w:rPr>
                <w:b/>
                <w:bCs/>
                <w:sz w:val="20"/>
                <w:szCs w:val="20"/>
              </w:rPr>
            </w:pPr>
            <w:r>
              <w:rPr>
                <w:b/>
                <w:bCs/>
                <w:sz w:val="20"/>
                <w:szCs w:val="20"/>
              </w:rPr>
              <w:lastRenderedPageBreak/>
              <w:t>2</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536C74F6" w14:textId="77777777" w:rsidR="007B5D16" w:rsidRPr="00082471" w:rsidRDefault="007B5D16" w:rsidP="00C9227F">
            <w:pPr>
              <w:rPr>
                <w:b/>
                <w:bCs/>
                <w:sz w:val="20"/>
                <w:szCs w:val="20"/>
              </w:rPr>
            </w:pPr>
            <w:r>
              <w:rPr>
                <w:b/>
                <w:bCs/>
                <w:sz w:val="20"/>
                <w:szCs w:val="20"/>
              </w:rPr>
              <w:t>LIFE SAVING RULES (LSR) BREACH</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vAlign w:val="center"/>
          </w:tcPr>
          <w:p w14:paraId="02CFE22E" w14:textId="77777777" w:rsidR="007B5D16" w:rsidRDefault="007B5D16" w:rsidP="00C9227F">
            <w:r>
              <w:t>Immediately after event</w:t>
            </w:r>
          </w:p>
        </w:tc>
        <w:tc>
          <w:tcPr>
            <w:tcW w:w="2865" w:type="pct"/>
            <w:tcBorders>
              <w:top w:val="dotted" w:sz="4" w:space="0" w:color="auto"/>
              <w:left w:val="dotted" w:sz="4" w:space="0" w:color="auto"/>
              <w:right w:val="single" w:sz="4" w:space="0" w:color="auto"/>
            </w:tcBorders>
            <w:shd w:val="clear" w:color="auto" w:fill="FFFFFF" w:themeFill="background1"/>
            <w:vAlign w:val="center"/>
          </w:tcPr>
          <w:p w14:paraId="7C24A5E5" w14:textId="77777777" w:rsidR="007B5D16" w:rsidRDefault="007B5D16" w:rsidP="00C9227F">
            <w:pPr>
              <w:jc w:val="both"/>
            </w:pPr>
            <w:r>
              <w:t xml:space="preserve">Any breach to the LIFE SAVING RULES (LSR) as defined in Section </w:t>
            </w:r>
            <w:r>
              <w:fldChar w:fldCharType="begin"/>
            </w:r>
            <w:r>
              <w:instrText xml:space="preserve"> REF _Ref147483062 \n \h  \* MERGEFORMAT </w:instrText>
            </w:r>
            <w:r>
              <w:fldChar w:fldCharType="separate"/>
            </w:r>
            <w:r>
              <w:t>2.4.1</w:t>
            </w:r>
            <w:r>
              <w:fldChar w:fldCharType="end"/>
            </w:r>
            <w:r>
              <w:t xml:space="preserve"> must be shared with the Owner’s Project and H&amp;S managers with detail of circumstances and actions taken.</w:t>
            </w:r>
          </w:p>
        </w:tc>
      </w:tr>
      <w:tr w:rsidR="007B5D16" w:rsidRPr="00222170" w14:paraId="1B1ACEAA" w14:textId="77777777" w:rsidTr="00C9227F">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22E62593" w14:textId="77777777" w:rsidR="007B5D16" w:rsidRPr="00082471" w:rsidRDefault="007B5D16" w:rsidP="00C9227F">
            <w:pPr>
              <w:jc w:val="center"/>
              <w:rPr>
                <w:b/>
                <w:bCs/>
                <w:sz w:val="20"/>
                <w:szCs w:val="20"/>
              </w:rPr>
            </w:pPr>
            <w:r>
              <w:rPr>
                <w:b/>
                <w:bCs/>
                <w:sz w:val="20"/>
                <w:szCs w:val="20"/>
              </w:rPr>
              <w:t>3</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723C2D73" w14:textId="77777777" w:rsidR="007B5D16" w:rsidRPr="00082471" w:rsidRDefault="007B5D16" w:rsidP="00C9227F">
            <w:pPr>
              <w:rPr>
                <w:b/>
                <w:bCs/>
                <w:sz w:val="20"/>
                <w:szCs w:val="20"/>
              </w:rPr>
            </w:pPr>
            <w:r w:rsidRPr="00082471">
              <w:rPr>
                <w:b/>
                <w:bCs/>
                <w:sz w:val="20"/>
                <w:szCs w:val="20"/>
              </w:rPr>
              <w:t>STOP WORK AUTHORITY EVENT</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09A885B3" w14:textId="77777777" w:rsidR="007B5D16" w:rsidRPr="004E1E32" w:rsidRDefault="007B5D16" w:rsidP="00C9227F">
            <w:pPr>
              <w:jc w:val="center"/>
            </w:pPr>
            <w:r w:rsidRPr="004E1E32">
              <w:t>Notification Immediately after event</w:t>
            </w:r>
          </w:p>
        </w:tc>
        <w:tc>
          <w:tcPr>
            <w:tcW w:w="2865" w:type="pct"/>
            <w:vMerge w:val="restart"/>
            <w:tcBorders>
              <w:top w:val="dotted" w:sz="4" w:space="0" w:color="auto"/>
              <w:left w:val="dotted" w:sz="4" w:space="0" w:color="auto"/>
              <w:right w:val="single" w:sz="4" w:space="0" w:color="auto"/>
            </w:tcBorders>
            <w:shd w:val="clear" w:color="auto" w:fill="FFFFFF" w:themeFill="background1"/>
          </w:tcPr>
          <w:p w14:paraId="211DCD51" w14:textId="77777777" w:rsidR="007B5D16" w:rsidRPr="004E1E32" w:rsidRDefault="007B5D16" w:rsidP="00C9227F">
            <w:pPr>
              <w:jc w:val="both"/>
            </w:pPr>
          </w:p>
          <w:p w14:paraId="0F5A5320" w14:textId="77777777" w:rsidR="007B5D16" w:rsidRPr="004E1E32" w:rsidRDefault="007B5D16" w:rsidP="00C9227F">
            <w:pPr>
              <w:jc w:val="both"/>
            </w:pPr>
          </w:p>
          <w:p w14:paraId="1733BD08" w14:textId="77777777" w:rsidR="007B5D16" w:rsidRPr="004E1E32" w:rsidRDefault="007B5D16" w:rsidP="00C9227F">
            <w:pPr>
              <w:jc w:val="both"/>
            </w:pPr>
            <w:r w:rsidRPr="004E1E32">
              <w:t xml:space="preserve">When an event arises which triggers either a Stop the Work, a near miss, an HIPO, an accident, an injury, </w:t>
            </w:r>
            <w:r w:rsidRPr="008D3454">
              <w:t>a SIF (Serious Injury* and Fatality), the Contractor mu</w:t>
            </w:r>
            <w:r w:rsidRPr="004E1E32">
              <w:t>st inform Owner’s Project and HSE manager with:</w:t>
            </w:r>
          </w:p>
          <w:p w14:paraId="36E79D8B" w14:textId="77777777" w:rsidR="007B5D16" w:rsidRPr="004E1E32" w:rsidRDefault="007B5D16" w:rsidP="007B5D16">
            <w:pPr>
              <w:pStyle w:val="ListParagraph"/>
              <w:numPr>
                <w:ilvl w:val="0"/>
                <w:numId w:val="13"/>
              </w:numPr>
              <w:ind w:left="452"/>
              <w:jc w:val="both"/>
            </w:pPr>
            <w:r w:rsidRPr="004E1E32">
              <w:t>Event description</w:t>
            </w:r>
          </w:p>
          <w:p w14:paraId="6E93BBD4" w14:textId="77777777" w:rsidR="007B5D16" w:rsidRPr="004E1E32" w:rsidRDefault="007B5D16" w:rsidP="007B5D16">
            <w:pPr>
              <w:pStyle w:val="ListParagraph"/>
              <w:numPr>
                <w:ilvl w:val="0"/>
                <w:numId w:val="13"/>
              </w:numPr>
              <w:ind w:left="452"/>
              <w:jc w:val="both"/>
            </w:pPr>
            <w:r w:rsidRPr="004E1E32">
              <w:t>Analysis</w:t>
            </w:r>
          </w:p>
          <w:p w14:paraId="3499A828" w14:textId="77777777" w:rsidR="007B5D16" w:rsidRPr="004E1E32" w:rsidRDefault="007B5D16" w:rsidP="007B5D16">
            <w:pPr>
              <w:pStyle w:val="ListParagraph"/>
              <w:numPr>
                <w:ilvl w:val="0"/>
                <w:numId w:val="13"/>
              </w:numPr>
              <w:ind w:left="452"/>
              <w:jc w:val="both"/>
              <w:rPr>
                <w:b/>
                <w:bCs/>
              </w:rPr>
            </w:pPr>
            <w:r w:rsidRPr="004E1E32">
              <w:t>Suggested preventive or corrective measures to be implemented.</w:t>
            </w:r>
          </w:p>
          <w:p w14:paraId="05D4CEFE" w14:textId="77777777" w:rsidR="007B5D16" w:rsidRPr="004E1E32" w:rsidRDefault="007B5D16" w:rsidP="00C9227F">
            <w:pPr>
              <w:jc w:val="both"/>
              <w:rPr>
                <w:b/>
                <w:bCs/>
              </w:rPr>
            </w:pPr>
          </w:p>
          <w:p w14:paraId="50158C30" w14:textId="77777777" w:rsidR="007B5D16" w:rsidRPr="008D3454" w:rsidRDefault="007B5D16" w:rsidP="00C9227F">
            <w:pPr>
              <w:jc w:val="both"/>
            </w:pPr>
            <w:r w:rsidRPr="008D3454">
              <w:t xml:space="preserve">For HIPO, Accident, SIF a detailed analysis will be requested with, detailed description of circumstances and event, pictures, Root Cause Analysis, preventive and corrective action plan. </w:t>
            </w:r>
          </w:p>
          <w:p w14:paraId="65AFE3D4" w14:textId="77777777" w:rsidR="007B5D16" w:rsidRPr="008D3454" w:rsidRDefault="007B5D16" w:rsidP="00C9227F">
            <w:pPr>
              <w:jc w:val="both"/>
            </w:pPr>
          </w:p>
          <w:p w14:paraId="27C4266A" w14:textId="77777777" w:rsidR="007B5D16" w:rsidRPr="00892B90" w:rsidRDefault="007B5D16" w:rsidP="00C9227F">
            <w:pPr>
              <w:jc w:val="both"/>
              <w:rPr>
                <w:i/>
                <w:iCs/>
              </w:rPr>
            </w:pPr>
            <w:r w:rsidRPr="008D3454">
              <w:rPr>
                <w:i/>
                <w:iCs/>
              </w:rPr>
              <w:t>*Serious Injuries are defined as Life-altering injuries. These are defined as injuries that are so serious that they result in some form of permanent disability, long-term health problems and/or a reduction in a person’s life expectancy.</w:t>
            </w:r>
          </w:p>
          <w:p w14:paraId="2B0287A7" w14:textId="77777777" w:rsidR="007B5D16" w:rsidRPr="004E1E32" w:rsidRDefault="007B5D16" w:rsidP="00C9227F">
            <w:pPr>
              <w:jc w:val="both"/>
            </w:pPr>
          </w:p>
        </w:tc>
      </w:tr>
      <w:tr w:rsidR="007B5D16" w:rsidRPr="00222170" w14:paraId="7C271558" w14:textId="77777777" w:rsidTr="00C9227F">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6E76FDB0" w14:textId="77777777" w:rsidR="007B5D16" w:rsidRPr="004E1E32" w:rsidRDefault="007B5D16" w:rsidP="00C9227F">
            <w:pPr>
              <w:jc w:val="center"/>
              <w:rPr>
                <w:b/>
                <w:bCs/>
                <w:sz w:val="20"/>
                <w:szCs w:val="20"/>
              </w:rPr>
            </w:pPr>
            <w:r w:rsidRPr="004E1E32">
              <w:rPr>
                <w:b/>
                <w:bCs/>
                <w:sz w:val="20"/>
                <w:szCs w:val="20"/>
              </w:rPr>
              <w:t>4</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65EF3009" w14:textId="77777777" w:rsidR="007B5D16" w:rsidRPr="004E1E32" w:rsidRDefault="007B5D16" w:rsidP="00C9227F">
            <w:pPr>
              <w:rPr>
                <w:b/>
                <w:bCs/>
                <w:sz w:val="20"/>
                <w:szCs w:val="20"/>
              </w:rPr>
            </w:pPr>
            <w:r w:rsidRPr="004E1E32">
              <w:rPr>
                <w:b/>
                <w:bCs/>
                <w:sz w:val="20"/>
                <w:szCs w:val="20"/>
              </w:rPr>
              <w:t>NEAR MISS,</w:t>
            </w:r>
          </w:p>
          <w:p w14:paraId="2412C713" w14:textId="77777777" w:rsidR="007B5D16" w:rsidRPr="004E1E32" w:rsidRDefault="007B5D16" w:rsidP="00C9227F">
            <w:pPr>
              <w:rPr>
                <w:b/>
                <w:bCs/>
                <w:sz w:val="20"/>
                <w:szCs w:val="20"/>
              </w:rPr>
            </w:pPr>
            <w:r w:rsidRPr="004E1E32">
              <w:rPr>
                <w:b/>
                <w:bCs/>
                <w:sz w:val="20"/>
                <w:szCs w:val="20"/>
              </w:rPr>
              <w:t>HIPOS,</w:t>
            </w:r>
          </w:p>
          <w:p w14:paraId="7F6BFCC4" w14:textId="77777777" w:rsidR="007B5D16" w:rsidRPr="004E1E32" w:rsidRDefault="007B5D16" w:rsidP="00C9227F">
            <w:pPr>
              <w:rPr>
                <w:b/>
                <w:bCs/>
                <w:sz w:val="20"/>
                <w:szCs w:val="20"/>
              </w:rPr>
            </w:pPr>
            <w:r w:rsidRPr="004E1E32">
              <w:rPr>
                <w:b/>
                <w:bCs/>
                <w:sz w:val="20"/>
                <w:szCs w:val="20"/>
              </w:rPr>
              <w:t xml:space="preserve">ACCIDENTS, </w:t>
            </w:r>
          </w:p>
          <w:p w14:paraId="6CCCD560" w14:textId="77777777" w:rsidR="007B5D16" w:rsidRPr="004E1E32" w:rsidRDefault="007B5D16" w:rsidP="00C9227F">
            <w:pPr>
              <w:rPr>
                <w:b/>
                <w:bCs/>
                <w:sz w:val="20"/>
                <w:szCs w:val="20"/>
              </w:rPr>
            </w:pPr>
            <w:r w:rsidRPr="004E1E32">
              <w:rPr>
                <w:b/>
                <w:bCs/>
                <w:sz w:val="20"/>
                <w:szCs w:val="20"/>
              </w:rPr>
              <w:t>SIF</w:t>
            </w:r>
          </w:p>
          <w:p w14:paraId="0922AC8E" w14:textId="77777777" w:rsidR="007B5D16" w:rsidRPr="004E1E32" w:rsidRDefault="007B5D16" w:rsidP="00C9227F">
            <w:pPr>
              <w:rPr>
                <w:sz w:val="20"/>
                <w:szCs w:val="20"/>
              </w:rPr>
            </w:pP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12426DA0" w14:textId="77777777" w:rsidR="007B5D16" w:rsidRPr="004E1E32" w:rsidRDefault="007B5D16" w:rsidP="00C9227F">
            <w:pPr>
              <w:jc w:val="center"/>
            </w:pPr>
            <w:r w:rsidRPr="004E1E32">
              <w:t>-Notification Immediately after event with description and first analysis</w:t>
            </w:r>
          </w:p>
          <w:p w14:paraId="197442C8" w14:textId="77777777" w:rsidR="007B5D16" w:rsidRPr="004E1E32" w:rsidRDefault="007B5D16" w:rsidP="00C9227F">
            <w:pPr>
              <w:jc w:val="center"/>
            </w:pPr>
          </w:p>
          <w:p w14:paraId="1C32BA37" w14:textId="77777777" w:rsidR="007B5D16" w:rsidRPr="004E1E32" w:rsidRDefault="007B5D16" w:rsidP="00C9227F">
            <w:pPr>
              <w:jc w:val="center"/>
            </w:pPr>
            <w:r w:rsidRPr="008D3454">
              <w:t>-Detailed final analysis within 15 days for HiPO Accident and SIF.</w:t>
            </w:r>
          </w:p>
          <w:p w14:paraId="611E955D" w14:textId="77777777" w:rsidR="007B5D16" w:rsidRPr="004E1E32" w:rsidRDefault="007B5D16" w:rsidP="00C9227F">
            <w:pPr>
              <w:jc w:val="center"/>
            </w:pPr>
          </w:p>
          <w:p w14:paraId="6D54F244" w14:textId="77777777" w:rsidR="007B5D16" w:rsidRPr="004E1E32" w:rsidRDefault="007B5D16" w:rsidP="00C9227F">
            <w:pPr>
              <w:jc w:val="center"/>
            </w:pPr>
          </w:p>
        </w:tc>
        <w:tc>
          <w:tcPr>
            <w:tcW w:w="2865" w:type="pct"/>
            <w:vMerge/>
            <w:tcBorders>
              <w:left w:val="dotted" w:sz="4" w:space="0" w:color="auto"/>
              <w:right w:val="single" w:sz="4" w:space="0" w:color="auto"/>
            </w:tcBorders>
            <w:shd w:val="clear" w:color="auto" w:fill="FFFFFF" w:themeFill="background1"/>
          </w:tcPr>
          <w:p w14:paraId="6EDF009A" w14:textId="77777777" w:rsidR="007B5D16" w:rsidRPr="004E1E32" w:rsidRDefault="007B5D16" w:rsidP="00C9227F">
            <w:pPr>
              <w:jc w:val="both"/>
            </w:pPr>
          </w:p>
        </w:tc>
      </w:tr>
      <w:tr w:rsidR="007B5D16" w:rsidRPr="00222170" w14:paraId="6BED528E" w14:textId="77777777" w:rsidTr="00C9227F">
        <w:trPr>
          <w:trHeight w:val="248"/>
        </w:trPr>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026AC57D" w14:textId="77777777" w:rsidR="007B5D16" w:rsidRPr="00082471" w:rsidRDefault="007B5D16" w:rsidP="00C9227F">
            <w:pPr>
              <w:jc w:val="center"/>
              <w:rPr>
                <w:b/>
                <w:bCs/>
                <w:sz w:val="20"/>
                <w:szCs w:val="20"/>
              </w:rPr>
            </w:pPr>
            <w:r>
              <w:rPr>
                <w:b/>
                <w:bCs/>
                <w:sz w:val="20"/>
                <w:szCs w:val="20"/>
              </w:rPr>
              <w:t>5</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5526EAE8" w14:textId="77777777" w:rsidR="007B5D16" w:rsidRPr="00082471" w:rsidRDefault="007B5D16" w:rsidP="00C9227F">
            <w:pPr>
              <w:rPr>
                <w:b/>
                <w:bCs/>
                <w:sz w:val="20"/>
                <w:szCs w:val="20"/>
              </w:rPr>
            </w:pPr>
            <w:r w:rsidRPr="00082471">
              <w:rPr>
                <w:b/>
                <w:bCs/>
                <w:sz w:val="20"/>
                <w:szCs w:val="20"/>
              </w:rPr>
              <w:t>PROACTIVE SAFETY IMPROVEMENTS</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510E9D59" w14:textId="77777777" w:rsidR="007B5D16" w:rsidRPr="582CA0DC" w:rsidRDefault="007B5D16" w:rsidP="00C9227F">
            <w:pPr>
              <w:jc w:val="center"/>
              <w:rPr>
                <w:highlight w:val="yellow"/>
              </w:rPr>
            </w:pPr>
            <w:r w:rsidRPr="00FA4794">
              <w:t xml:space="preserve">As soon as possible </w:t>
            </w:r>
          </w:p>
        </w:tc>
        <w:tc>
          <w:tcPr>
            <w:tcW w:w="2865" w:type="pct"/>
            <w:tcBorders>
              <w:left w:val="dotted" w:sz="4" w:space="0" w:color="auto"/>
              <w:bottom w:val="dotted" w:sz="4" w:space="0" w:color="auto"/>
              <w:right w:val="single" w:sz="4" w:space="0" w:color="auto"/>
            </w:tcBorders>
            <w:shd w:val="clear" w:color="auto" w:fill="FFFFFF" w:themeFill="background1"/>
          </w:tcPr>
          <w:p w14:paraId="38B752B9" w14:textId="77777777" w:rsidR="007B5D16" w:rsidRDefault="007B5D16" w:rsidP="00C9227F">
            <w:pPr>
              <w:jc w:val="both"/>
            </w:pPr>
            <w:r>
              <w:t>Inform Owner’s Project and HSE manager on safety observations and improvements proposed on current organization and procedures.</w:t>
            </w:r>
          </w:p>
        </w:tc>
      </w:tr>
      <w:tr w:rsidR="007B5D16" w:rsidRPr="002E7063" w14:paraId="23ACDACF" w14:textId="77777777" w:rsidTr="00C9227F">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0A84F924" w14:textId="77777777" w:rsidR="007B5D16" w:rsidRPr="00082471" w:rsidRDefault="007B5D16" w:rsidP="00C9227F">
            <w:pPr>
              <w:jc w:val="center"/>
              <w:rPr>
                <w:b/>
                <w:bCs/>
                <w:sz w:val="20"/>
                <w:szCs w:val="20"/>
              </w:rPr>
            </w:pPr>
            <w:r>
              <w:rPr>
                <w:b/>
                <w:bCs/>
                <w:sz w:val="20"/>
                <w:szCs w:val="20"/>
              </w:rPr>
              <w:t>6</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2A568EC1" w14:textId="77777777" w:rsidR="007B5D16" w:rsidRPr="00082471" w:rsidRDefault="007B5D16" w:rsidP="00C9227F">
            <w:pPr>
              <w:rPr>
                <w:sz w:val="20"/>
                <w:szCs w:val="20"/>
              </w:rPr>
            </w:pPr>
            <w:bookmarkStart w:id="98" w:name="ProgressReport"/>
            <w:r w:rsidRPr="00082471">
              <w:rPr>
                <w:b/>
                <w:bCs/>
                <w:sz w:val="20"/>
                <w:szCs w:val="20"/>
              </w:rPr>
              <w:t>PROGRESS</w:t>
            </w:r>
            <w:r w:rsidRPr="00082471">
              <w:rPr>
                <w:sz w:val="20"/>
                <w:szCs w:val="20"/>
              </w:rPr>
              <w:t xml:space="preserve"> </w:t>
            </w:r>
            <w:r w:rsidRPr="00082471">
              <w:rPr>
                <w:b/>
                <w:bCs/>
                <w:sz w:val="20"/>
                <w:szCs w:val="20"/>
              </w:rPr>
              <w:t>REPORTS</w:t>
            </w:r>
            <w:bookmarkEnd w:id="98"/>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vAlign w:val="center"/>
          </w:tcPr>
          <w:p w14:paraId="55AF5030" w14:textId="77777777" w:rsidR="007B5D16" w:rsidRDefault="007B5D16" w:rsidP="00C9227F">
            <w:pPr>
              <w:jc w:val="center"/>
            </w:pPr>
            <w:r w:rsidRPr="00156B58">
              <w:t>Monthly</w:t>
            </w:r>
          </w:p>
        </w:tc>
        <w:tc>
          <w:tcPr>
            <w:tcW w:w="2865" w:type="pct"/>
            <w:tcBorders>
              <w:top w:val="dotted" w:sz="4" w:space="0" w:color="auto"/>
              <w:left w:val="dotted" w:sz="4" w:space="0" w:color="auto"/>
              <w:bottom w:val="dotted" w:sz="4" w:space="0" w:color="auto"/>
              <w:right w:val="single" w:sz="4" w:space="0" w:color="auto"/>
            </w:tcBorders>
          </w:tcPr>
          <w:p w14:paraId="41A4259E" w14:textId="77777777" w:rsidR="007B5D16" w:rsidRDefault="007B5D16" w:rsidP="00C9227F">
            <w:pPr>
              <w:jc w:val="both"/>
            </w:pPr>
            <w:r w:rsidRPr="00DD0930">
              <w:t>Key health and safety facts</w:t>
            </w:r>
            <w:r>
              <w:t xml:space="preserve"> and statistics</w:t>
            </w:r>
            <w:r w:rsidRPr="00DD0930">
              <w:t xml:space="preserve"> in the previous period</w:t>
            </w:r>
            <w:r>
              <w:t>, including:</w:t>
            </w:r>
          </w:p>
          <w:p w14:paraId="5143F29E" w14:textId="77777777" w:rsidR="007B5D16" w:rsidRDefault="007B5D16" w:rsidP="007B5D16">
            <w:pPr>
              <w:pStyle w:val="ListParagraph"/>
              <w:numPr>
                <w:ilvl w:val="0"/>
                <w:numId w:val="13"/>
              </w:numPr>
              <w:ind w:left="452"/>
              <w:jc w:val="both"/>
            </w:pPr>
            <w:r>
              <w:t>Average number of worked hours on Site</w:t>
            </w:r>
          </w:p>
          <w:p w14:paraId="36BF7788" w14:textId="77777777" w:rsidR="007B5D16" w:rsidRDefault="007B5D16" w:rsidP="007B5D16">
            <w:pPr>
              <w:pStyle w:val="ListParagraph"/>
              <w:numPr>
                <w:ilvl w:val="0"/>
                <w:numId w:val="13"/>
              </w:numPr>
              <w:ind w:left="452"/>
              <w:jc w:val="both"/>
            </w:pPr>
            <w:r>
              <w:t xml:space="preserve">Cumulative number of hours worked </w:t>
            </w:r>
          </w:p>
          <w:p w14:paraId="6A5977F7" w14:textId="77777777" w:rsidR="007B5D16" w:rsidRDefault="007B5D16" w:rsidP="007B5D16">
            <w:pPr>
              <w:pStyle w:val="ListParagraph"/>
              <w:numPr>
                <w:ilvl w:val="0"/>
                <w:numId w:val="13"/>
              </w:numPr>
              <w:ind w:left="452"/>
              <w:jc w:val="both"/>
            </w:pPr>
            <w:r>
              <w:t>Cumulative Days of Construction</w:t>
            </w:r>
          </w:p>
          <w:p w14:paraId="055C3D97" w14:textId="77777777" w:rsidR="007B5D16" w:rsidRPr="008D3454" w:rsidRDefault="007B5D16" w:rsidP="007B5D16">
            <w:pPr>
              <w:pStyle w:val="ListParagraph"/>
              <w:numPr>
                <w:ilvl w:val="0"/>
                <w:numId w:val="13"/>
              </w:numPr>
              <w:ind w:left="452"/>
              <w:jc w:val="both"/>
            </w:pPr>
            <w:r w:rsidRPr="008D3454">
              <w:t>Number or breach with LSR</w:t>
            </w:r>
          </w:p>
          <w:p w14:paraId="3EB36AD3" w14:textId="77777777" w:rsidR="007B5D16" w:rsidRPr="008D3454" w:rsidRDefault="007B5D16" w:rsidP="007B5D16">
            <w:pPr>
              <w:pStyle w:val="ListParagraph"/>
              <w:numPr>
                <w:ilvl w:val="0"/>
                <w:numId w:val="13"/>
              </w:numPr>
              <w:ind w:left="452"/>
              <w:jc w:val="both"/>
            </w:pPr>
            <w:r w:rsidRPr="008D3454">
              <w:t>Near miss, incidents, HiPos, accidents, SIF</w:t>
            </w:r>
          </w:p>
          <w:p w14:paraId="0415F780" w14:textId="77777777" w:rsidR="007B5D16" w:rsidRPr="008D3454" w:rsidRDefault="007B5D16" w:rsidP="007B5D16">
            <w:pPr>
              <w:pStyle w:val="ListParagraph"/>
              <w:numPr>
                <w:ilvl w:val="0"/>
                <w:numId w:val="13"/>
              </w:numPr>
              <w:ind w:left="452"/>
              <w:jc w:val="both"/>
            </w:pPr>
            <w:r w:rsidRPr="008D3454">
              <w:t xml:space="preserve">Cumulative days lost due to LTAs </w:t>
            </w:r>
          </w:p>
          <w:p w14:paraId="59C48A9E" w14:textId="77777777" w:rsidR="007B5D16" w:rsidRPr="008D3454" w:rsidRDefault="007B5D16" w:rsidP="007B5D16">
            <w:pPr>
              <w:pStyle w:val="ListParagraph"/>
              <w:numPr>
                <w:ilvl w:val="0"/>
                <w:numId w:val="13"/>
              </w:numPr>
              <w:ind w:left="452"/>
              <w:jc w:val="both"/>
            </w:pPr>
            <w:r w:rsidRPr="008D3454">
              <w:t>HiPO closure rate</w:t>
            </w:r>
          </w:p>
          <w:p w14:paraId="6406B42D" w14:textId="77777777" w:rsidR="007B5D16" w:rsidRDefault="007B5D16" w:rsidP="007B5D16">
            <w:pPr>
              <w:pStyle w:val="ListParagraph"/>
              <w:numPr>
                <w:ilvl w:val="0"/>
                <w:numId w:val="13"/>
              </w:numPr>
              <w:ind w:left="452"/>
              <w:jc w:val="both"/>
            </w:pPr>
            <w:r>
              <w:t>Proactive safety  measures</w:t>
            </w:r>
          </w:p>
          <w:p w14:paraId="703B07F3" w14:textId="77777777" w:rsidR="007B5D16" w:rsidRPr="00943D66" w:rsidRDefault="007B5D16" w:rsidP="007B5D16">
            <w:pPr>
              <w:pStyle w:val="ListParagraph"/>
              <w:numPr>
                <w:ilvl w:val="0"/>
                <w:numId w:val="13"/>
              </w:numPr>
              <w:ind w:left="452"/>
              <w:jc w:val="both"/>
            </w:pPr>
            <w:r w:rsidRPr="00943D66">
              <w:t xml:space="preserve">Key </w:t>
            </w:r>
            <w:r>
              <w:t>i</w:t>
            </w:r>
            <w:r w:rsidRPr="00943D66">
              <w:t>ndicators</w:t>
            </w:r>
            <w:r>
              <w:t xml:space="preserve"> (see </w:t>
            </w:r>
            <w:r w:rsidRPr="002E7063">
              <w:fldChar w:fldCharType="begin"/>
            </w:r>
            <w:r w:rsidRPr="002E7063">
              <w:instrText xml:space="preserve"> REF _Ref147484212 \h  \* MERGEFORMAT </w:instrText>
            </w:r>
            <w:r w:rsidRPr="002E7063">
              <w:fldChar w:fldCharType="separate"/>
            </w:r>
            <w:r>
              <w:t>EXHIBIT</w:t>
            </w:r>
            <w:r w:rsidRPr="00F4518B">
              <w:t xml:space="preserve"> </w:t>
            </w:r>
            <w:r>
              <w:t>4</w:t>
            </w:r>
            <w:r w:rsidRPr="00F4518B">
              <w:t xml:space="preserve"> – </w:t>
            </w:r>
            <w:r>
              <w:t>KEY PERFORMANCE INDICATORS</w:t>
            </w:r>
            <w:r w:rsidRPr="002E7063">
              <w:fldChar w:fldCharType="end"/>
            </w:r>
            <w:r w:rsidRPr="002E7063">
              <w:t>)</w:t>
            </w:r>
          </w:p>
        </w:tc>
      </w:tr>
      <w:tr w:rsidR="007B5D16" w:rsidRPr="00222170" w14:paraId="55C7588D" w14:textId="77777777" w:rsidTr="00C9227F">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3952EF79" w14:textId="77777777" w:rsidR="007B5D16" w:rsidRPr="003D6E1D" w:rsidRDefault="007B5D16" w:rsidP="00C9227F">
            <w:pPr>
              <w:jc w:val="center"/>
              <w:rPr>
                <w:b/>
                <w:bCs/>
                <w:sz w:val="20"/>
                <w:szCs w:val="20"/>
              </w:rPr>
            </w:pPr>
            <w:r w:rsidRPr="003D6E1D">
              <w:rPr>
                <w:b/>
                <w:bCs/>
                <w:sz w:val="20"/>
                <w:szCs w:val="20"/>
              </w:rPr>
              <w:t>7</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3DB9B83E" w14:textId="77777777" w:rsidR="007B5D16" w:rsidRPr="003D6E1D" w:rsidRDefault="007B5D16" w:rsidP="00C9227F">
            <w:pPr>
              <w:rPr>
                <w:b/>
                <w:bCs/>
                <w:sz w:val="20"/>
                <w:szCs w:val="20"/>
              </w:rPr>
            </w:pPr>
            <w:r w:rsidRPr="003D6E1D">
              <w:rPr>
                <w:b/>
                <w:bCs/>
                <w:sz w:val="20"/>
                <w:szCs w:val="20"/>
              </w:rPr>
              <w:t>AUDITS REPORTS</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18DE00B6" w14:textId="77777777" w:rsidR="007B5D16" w:rsidRPr="00AA09DE" w:rsidRDefault="007B5D16" w:rsidP="00C9227F">
            <w:pPr>
              <w:jc w:val="center"/>
              <w:rPr>
                <w:highlight w:val="green"/>
              </w:rPr>
            </w:pPr>
            <w:r w:rsidRPr="003D6E1D">
              <w:t>For all audits</w:t>
            </w:r>
          </w:p>
        </w:tc>
        <w:tc>
          <w:tcPr>
            <w:tcW w:w="2865" w:type="pct"/>
            <w:tcBorders>
              <w:top w:val="dotted" w:sz="4" w:space="0" w:color="auto"/>
              <w:left w:val="dotted" w:sz="4" w:space="0" w:color="auto"/>
              <w:bottom w:val="dotted" w:sz="4" w:space="0" w:color="auto"/>
              <w:right w:val="single" w:sz="4" w:space="0" w:color="auto"/>
            </w:tcBorders>
            <w:shd w:val="clear" w:color="auto" w:fill="auto"/>
          </w:tcPr>
          <w:p w14:paraId="17CE05F5" w14:textId="77777777" w:rsidR="007B5D16" w:rsidRPr="00AA09DE" w:rsidRDefault="007B5D16" w:rsidP="00C9227F">
            <w:pPr>
              <w:jc w:val="both"/>
              <w:rPr>
                <w:highlight w:val="green"/>
              </w:rPr>
            </w:pPr>
            <w:r w:rsidRPr="008B5EEA">
              <w:rPr>
                <w:rFonts w:cs="Tahoma"/>
                <w:szCs w:val="20"/>
              </w:rPr>
              <w:t xml:space="preserve">The results of audits will be recorded on an Audit Report and the recommended actions will be reviewed by both the Contractor and the Owner. The Contractor will ensure that the required actions are developed, implemented </w:t>
            </w:r>
            <w:r w:rsidRPr="008D3454">
              <w:rPr>
                <w:rFonts w:cs="Tahoma"/>
                <w:szCs w:val="20"/>
              </w:rPr>
              <w:t>and monitored and will inform the Owner about the status of the actions.</w:t>
            </w:r>
          </w:p>
        </w:tc>
      </w:tr>
      <w:tr w:rsidR="007B5D16" w:rsidRPr="00222170" w14:paraId="5658B4F3" w14:textId="77777777" w:rsidTr="00C9227F">
        <w:tc>
          <w:tcPr>
            <w:tcW w:w="254" w:type="pct"/>
            <w:tcBorders>
              <w:top w:val="dotted" w:sz="4" w:space="0" w:color="auto"/>
              <w:left w:val="single" w:sz="4" w:space="0" w:color="auto"/>
              <w:right w:val="dotted" w:sz="4" w:space="0" w:color="auto"/>
            </w:tcBorders>
            <w:shd w:val="clear" w:color="auto" w:fill="DEEAF6" w:themeFill="accent5" w:themeFillTint="33"/>
            <w:vAlign w:val="center"/>
          </w:tcPr>
          <w:p w14:paraId="5B9CFD2D" w14:textId="77777777" w:rsidR="007B5D16" w:rsidRPr="00082471" w:rsidRDefault="007B5D16" w:rsidP="00C9227F">
            <w:pPr>
              <w:jc w:val="center"/>
              <w:rPr>
                <w:b/>
                <w:bCs/>
                <w:sz w:val="20"/>
                <w:szCs w:val="20"/>
              </w:rPr>
            </w:pPr>
            <w:r>
              <w:rPr>
                <w:b/>
                <w:bCs/>
                <w:sz w:val="20"/>
                <w:szCs w:val="20"/>
              </w:rPr>
              <w:t>8</w:t>
            </w:r>
          </w:p>
        </w:tc>
        <w:tc>
          <w:tcPr>
            <w:tcW w:w="1010" w:type="pct"/>
            <w:tcBorders>
              <w:top w:val="dotted" w:sz="4" w:space="0" w:color="auto"/>
              <w:left w:val="dotted" w:sz="4" w:space="0" w:color="auto"/>
              <w:right w:val="dotted" w:sz="4" w:space="0" w:color="auto"/>
            </w:tcBorders>
            <w:shd w:val="clear" w:color="auto" w:fill="DEEAF6" w:themeFill="accent5" w:themeFillTint="33"/>
            <w:vAlign w:val="center"/>
          </w:tcPr>
          <w:p w14:paraId="30A98D07" w14:textId="77777777" w:rsidR="007B5D16" w:rsidRPr="00082471" w:rsidRDefault="007B5D16" w:rsidP="00C9227F">
            <w:pPr>
              <w:rPr>
                <w:b/>
                <w:bCs/>
                <w:sz w:val="20"/>
                <w:szCs w:val="20"/>
              </w:rPr>
            </w:pPr>
            <w:r w:rsidRPr="00082471">
              <w:rPr>
                <w:b/>
                <w:bCs/>
                <w:sz w:val="20"/>
                <w:szCs w:val="20"/>
              </w:rPr>
              <w:t>RECORDS</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73940BAC" w14:textId="77777777" w:rsidR="007B5D16" w:rsidRPr="00156B58" w:rsidRDefault="007B5D16" w:rsidP="00C9227F">
            <w:pPr>
              <w:jc w:val="center"/>
            </w:pPr>
            <w:r>
              <w:t>Along the Project</w:t>
            </w:r>
          </w:p>
        </w:tc>
        <w:tc>
          <w:tcPr>
            <w:tcW w:w="2865" w:type="pct"/>
            <w:tcBorders>
              <w:top w:val="dotted" w:sz="4" w:space="0" w:color="auto"/>
              <w:left w:val="dotted" w:sz="4" w:space="0" w:color="auto"/>
              <w:right w:val="single" w:sz="4" w:space="0" w:color="auto"/>
            </w:tcBorders>
          </w:tcPr>
          <w:p w14:paraId="1190C64A" w14:textId="77777777" w:rsidR="007B5D16" w:rsidRPr="001F3B79" w:rsidRDefault="007B5D16" w:rsidP="00C9227F">
            <w:pPr>
              <w:jc w:val="both"/>
              <w:rPr>
                <w:rFonts w:cs="Tahoma"/>
                <w:szCs w:val="20"/>
              </w:rPr>
            </w:pPr>
            <w:r w:rsidRPr="001F3B79">
              <w:rPr>
                <w:rFonts w:cs="Tahoma"/>
                <w:szCs w:val="20"/>
              </w:rPr>
              <w:t>The HSE Site Manager shall ensure that all required HSE records are developed, adequately completed and maintained in a centrally located file as follows:</w:t>
            </w:r>
          </w:p>
          <w:p w14:paraId="7A13C1A5" w14:textId="77777777" w:rsidR="007B5D16" w:rsidRPr="001F3B79" w:rsidRDefault="007B5D16" w:rsidP="007B5D16">
            <w:pPr>
              <w:pStyle w:val="ListParagraph"/>
              <w:numPr>
                <w:ilvl w:val="0"/>
                <w:numId w:val="13"/>
              </w:numPr>
              <w:ind w:left="452"/>
              <w:jc w:val="both"/>
            </w:pPr>
            <w:r>
              <w:t>H&amp;S</w:t>
            </w:r>
            <w:r w:rsidRPr="001F3B79">
              <w:t xml:space="preserve"> Procedures</w:t>
            </w:r>
          </w:p>
          <w:p w14:paraId="62F8E30E" w14:textId="77777777" w:rsidR="007B5D16" w:rsidRPr="001F3B79" w:rsidRDefault="007B5D16" w:rsidP="007B5D16">
            <w:pPr>
              <w:pStyle w:val="ListParagraph"/>
              <w:numPr>
                <w:ilvl w:val="0"/>
                <w:numId w:val="13"/>
              </w:numPr>
              <w:ind w:left="452"/>
              <w:jc w:val="both"/>
            </w:pPr>
            <w:r>
              <w:t>H&amp;S</w:t>
            </w:r>
            <w:r w:rsidRPr="001F3B79">
              <w:t xml:space="preserve"> Inspections (including actions/close-outs, etc.)</w:t>
            </w:r>
          </w:p>
          <w:p w14:paraId="012B83B4" w14:textId="77777777" w:rsidR="007B5D16" w:rsidRPr="001F3B79" w:rsidRDefault="007B5D16" w:rsidP="007B5D16">
            <w:pPr>
              <w:pStyle w:val="ListParagraph"/>
              <w:numPr>
                <w:ilvl w:val="0"/>
                <w:numId w:val="13"/>
              </w:numPr>
              <w:ind w:left="452"/>
              <w:jc w:val="both"/>
            </w:pPr>
            <w:r>
              <w:lastRenderedPageBreak/>
              <w:t>H&amp;S</w:t>
            </w:r>
            <w:r w:rsidRPr="001F3B79">
              <w:t xml:space="preserve"> minutes of meeting</w:t>
            </w:r>
          </w:p>
          <w:p w14:paraId="7D684E47" w14:textId="77777777" w:rsidR="007B5D16" w:rsidRPr="001F3B79" w:rsidRDefault="007B5D16" w:rsidP="007B5D16">
            <w:pPr>
              <w:pStyle w:val="ListParagraph"/>
              <w:numPr>
                <w:ilvl w:val="0"/>
                <w:numId w:val="13"/>
              </w:numPr>
              <w:ind w:left="452"/>
              <w:jc w:val="both"/>
            </w:pPr>
            <w:r>
              <w:t>H&amp;S</w:t>
            </w:r>
            <w:r w:rsidRPr="001F3B79">
              <w:t xml:space="preserve"> Audit Schedule &amp; Reports</w:t>
            </w:r>
          </w:p>
          <w:p w14:paraId="258FFB59" w14:textId="77777777" w:rsidR="007B5D16" w:rsidRPr="001F3B79" w:rsidRDefault="007B5D16" w:rsidP="007B5D16">
            <w:pPr>
              <w:pStyle w:val="ListParagraph"/>
              <w:numPr>
                <w:ilvl w:val="0"/>
                <w:numId w:val="13"/>
              </w:numPr>
              <w:ind w:left="452"/>
              <w:jc w:val="both"/>
            </w:pPr>
            <w:r w:rsidRPr="001F3B79">
              <w:t>Training Records</w:t>
            </w:r>
          </w:p>
          <w:p w14:paraId="1FAA4699" w14:textId="77777777" w:rsidR="007B5D16" w:rsidRPr="001F3B79" w:rsidRDefault="007B5D16" w:rsidP="007B5D16">
            <w:pPr>
              <w:pStyle w:val="ListParagraph"/>
              <w:numPr>
                <w:ilvl w:val="0"/>
                <w:numId w:val="13"/>
              </w:numPr>
              <w:ind w:left="452"/>
              <w:jc w:val="both"/>
            </w:pPr>
            <w:r w:rsidRPr="001F3B79">
              <w:t xml:space="preserve">Incident </w:t>
            </w:r>
            <w:r>
              <w:t xml:space="preserve">and Accidents </w:t>
            </w:r>
            <w:r w:rsidRPr="001F3B79">
              <w:t>Reports</w:t>
            </w:r>
            <w:r>
              <w:t xml:space="preserve"> and root cause analysis</w:t>
            </w:r>
          </w:p>
          <w:p w14:paraId="62631713" w14:textId="77777777" w:rsidR="007B5D16" w:rsidRPr="001F3B79" w:rsidRDefault="007B5D16" w:rsidP="007B5D16">
            <w:pPr>
              <w:pStyle w:val="ListParagraph"/>
              <w:numPr>
                <w:ilvl w:val="0"/>
                <w:numId w:val="13"/>
              </w:numPr>
              <w:ind w:left="452"/>
              <w:jc w:val="both"/>
            </w:pPr>
            <w:r w:rsidRPr="001F3B79">
              <w:t>Investigation Reports</w:t>
            </w:r>
          </w:p>
          <w:p w14:paraId="0E791649" w14:textId="77777777" w:rsidR="007B5D16" w:rsidRPr="00134CDB" w:rsidRDefault="007B5D16" w:rsidP="007B5D16">
            <w:pPr>
              <w:pStyle w:val="ListParagraph"/>
              <w:numPr>
                <w:ilvl w:val="0"/>
                <w:numId w:val="13"/>
              </w:numPr>
              <w:ind w:left="452"/>
              <w:jc w:val="both"/>
              <w:rPr>
                <w:rFonts w:cs="Tahoma"/>
                <w:szCs w:val="20"/>
              </w:rPr>
            </w:pPr>
            <w:r w:rsidRPr="001F3B79">
              <w:t>Near Miss</w:t>
            </w:r>
            <w:r w:rsidRPr="004E1E32">
              <w:t xml:space="preserve">, HiPOs and </w:t>
            </w:r>
            <w:r w:rsidRPr="008D3454">
              <w:t>breach to LSR registers</w:t>
            </w:r>
          </w:p>
        </w:tc>
      </w:tr>
      <w:tr w:rsidR="007B5D16" w:rsidRPr="00222170" w14:paraId="1F16FEF1" w14:textId="77777777" w:rsidTr="00C9227F">
        <w:trPr>
          <w:trHeight w:val="1657"/>
        </w:trPr>
        <w:tc>
          <w:tcPr>
            <w:tcW w:w="254" w:type="pct"/>
            <w:tcBorders>
              <w:top w:val="dotted" w:sz="4" w:space="0" w:color="auto"/>
              <w:left w:val="single" w:sz="4" w:space="0" w:color="auto"/>
              <w:bottom w:val="dotted" w:sz="4" w:space="0" w:color="auto"/>
              <w:right w:val="dotted" w:sz="4" w:space="0" w:color="auto"/>
            </w:tcBorders>
            <w:shd w:val="clear" w:color="auto" w:fill="DEEAF6" w:themeFill="accent5" w:themeFillTint="33"/>
            <w:vAlign w:val="center"/>
          </w:tcPr>
          <w:p w14:paraId="2422C497" w14:textId="77777777" w:rsidR="007B5D16" w:rsidRDefault="007B5D16" w:rsidP="00C9227F">
            <w:pPr>
              <w:jc w:val="center"/>
              <w:rPr>
                <w:b/>
                <w:bCs/>
                <w:sz w:val="20"/>
                <w:szCs w:val="20"/>
              </w:rPr>
            </w:pPr>
            <w:r>
              <w:rPr>
                <w:b/>
                <w:bCs/>
                <w:sz w:val="20"/>
                <w:szCs w:val="20"/>
              </w:rPr>
              <w:lastRenderedPageBreak/>
              <w:t>9</w:t>
            </w:r>
          </w:p>
        </w:tc>
        <w:tc>
          <w:tcPr>
            <w:tcW w:w="1010" w:type="pct"/>
            <w:tcBorders>
              <w:top w:val="dotted" w:sz="4" w:space="0" w:color="auto"/>
              <w:left w:val="dotted" w:sz="4" w:space="0" w:color="auto"/>
              <w:bottom w:val="dotted" w:sz="4" w:space="0" w:color="auto"/>
              <w:right w:val="dotted" w:sz="4" w:space="0" w:color="auto"/>
            </w:tcBorders>
            <w:shd w:val="clear" w:color="auto" w:fill="DEEAF6" w:themeFill="accent5" w:themeFillTint="33"/>
            <w:vAlign w:val="center"/>
          </w:tcPr>
          <w:p w14:paraId="64DCA76D" w14:textId="77777777" w:rsidR="007B5D16" w:rsidRPr="00082471" w:rsidRDefault="007B5D16" w:rsidP="00C9227F">
            <w:pPr>
              <w:rPr>
                <w:b/>
                <w:bCs/>
                <w:sz w:val="20"/>
                <w:szCs w:val="20"/>
              </w:rPr>
            </w:pPr>
            <w:r w:rsidRPr="00BF2A7B">
              <w:rPr>
                <w:b/>
                <w:bCs/>
                <w:sz w:val="20"/>
                <w:szCs w:val="20"/>
              </w:rPr>
              <w:t>CLOSURE FILE &amp; DELIVERABLES</w:t>
            </w:r>
          </w:p>
        </w:tc>
        <w:tc>
          <w:tcPr>
            <w:tcW w:w="871" w:type="pct"/>
            <w:tcBorders>
              <w:top w:val="dotted" w:sz="4" w:space="0" w:color="auto"/>
              <w:left w:val="dotted" w:sz="4" w:space="0" w:color="auto"/>
              <w:bottom w:val="dotted" w:sz="4" w:space="0" w:color="auto"/>
              <w:right w:val="dotted" w:sz="4" w:space="0" w:color="auto"/>
            </w:tcBorders>
            <w:shd w:val="clear" w:color="auto" w:fill="E2EFD9" w:themeFill="accent6" w:themeFillTint="33"/>
          </w:tcPr>
          <w:p w14:paraId="000FE0E2" w14:textId="77777777" w:rsidR="007B5D16" w:rsidRDefault="007B5D16" w:rsidP="00C9227F">
            <w:pPr>
              <w:jc w:val="center"/>
            </w:pPr>
            <w:r>
              <w:t xml:space="preserve">As part of the </w:t>
            </w:r>
            <w:r w:rsidRPr="00C31329">
              <w:rPr>
                <w:sz w:val="20"/>
                <w:szCs w:val="20"/>
              </w:rPr>
              <w:t>Provisional</w:t>
            </w:r>
            <w:r>
              <w:t xml:space="preserve"> Acceptance Process</w:t>
            </w:r>
          </w:p>
        </w:tc>
        <w:tc>
          <w:tcPr>
            <w:tcW w:w="2865" w:type="pct"/>
            <w:tcBorders>
              <w:top w:val="dotted" w:sz="4" w:space="0" w:color="auto"/>
              <w:left w:val="dotted" w:sz="4" w:space="0" w:color="auto"/>
              <w:bottom w:val="dotted" w:sz="4" w:space="0" w:color="auto"/>
              <w:right w:val="single" w:sz="4" w:space="0" w:color="auto"/>
            </w:tcBorders>
          </w:tcPr>
          <w:p w14:paraId="7C33013C" w14:textId="77777777" w:rsidR="007B5D16" w:rsidRPr="00C31329" w:rsidRDefault="007B5D16" w:rsidP="00C9227F">
            <w:pPr>
              <w:jc w:val="both"/>
            </w:pPr>
            <w:r w:rsidRPr="002577F9">
              <w:rPr>
                <w:rFonts w:cs="Tahoma"/>
                <w:szCs w:val="20"/>
              </w:rPr>
              <w:t>T</w:t>
            </w:r>
            <w:r>
              <w:rPr>
                <w:rFonts w:cs="Tahoma"/>
                <w:szCs w:val="20"/>
              </w:rPr>
              <w:t xml:space="preserve">ogether with the As-Built Documentation, the </w:t>
            </w:r>
            <w:r w:rsidRPr="00C31329">
              <w:rPr>
                <w:rFonts w:cs="Tahoma"/>
                <w:szCs w:val="20"/>
              </w:rPr>
              <w:t>Contractor will provide the Owner with</w:t>
            </w:r>
            <w:r>
              <w:rPr>
                <w:rFonts w:cs="Tahoma"/>
                <w:szCs w:val="20"/>
              </w:rPr>
              <w:t xml:space="preserve"> u</w:t>
            </w:r>
            <w:r w:rsidRPr="00C31329">
              <w:t>p-to-date O&amp;M manuals, documentation and safety components, H&amp;S user instruction and protection to use, list of CSE and instruction</w:t>
            </w:r>
          </w:p>
          <w:p w14:paraId="4BC35169" w14:textId="77777777" w:rsidR="007B5D16" w:rsidRPr="00C31329" w:rsidRDefault="007B5D16" w:rsidP="00C9227F">
            <w:pPr>
              <w:ind w:left="92"/>
              <w:jc w:val="both"/>
              <w:rPr>
                <w:rFonts w:cs="Tahoma"/>
                <w:szCs w:val="20"/>
              </w:rPr>
            </w:pPr>
          </w:p>
        </w:tc>
      </w:tr>
      <w:tr w:rsidR="007B5D16" w:rsidRPr="00495922" w14:paraId="53581C07" w14:textId="77777777" w:rsidTr="00C9227F">
        <w:tc>
          <w:tcPr>
            <w:tcW w:w="254" w:type="pct"/>
            <w:tcBorders>
              <w:top w:val="dotted" w:sz="4" w:space="0" w:color="auto"/>
              <w:left w:val="single" w:sz="4" w:space="0" w:color="auto"/>
              <w:bottom w:val="single" w:sz="4" w:space="0" w:color="auto"/>
              <w:right w:val="dotted" w:sz="4" w:space="0" w:color="auto"/>
            </w:tcBorders>
            <w:shd w:val="clear" w:color="auto" w:fill="DEEAF6" w:themeFill="accent5" w:themeFillTint="33"/>
            <w:vAlign w:val="center"/>
          </w:tcPr>
          <w:p w14:paraId="503F1634" w14:textId="77777777" w:rsidR="007B5D16" w:rsidRPr="00082471" w:rsidRDefault="007B5D16" w:rsidP="00C9227F">
            <w:pPr>
              <w:jc w:val="center"/>
              <w:rPr>
                <w:b/>
                <w:bCs/>
                <w:sz w:val="20"/>
                <w:szCs w:val="20"/>
              </w:rPr>
            </w:pPr>
            <w:r>
              <w:rPr>
                <w:b/>
                <w:bCs/>
                <w:sz w:val="20"/>
                <w:szCs w:val="20"/>
              </w:rPr>
              <w:t>10</w:t>
            </w:r>
          </w:p>
        </w:tc>
        <w:tc>
          <w:tcPr>
            <w:tcW w:w="1010" w:type="pct"/>
            <w:tcBorders>
              <w:top w:val="dotted" w:sz="4" w:space="0" w:color="auto"/>
              <w:left w:val="dotted" w:sz="4" w:space="0" w:color="auto"/>
              <w:bottom w:val="single" w:sz="4" w:space="0" w:color="auto"/>
              <w:right w:val="dotted" w:sz="4" w:space="0" w:color="auto"/>
            </w:tcBorders>
            <w:shd w:val="clear" w:color="auto" w:fill="DEEAF6" w:themeFill="accent5" w:themeFillTint="33"/>
            <w:vAlign w:val="center"/>
          </w:tcPr>
          <w:p w14:paraId="1F439AA4" w14:textId="77777777" w:rsidR="007B5D16" w:rsidRPr="00500B81" w:rsidRDefault="007B5D16" w:rsidP="00C9227F">
            <w:pPr>
              <w:rPr>
                <w:b/>
                <w:bCs/>
                <w:sz w:val="20"/>
                <w:szCs w:val="20"/>
              </w:rPr>
            </w:pPr>
            <w:r w:rsidRPr="00082471">
              <w:rPr>
                <w:b/>
                <w:bCs/>
                <w:sz w:val="20"/>
                <w:szCs w:val="20"/>
              </w:rPr>
              <w:t>RETURN ON EXPERIENCE</w:t>
            </w:r>
          </w:p>
        </w:tc>
        <w:tc>
          <w:tcPr>
            <w:tcW w:w="871" w:type="pct"/>
            <w:tcBorders>
              <w:top w:val="dotted" w:sz="4" w:space="0" w:color="auto"/>
              <w:left w:val="dotted" w:sz="4" w:space="0" w:color="auto"/>
              <w:bottom w:val="single" w:sz="4" w:space="0" w:color="auto"/>
              <w:right w:val="dotted" w:sz="4" w:space="0" w:color="auto"/>
            </w:tcBorders>
            <w:shd w:val="clear" w:color="auto" w:fill="E2EFD9" w:themeFill="accent6" w:themeFillTint="33"/>
          </w:tcPr>
          <w:p w14:paraId="7F903F92" w14:textId="77777777" w:rsidR="007B5D16" w:rsidRDefault="007B5D16" w:rsidP="00C9227F">
            <w:pPr>
              <w:jc w:val="center"/>
              <w:rPr>
                <w:sz w:val="20"/>
                <w:szCs w:val="20"/>
              </w:rPr>
            </w:pPr>
            <w:r w:rsidRPr="006005D4">
              <w:rPr>
                <w:sz w:val="20"/>
                <w:szCs w:val="20"/>
              </w:rPr>
              <w:t>≥</w:t>
            </w:r>
            <w:r>
              <w:rPr>
                <w:sz w:val="20"/>
                <w:szCs w:val="20"/>
              </w:rPr>
              <w:t xml:space="preserve"> once per year during construction </w:t>
            </w:r>
          </w:p>
          <w:p w14:paraId="5BE3B481" w14:textId="77777777" w:rsidR="007B5D16" w:rsidRPr="00495922" w:rsidRDefault="007B5D16" w:rsidP="00C9227F">
            <w:pPr>
              <w:jc w:val="center"/>
              <w:rPr>
                <w:sz w:val="20"/>
                <w:szCs w:val="20"/>
              </w:rPr>
            </w:pPr>
            <w:r>
              <w:rPr>
                <w:sz w:val="20"/>
                <w:szCs w:val="20"/>
              </w:rPr>
              <w:t xml:space="preserve">+ at the end of the Project. </w:t>
            </w:r>
          </w:p>
        </w:tc>
        <w:tc>
          <w:tcPr>
            <w:tcW w:w="2865" w:type="pct"/>
            <w:tcBorders>
              <w:top w:val="dotted" w:sz="4" w:space="0" w:color="auto"/>
              <w:left w:val="dotted" w:sz="4" w:space="0" w:color="auto"/>
              <w:bottom w:val="single" w:sz="4" w:space="0" w:color="auto"/>
              <w:right w:val="single" w:sz="4" w:space="0" w:color="auto"/>
            </w:tcBorders>
          </w:tcPr>
          <w:p w14:paraId="4990AB6E" w14:textId="77777777" w:rsidR="007B5D16" w:rsidRDefault="007B5D16" w:rsidP="00C9227F">
            <w:pPr>
              <w:jc w:val="both"/>
            </w:pPr>
            <w:r w:rsidRPr="00885C8A">
              <w:t xml:space="preserve">The Contractor </w:t>
            </w:r>
            <w:r>
              <w:t xml:space="preserve">must </w:t>
            </w:r>
            <w:r w:rsidRPr="00885C8A">
              <w:t>share</w:t>
            </w:r>
            <w:r>
              <w:t xml:space="preserve"> with its own team, its Sub-contractors and Owners:</w:t>
            </w:r>
          </w:p>
          <w:p w14:paraId="4E0D6A62" w14:textId="77777777" w:rsidR="007B5D16" w:rsidRPr="000F1916" w:rsidRDefault="007B5D16" w:rsidP="007B5D16">
            <w:pPr>
              <w:pStyle w:val="ListParagraph"/>
              <w:numPr>
                <w:ilvl w:val="0"/>
                <w:numId w:val="12"/>
              </w:numPr>
              <w:ind w:left="310" w:hanging="284"/>
              <w:jc w:val="both"/>
              <w:rPr>
                <w:sz w:val="20"/>
                <w:szCs w:val="20"/>
              </w:rPr>
            </w:pPr>
            <w:r w:rsidRPr="000F1916">
              <w:t xml:space="preserve">the lessons learned from incidents, HiPos and events on Site </w:t>
            </w:r>
          </w:p>
          <w:p w14:paraId="73B7201E" w14:textId="77777777" w:rsidR="007B5D16" w:rsidRPr="000F1916" w:rsidRDefault="007B5D16" w:rsidP="007B5D16">
            <w:pPr>
              <w:pStyle w:val="ListParagraph"/>
              <w:numPr>
                <w:ilvl w:val="0"/>
                <w:numId w:val="12"/>
              </w:numPr>
              <w:ind w:left="310" w:hanging="284"/>
              <w:jc w:val="both"/>
              <w:rPr>
                <w:sz w:val="20"/>
                <w:szCs w:val="20"/>
              </w:rPr>
            </w:pPr>
            <w:r>
              <w:t xml:space="preserve">Associated </w:t>
            </w:r>
            <w:r w:rsidRPr="000F1916">
              <w:t xml:space="preserve">action plan </w:t>
            </w:r>
          </w:p>
        </w:tc>
      </w:tr>
    </w:tbl>
    <w:p w14:paraId="76381F91" w14:textId="77777777" w:rsidR="007B5D16" w:rsidRDefault="007B5D16" w:rsidP="007B5D16"/>
    <w:p w14:paraId="621FF483" w14:textId="77777777" w:rsidR="007B5D16" w:rsidRDefault="007B5D16" w:rsidP="007B5D16"/>
    <w:p w14:paraId="7EF422B9" w14:textId="77777777" w:rsidR="007B5D16" w:rsidRDefault="007B5D16" w:rsidP="007B5D16"/>
    <w:p w14:paraId="76E50AF0" w14:textId="77777777" w:rsidR="007B5D16" w:rsidRDefault="007B5D16" w:rsidP="007B5D16"/>
    <w:p w14:paraId="4BE1A394" w14:textId="77777777" w:rsidR="007B5D16" w:rsidRDefault="007B5D16" w:rsidP="007B5D16"/>
    <w:p w14:paraId="2A4D517D" w14:textId="77777777" w:rsidR="007B5D16" w:rsidRDefault="007B5D16" w:rsidP="007B5D16"/>
    <w:p w14:paraId="733BF163" w14:textId="77777777" w:rsidR="007B5D16" w:rsidRDefault="007B5D16" w:rsidP="007B5D16">
      <w:pPr>
        <w:rPr>
          <w:rStyle w:val="Strong"/>
          <w:rFonts w:asciiTheme="majorHAnsi" w:eastAsiaTheme="majorEastAsia" w:hAnsiTheme="majorHAnsi" w:cstheme="majorBidi"/>
          <w:color w:val="2F5496" w:themeColor="accent1" w:themeShade="BF"/>
          <w:sz w:val="32"/>
          <w:szCs w:val="32"/>
        </w:rPr>
      </w:pPr>
      <w:bookmarkStart w:id="99" w:name="_Toc128561467"/>
      <w:bookmarkStart w:id="100" w:name="_Hlk127267340"/>
      <w:r>
        <w:rPr>
          <w:rStyle w:val="Strong"/>
        </w:rPr>
        <w:br w:type="page"/>
      </w:r>
    </w:p>
    <w:p w14:paraId="5DA86005" w14:textId="77777777" w:rsidR="007B5D16" w:rsidRPr="00756F9A" w:rsidRDefault="007B5D16" w:rsidP="007B5D16">
      <w:pPr>
        <w:pStyle w:val="APXLEVEL1"/>
        <w:numPr>
          <w:ilvl w:val="0"/>
          <w:numId w:val="38"/>
        </w:numPr>
      </w:pPr>
      <w:bookmarkStart w:id="101" w:name="_Toc147485306"/>
      <w:bookmarkStart w:id="102" w:name="_Toc147741488"/>
      <w:bookmarkStart w:id="103" w:name="_Toc152921130"/>
      <w:r w:rsidRPr="00756F9A">
        <w:lastRenderedPageBreak/>
        <w:t>IMPLEMENTATION AND COMPLIANCE</w:t>
      </w:r>
      <w:bookmarkEnd w:id="99"/>
      <w:bookmarkEnd w:id="101"/>
      <w:bookmarkEnd w:id="102"/>
      <w:bookmarkEnd w:id="103"/>
    </w:p>
    <w:p w14:paraId="1F787FCD" w14:textId="77777777" w:rsidR="007B5D16" w:rsidRPr="00E77A61" w:rsidRDefault="007B5D16" w:rsidP="007B5D16">
      <w:pPr>
        <w:pStyle w:val="APXLEVEL20"/>
        <w:numPr>
          <w:ilvl w:val="1"/>
          <w:numId w:val="38"/>
        </w:numPr>
      </w:pPr>
      <w:bookmarkStart w:id="104" w:name="_Toc117852621"/>
      <w:bookmarkStart w:id="105" w:name="_Toc128561468"/>
      <w:bookmarkStart w:id="106" w:name="_Toc147485307"/>
      <w:bookmarkStart w:id="107" w:name="_Toc152921131"/>
      <w:bookmarkStart w:id="108" w:name="_Toc104296465"/>
      <w:r w:rsidRPr="00E77A61">
        <w:t>RIGHT OF INSPECTION AND AUDITS</w:t>
      </w:r>
      <w:bookmarkEnd w:id="104"/>
      <w:bookmarkEnd w:id="105"/>
      <w:bookmarkEnd w:id="106"/>
      <w:bookmarkEnd w:id="107"/>
      <w:r w:rsidRPr="00E77A61">
        <w:tab/>
      </w:r>
    </w:p>
    <w:p w14:paraId="6CCBA919" w14:textId="307C19B8" w:rsidR="007B5D16" w:rsidRDefault="007B5D16" w:rsidP="007B5D16">
      <w:pPr>
        <w:jc w:val="both"/>
      </w:pPr>
      <w:r>
        <w:t xml:space="preserve">The Owner </w:t>
      </w:r>
      <w:r w:rsidRPr="00B53FCF">
        <w:t>ha</w:t>
      </w:r>
      <w:r>
        <w:t>s</w:t>
      </w:r>
      <w:r w:rsidRPr="00B53FCF">
        <w:t xml:space="preserve"> the right to conduct audits, peer reviews and </w:t>
      </w:r>
      <w:bookmarkEnd w:id="100"/>
      <w:r w:rsidRPr="00B53FCF">
        <w:t xml:space="preserve">inspections </w:t>
      </w:r>
      <w:r>
        <w:t>t</w:t>
      </w:r>
      <w:r w:rsidRPr="00B53FCF">
        <w:t xml:space="preserve">hroughout the duration of the </w:t>
      </w:r>
      <w:r>
        <w:t xml:space="preserve">Agreement. This may </w:t>
      </w:r>
      <w:r w:rsidRPr="00B53FCF">
        <w:t>includ</w:t>
      </w:r>
      <w:r>
        <w:t>e</w:t>
      </w:r>
      <w:r w:rsidRPr="00B53FCF">
        <w:t xml:space="preserve"> </w:t>
      </w:r>
      <w:r>
        <w:t xml:space="preserve">reviews of the </w:t>
      </w:r>
      <w:r w:rsidR="0089367C">
        <w:t>H&amp;S plan</w:t>
      </w:r>
      <w:r>
        <w:t xml:space="preserve"> and compliance with the </w:t>
      </w:r>
      <w:r w:rsidRPr="008D3454">
        <w:t>Agreement or other H&amp;S topics.</w:t>
      </w:r>
    </w:p>
    <w:p w14:paraId="5C2304D0" w14:textId="77777777" w:rsidR="007B5D16" w:rsidRDefault="007B5D16" w:rsidP="007B5D16">
      <w:pPr>
        <w:jc w:val="both"/>
      </w:pPr>
      <w:r>
        <w:t>The audits, reviews and inspections may be carried by the Owner itself or t</w:t>
      </w:r>
      <w:r w:rsidRPr="00B53FCF">
        <w:t xml:space="preserve">hrough third parties. </w:t>
      </w:r>
    </w:p>
    <w:p w14:paraId="467C8C95" w14:textId="77777777" w:rsidR="007B5D16" w:rsidRDefault="007B5D16" w:rsidP="007B5D16">
      <w:pPr>
        <w:spacing w:after="0"/>
        <w:jc w:val="both"/>
      </w:pPr>
      <w:r>
        <w:t>These audits can include an assessment of the Contractors performance, based on Contractor’s:</w:t>
      </w:r>
    </w:p>
    <w:bookmarkEnd w:id="108"/>
    <w:p w14:paraId="332A14FC" w14:textId="77777777" w:rsidR="007B5D16" w:rsidRPr="001D3B6E" w:rsidRDefault="007B5D16" w:rsidP="007B5D16">
      <w:pPr>
        <w:pStyle w:val="ListParagraph"/>
        <w:numPr>
          <w:ilvl w:val="0"/>
          <w:numId w:val="16"/>
        </w:numPr>
        <w:ind w:left="426" w:hanging="426"/>
        <w:jc w:val="both"/>
        <w:rPr>
          <w:rFonts w:eastAsia="Calibri" w:cstheme="minorHAnsi"/>
          <w:color w:val="000000" w:themeColor="text1"/>
        </w:rPr>
      </w:pPr>
      <w:r>
        <w:rPr>
          <w:rFonts w:eastAsia="Calibri" w:cstheme="minorHAnsi"/>
          <w:color w:val="000000" w:themeColor="text1"/>
        </w:rPr>
        <w:t>c</w:t>
      </w:r>
      <w:r w:rsidRPr="001D3B6E">
        <w:rPr>
          <w:rFonts w:eastAsia="Calibri" w:cstheme="minorHAnsi"/>
          <w:color w:val="000000" w:themeColor="text1"/>
        </w:rPr>
        <w:t xml:space="preserve">ompliance with the </w:t>
      </w:r>
      <w:r>
        <w:rPr>
          <w:rFonts w:eastAsia="Calibri" w:cstheme="minorHAnsi"/>
          <w:color w:val="000000" w:themeColor="text1"/>
        </w:rPr>
        <w:t>h</w:t>
      </w:r>
      <w:r w:rsidRPr="001D3B6E">
        <w:rPr>
          <w:rFonts w:eastAsia="Calibri" w:cstheme="minorHAnsi"/>
          <w:color w:val="000000" w:themeColor="text1"/>
        </w:rPr>
        <w:t xml:space="preserve">ealth and </w:t>
      </w:r>
      <w:r>
        <w:rPr>
          <w:rFonts w:eastAsia="Calibri" w:cstheme="minorHAnsi"/>
          <w:color w:val="000000" w:themeColor="text1"/>
        </w:rPr>
        <w:t>s</w:t>
      </w:r>
      <w:r w:rsidRPr="001D3B6E">
        <w:rPr>
          <w:rFonts w:eastAsia="Calibri" w:cstheme="minorHAnsi"/>
          <w:color w:val="000000" w:themeColor="text1"/>
        </w:rPr>
        <w:t>afety Requirements.</w:t>
      </w:r>
    </w:p>
    <w:p w14:paraId="7073CDC1" w14:textId="77777777" w:rsidR="007B5D16" w:rsidRPr="001D3B6E" w:rsidRDefault="007B5D16" w:rsidP="007B5D16">
      <w:pPr>
        <w:pStyle w:val="ListParagraph"/>
        <w:numPr>
          <w:ilvl w:val="0"/>
          <w:numId w:val="16"/>
        </w:numPr>
        <w:ind w:left="426" w:hanging="426"/>
        <w:jc w:val="both"/>
        <w:rPr>
          <w:rFonts w:eastAsia="Calibri" w:cstheme="minorHAnsi"/>
          <w:color w:val="000000" w:themeColor="text1"/>
        </w:rPr>
      </w:pPr>
      <w:r>
        <w:rPr>
          <w:rFonts w:eastAsia="Calibri" w:cstheme="minorHAnsi"/>
          <w:color w:val="000000" w:themeColor="text1"/>
        </w:rPr>
        <w:t>l</w:t>
      </w:r>
      <w:r w:rsidRPr="001D3B6E">
        <w:rPr>
          <w:rFonts w:eastAsia="Calibri" w:cstheme="minorHAnsi"/>
          <w:color w:val="000000" w:themeColor="text1"/>
        </w:rPr>
        <w:t xml:space="preserve">evel of transparency, especially on dangerous </w:t>
      </w:r>
      <w:r w:rsidRPr="00AE1429">
        <w:rPr>
          <w:rFonts w:eastAsia="Calibri" w:cstheme="minorHAnsi"/>
          <w:color w:val="000000" w:themeColor="text1"/>
        </w:rPr>
        <w:t>situations, LSR breach, HiPOs, accident;</w:t>
      </w:r>
    </w:p>
    <w:p w14:paraId="25A94686" w14:textId="77777777" w:rsidR="007B5D16" w:rsidRPr="001D3B6E" w:rsidRDefault="007B5D16" w:rsidP="007B5D16">
      <w:pPr>
        <w:pStyle w:val="ListParagraph"/>
        <w:numPr>
          <w:ilvl w:val="0"/>
          <w:numId w:val="16"/>
        </w:numPr>
        <w:ind w:left="426" w:hanging="426"/>
        <w:jc w:val="both"/>
        <w:rPr>
          <w:rFonts w:eastAsia="Calibri" w:cstheme="minorHAnsi"/>
          <w:color w:val="000000" w:themeColor="text1"/>
        </w:rPr>
      </w:pPr>
      <w:r>
        <w:rPr>
          <w:rFonts w:eastAsia="Calibri" w:cstheme="minorHAnsi"/>
          <w:color w:val="000000" w:themeColor="text1"/>
        </w:rPr>
        <w:t>r</w:t>
      </w:r>
      <w:r w:rsidRPr="001D3B6E">
        <w:rPr>
          <w:rFonts w:eastAsia="Calibri" w:cstheme="minorHAnsi"/>
          <w:color w:val="000000" w:themeColor="text1"/>
        </w:rPr>
        <w:t>eporting of near misses</w:t>
      </w:r>
      <w:r>
        <w:rPr>
          <w:rFonts w:eastAsia="Calibri" w:cstheme="minorHAnsi"/>
          <w:color w:val="000000" w:themeColor="text1"/>
        </w:rPr>
        <w:t xml:space="preserve"> and</w:t>
      </w:r>
      <w:r w:rsidRPr="001D3B6E">
        <w:rPr>
          <w:rFonts w:eastAsia="Calibri" w:cstheme="minorHAnsi"/>
          <w:color w:val="000000" w:themeColor="text1"/>
        </w:rPr>
        <w:t xml:space="preserve"> safety observations</w:t>
      </w:r>
      <w:r>
        <w:rPr>
          <w:rFonts w:eastAsia="Calibri" w:cstheme="minorHAnsi"/>
          <w:color w:val="000000" w:themeColor="text1"/>
        </w:rPr>
        <w:t>;</w:t>
      </w:r>
    </w:p>
    <w:p w14:paraId="6A033B40" w14:textId="592549B4" w:rsidR="007B5D16" w:rsidRDefault="007B5D16" w:rsidP="007B5D16">
      <w:pPr>
        <w:pStyle w:val="ListParagraph"/>
        <w:numPr>
          <w:ilvl w:val="0"/>
          <w:numId w:val="16"/>
        </w:numPr>
        <w:ind w:left="426" w:hanging="426"/>
        <w:jc w:val="both"/>
        <w:rPr>
          <w:rFonts w:eastAsia="Calibri" w:cstheme="minorHAnsi"/>
          <w:color w:val="000000" w:themeColor="text1"/>
        </w:rPr>
      </w:pPr>
      <w:r w:rsidRPr="001D3B6E">
        <w:rPr>
          <w:rFonts w:eastAsia="Calibri" w:cstheme="minorHAnsi"/>
          <w:color w:val="000000" w:themeColor="text1"/>
        </w:rPr>
        <w:t>involvement and leadership</w:t>
      </w:r>
      <w:r>
        <w:rPr>
          <w:rFonts w:eastAsia="Calibri" w:cstheme="minorHAnsi"/>
          <w:color w:val="000000" w:themeColor="text1"/>
        </w:rPr>
        <w:t xml:space="preserve"> to evaluate its contribution to the </w:t>
      </w:r>
      <w:r w:rsidR="00E02669">
        <w:rPr>
          <w:rFonts w:eastAsia="Calibri" w:cstheme="minorHAnsi"/>
          <w:color w:val="000000" w:themeColor="text1"/>
        </w:rPr>
        <w:t>Health &amp; Safety</w:t>
      </w:r>
      <w:r>
        <w:rPr>
          <w:rFonts w:eastAsia="Calibri" w:cstheme="minorHAnsi"/>
          <w:color w:val="000000" w:themeColor="text1"/>
        </w:rPr>
        <w:t xml:space="preserve"> culture</w:t>
      </w:r>
      <w:r w:rsidRPr="001D3B6E">
        <w:rPr>
          <w:rFonts w:eastAsia="Calibri" w:cstheme="minorHAnsi"/>
          <w:color w:val="000000" w:themeColor="text1"/>
        </w:rPr>
        <w:t>;</w:t>
      </w:r>
    </w:p>
    <w:p w14:paraId="1904E569" w14:textId="77777777" w:rsidR="007B5D16" w:rsidRDefault="007B5D16" w:rsidP="007B5D16">
      <w:pPr>
        <w:pStyle w:val="ListParagraph"/>
        <w:numPr>
          <w:ilvl w:val="0"/>
          <w:numId w:val="16"/>
        </w:numPr>
        <w:ind w:left="426" w:hanging="426"/>
        <w:jc w:val="both"/>
        <w:rPr>
          <w:rFonts w:eastAsia="Calibri" w:cstheme="minorHAnsi"/>
          <w:color w:val="000000" w:themeColor="text1"/>
        </w:rPr>
      </w:pPr>
      <w:r>
        <w:rPr>
          <w:rFonts w:eastAsia="Calibri" w:cstheme="minorHAnsi"/>
          <w:color w:val="000000" w:themeColor="text1"/>
        </w:rPr>
        <w:t>Key Performance Indicators;</w:t>
      </w:r>
    </w:p>
    <w:p w14:paraId="6BE1BAD8" w14:textId="77777777" w:rsidR="007B5D16" w:rsidRPr="00185B5B" w:rsidRDefault="007B5D16" w:rsidP="007B5D16">
      <w:pPr>
        <w:pStyle w:val="ListParagraph"/>
        <w:numPr>
          <w:ilvl w:val="0"/>
          <w:numId w:val="16"/>
        </w:numPr>
        <w:ind w:left="426" w:hanging="426"/>
        <w:jc w:val="both"/>
        <w:rPr>
          <w:rFonts w:eastAsia="Calibri" w:cstheme="minorHAnsi"/>
          <w:color w:val="000000" w:themeColor="text1"/>
        </w:rPr>
      </w:pPr>
      <w:r>
        <w:rPr>
          <w:rFonts w:eastAsia="Calibri" w:cstheme="minorHAnsi"/>
          <w:color w:val="000000" w:themeColor="text1"/>
        </w:rPr>
        <w:t>Permit to work</w:t>
      </w:r>
      <w:r w:rsidRPr="00185B5B">
        <w:rPr>
          <w:rFonts w:eastAsia="Calibri" w:cstheme="minorHAnsi"/>
          <w:color w:val="000000" w:themeColor="text1"/>
        </w:rPr>
        <w:t>, to ensure it is up to date with changes in regulations and organization, with previous inspections, reviews and audit results, and with the lessons learned from accidents or incidents.</w:t>
      </w:r>
    </w:p>
    <w:p w14:paraId="4DC9D82B" w14:textId="77777777" w:rsidR="007B5D16" w:rsidRPr="00F57ADE" w:rsidRDefault="007B5D16" w:rsidP="007B5D16">
      <w:pPr>
        <w:pStyle w:val="APXLEVEL20"/>
        <w:numPr>
          <w:ilvl w:val="1"/>
          <w:numId w:val="38"/>
        </w:numPr>
      </w:pPr>
      <w:bookmarkStart w:id="109" w:name="_Toc117852624"/>
      <w:bookmarkStart w:id="110" w:name="_Toc128561469"/>
      <w:bookmarkStart w:id="111" w:name="_Toc147485308"/>
      <w:bookmarkStart w:id="112" w:name="_Toc152921132"/>
      <w:r w:rsidRPr="00F57ADE">
        <w:t>CONTRACTOR’S FAILURE TO COMPLY</w:t>
      </w:r>
      <w:bookmarkEnd w:id="109"/>
      <w:bookmarkEnd w:id="110"/>
      <w:bookmarkEnd w:id="111"/>
      <w:bookmarkEnd w:id="112"/>
      <w:r w:rsidRPr="00F57ADE">
        <w:t xml:space="preserve"> </w:t>
      </w:r>
    </w:p>
    <w:p w14:paraId="5376D272" w14:textId="77777777" w:rsidR="007B5D16" w:rsidRDefault="007B5D16" w:rsidP="007B5D16">
      <w:pPr>
        <w:jc w:val="both"/>
      </w:pPr>
      <w:r>
        <w:t xml:space="preserve">The Contractor must comply with the safety requirements from the Notice To Proceed until the Final Completion. </w:t>
      </w:r>
    </w:p>
    <w:p w14:paraId="10743DAD" w14:textId="77777777" w:rsidR="007B5D16" w:rsidRPr="000B7611" w:rsidRDefault="007B5D16" w:rsidP="007B5D16">
      <w:pPr>
        <w:jc w:val="both"/>
      </w:pPr>
      <w:r w:rsidRPr="000B7611">
        <w:t>If durin</w:t>
      </w:r>
      <w:r>
        <w:t>g</w:t>
      </w:r>
      <w:r w:rsidRPr="000B7611">
        <w:t xml:space="preserve"> the performance of </w:t>
      </w:r>
      <w:r>
        <w:t>Works</w:t>
      </w:r>
      <w:r w:rsidRPr="000B7611">
        <w:t>, the Contractor is:</w:t>
      </w:r>
    </w:p>
    <w:p w14:paraId="566EDCA7" w14:textId="77777777" w:rsidR="007B5D16" w:rsidRPr="000B7611" w:rsidRDefault="007B5D16" w:rsidP="007B5D16">
      <w:pPr>
        <w:pStyle w:val="ListParagraph"/>
        <w:numPr>
          <w:ilvl w:val="0"/>
          <w:numId w:val="17"/>
        </w:numPr>
        <w:ind w:left="426" w:hanging="426"/>
        <w:jc w:val="both"/>
      </w:pPr>
      <w:r w:rsidRPr="000B7611">
        <w:t>Not conducting the work in compliance with the H&amp;S plan</w:t>
      </w:r>
      <w:r>
        <w:t xml:space="preserve"> or</w:t>
      </w:r>
      <w:r w:rsidRPr="000B7611">
        <w:t xml:space="preserve"> relevant legislation or,</w:t>
      </w:r>
    </w:p>
    <w:p w14:paraId="7613E575" w14:textId="77777777" w:rsidR="007B5D16" w:rsidRPr="000B7611" w:rsidRDefault="007B5D16" w:rsidP="007B5D16">
      <w:pPr>
        <w:pStyle w:val="ListParagraph"/>
        <w:numPr>
          <w:ilvl w:val="0"/>
          <w:numId w:val="17"/>
        </w:numPr>
        <w:ind w:left="426" w:hanging="426"/>
        <w:jc w:val="both"/>
      </w:pPr>
      <w:r w:rsidRPr="000B7611">
        <w:t>Conducting the work in such a way as to endanger the H&amp;S of the Owner, Contractor, sub­ contractor's employees or third parties or,</w:t>
      </w:r>
    </w:p>
    <w:p w14:paraId="74569DD4" w14:textId="77777777" w:rsidR="007B5D16" w:rsidRPr="000B7611" w:rsidRDefault="007B5D16" w:rsidP="007B5D16">
      <w:pPr>
        <w:pStyle w:val="ListParagraph"/>
        <w:numPr>
          <w:ilvl w:val="0"/>
          <w:numId w:val="17"/>
        </w:numPr>
        <w:ind w:left="426" w:hanging="426"/>
        <w:jc w:val="both"/>
      </w:pPr>
      <w:r w:rsidRPr="000B7611">
        <w:t>Conducting the work in such a way as to put at risk property, plant, equipment or materials.</w:t>
      </w:r>
    </w:p>
    <w:p w14:paraId="39F1D69C" w14:textId="77777777" w:rsidR="007B5D16" w:rsidRPr="00ED5C09" w:rsidRDefault="007B5D16" w:rsidP="007B5D16">
      <w:pPr>
        <w:jc w:val="both"/>
      </w:pPr>
      <w:r w:rsidRPr="00ED5C09">
        <w:t xml:space="preserve">then, the Contractor shall remedy immediately the breaches of the H&amp;S plan. </w:t>
      </w:r>
    </w:p>
    <w:p w14:paraId="0DC2FD9C" w14:textId="77777777" w:rsidR="007B5D16" w:rsidRDefault="007B5D16" w:rsidP="007B5D16">
      <w:pPr>
        <w:jc w:val="both"/>
      </w:pPr>
      <w:r>
        <w:t>If the Owner and/or its representatives notes such a conduct or breach by the Contractor, the Owner and/or its representatives can take any or all of the following actions:</w:t>
      </w:r>
    </w:p>
    <w:p w14:paraId="0C880279" w14:textId="77777777" w:rsidR="007B5D16" w:rsidRDefault="007B5D16" w:rsidP="007B5D16">
      <w:pPr>
        <w:pStyle w:val="ListParagraph"/>
        <w:numPr>
          <w:ilvl w:val="0"/>
          <w:numId w:val="33"/>
        </w:numPr>
        <w:ind w:left="284"/>
        <w:jc w:val="both"/>
      </w:pPr>
      <w:r w:rsidRPr="007B10AC">
        <w:rPr>
          <w:u w:val="single"/>
        </w:rPr>
        <w:t>Sen</w:t>
      </w:r>
      <w:r>
        <w:rPr>
          <w:u w:val="single"/>
        </w:rPr>
        <w:t>d</w:t>
      </w:r>
      <w:r w:rsidRPr="007B10AC">
        <w:rPr>
          <w:u w:val="single"/>
        </w:rPr>
        <w:t xml:space="preserve"> a safety improvement notice:</w:t>
      </w:r>
      <w:r>
        <w:t xml:space="preserve"> the notice will detail the issues noted. The Contractor must </w:t>
      </w:r>
      <w:r w:rsidRPr="009E324C">
        <w:rPr>
          <w:rFonts w:eastAsia="Calibri" w:cstheme="minorHAnsi"/>
          <w:color w:val="000000" w:themeColor="text1"/>
        </w:rPr>
        <w:t>respond</w:t>
      </w:r>
      <w:r>
        <w:t xml:space="preserve"> within 5 days from the receipt, with the detail of steps that have been taken to address the issues.</w:t>
      </w:r>
    </w:p>
    <w:p w14:paraId="58D3834B" w14:textId="77777777" w:rsidR="007B5D16" w:rsidRDefault="007B5D16" w:rsidP="007B5D16">
      <w:pPr>
        <w:pStyle w:val="ListParagraph"/>
        <w:jc w:val="both"/>
      </w:pPr>
    </w:p>
    <w:p w14:paraId="4560BBF2" w14:textId="77777777" w:rsidR="007B5D16" w:rsidRDefault="007B5D16" w:rsidP="007B5D16">
      <w:pPr>
        <w:pStyle w:val="ListParagraph"/>
        <w:numPr>
          <w:ilvl w:val="0"/>
          <w:numId w:val="33"/>
        </w:numPr>
        <w:spacing w:after="0" w:line="240" w:lineRule="auto"/>
        <w:ind w:left="284" w:hanging="425"/>
        <w:jc w:val="both"/>
      </w:pPr>
      <w:r w:rsidRPr="007B10AC">
        <w:rPr>
          <w:u w:val="single"/>
        </w:rPr>
        <w:t>Ask for immediate suspension of whole or part of the Works:</w:t>
      </w:r>
      <w:r>
        <w:t xml:space="preserve"> </w:t>
      </w:r>
    </w:p>
    <w:p w14:paraId="2B171BBE" w14:textId="77777777" w:rsidR="007B5D16" w:rsidRDefault="007B5D16" w:rsidP="007B5D16">
      <w:pPr>
        <w:pStyle w:val="ListParagraph"/>
        <w:spacing w:after="0" w:line="240" w:lineRule="auto"/>
        <w:ind w:left="284"/>
        <w:jc w:val="both"/>
      </w:pPr>
      <w:r>
        <w:t xml:space="preserve">The Owner will suspend the Works and notify the Contractor of the breach as soon as reasonably possible after the suspension. </w:t>
      </w:r>
    </w:p>
    <w:p w14:paraId="308FFFEC" w14:textId="77777777" w:rsidR="007B5D16" w:rsidRDefault="007B5D16" w:rsidP="007B5D16">
      <w:pPr>
        <w:pStyle w:val="ListParagraph"/>
        <w:spacing w:after="0" w:line="240" w:lineRule="auto"/>
        <w:ind w:left="284"/>
        <w:jc w:val="both"/>
      </w:pPr>
    </w:p>
    <w:p w14:paraId="1F59C78B" w14:textId="77777777" w:rsidR="007B5D16" w:rsidRDefault="007B5D16" w:rsidP="007B5D16">
      <w:pPr>
        <w:pStyle w:val="ListParagraph"/>
        <w:spacing w:after="0" w:line="240" w:lineRule="auto"/>
        <w:ind w:left="284"/>
        <w:jc w:val="both"/>
      </w:pPr>
      <w:r>
        <w:t xml:space="preserve">The Owner will then discuss with the Contractor on the appropriate corrective actions to be implemented and the time frame for the implementation. </w:t>
      </w:r>
    </w:p>
    <w:p w14:paraId="5248EBEC" w14:textId="77777777" w:rsidR="007B5D16" w:rsidRDefault="007B5D16" w:rsidP="007B5D16">
      <w:pPr>
        <w:pStyle w:val="ListParagraph"/>
        <w:spacing w:after="0" w:line="240" w:lineRule="auto"/>
        <w:ind w:left="284"/>
        <w:jc w:val="both"/>
      </w:pPr>
    </w:p>
    <w:p w14:paraId="528FA110" w14:textId="77777777" w:rsidR="007B5D16" w:rsidRPr="00E20857" w:rsidRDefault="007B5D16" w:rsidP="007B5D16">
      <w:pPr>
        <w:pStyle w:val="ListParagraph"/>
        <w:spacing w:after="0" w:line="240" w:lineRule="auto"/>
        <w:ind w:left="284"/>
        <w:jc w:val="both"/>
      </w:pPr>
      <w:r w:rsidRPr="00E54F42">
        <w:t>If the Owner and the Contractor disagree or if the Contractor doesn’t implement the corrective actions, the Owner has the right, after 2 days, to impose to the Contractor the measures to be taken and their timeframe.</w:t>
      </w:r>
      <w:r w:rsidRPr="00E20857">
        <w:t xml:space="preserve"> </w:t>
      </w:r>
    </w:p>
    <w:p w14:paraId="6B22C4F7" w14:textId="77777777" w:rsidR="007B5D16" w:rsidRDefault="007B5D16" w:rsidP="007B5D16">
      <w:pPr>
        <w:pStyle w:val="ListParagraph"/>
        <w:ind w:left="284"/>
      </w:pPr>
    </w:p>
    <w:p w14:paraId="2FEB35FC" w14:textId="77777777" w:rsidR="007B5D16" w:rsidRDefault="007B5D16" w:rsidP="007B5D16">
      <w:pPr>
        <w:pStyle w:val="ListParagraph"/>
        <w:ind w:left="284"/>
        <w:jc w:val="both"/>
      </w:pPr>
      <w:r w:rsidRPr="00E54F42">
        <w:t>The Owner can impose a temporary H&amp;S Stand Down dedicated to H&amp;S discussions of half a day, as well as a suspension of the relevant part of the Works.</w:t>
      </w:r>
      <w:r>
        <w:t xml:space="preserve"> The Contractor must organize the H&amp; S Stand down, which must be dedicated to H &amp; S meetings, at its own costs. The meetings’ purpose will be to:</w:t>
      </w:r>
    </w:p>
    <w:p w14:paraId="6D82E0EE" w14:textId="77777777" w:rsidR="007B5D16" w:rsidRPr="00D542E3" w:rsidRDefault="007B5D16" w:rsidP="007B5D16">
      <w:pPr>
        <w:pStyle w:val="ListParagraph"/>
        <w:numPr>
          <w:ilvl w:val="4"/>
          <w:numId w:val="25"/>
        </w:numPr>
        <w:ind w:left="851"/>
        <w:jc w:val="both"/>
      </w:pPr>
      <w:r>
        <w:lastRenderedPageBreak/>
        <w:t xml:space="preserve">provide training on the “No Life At Risk” program and </w:t>
      </w:r>
      <w:r w:rsidRPr="00D542E3">
        <w:rPr>
          <w:shd w:val="clear" w:color="auto" w:fill="FFFFFF" w:themeFill="background1"/>
        </w:rPr>
        <w:t xml:space="preserve">the H&amp;S Plan, </w:t>
      </w:r>
    </w:p>
    <w:p w14:paraId="50FC093D" w14:textId="77777777" w:rsidR="007B5D16" w:rsidRPr="00D542E3" w:rsidRDefault="007B5D16" w:rsidP="007B5D16">
      <w:pPr>
        <w:pStyle w:val="ListParagraph"/>
        <w:numPr>
          <w:ilvl w:val="4"/>
          <w:numId w:val="25"/>
        </w:numPr>
        <w:ind w:left="851"/>
        <w:jc w:val="both"/>
      </w:pPr>
      <w:r w:rsidRPr="00D542E3">
        <w:rPr>
          <w:shd w:val="clear" w:color="auto" w:fill="FFFFFF" w:themeFill="background1"/>
        </w:rPr>
        <w:t>perform Site specific safety toolboxes and trainings</w:t>
      </w:r>
    </w:p>
    <w:p w14:paraId="6FFB4FE2" w14:textId="77777777" w:rsidR="007B5D16" w:rsidRPr="00D542E3" w:rsidRDefault="007B5D16" w:rsidP="007B5D16">
      <w:pPr>
        <w:pStyle w:val="ListParagraph"/>
        <w:numPr>
          <w:ilvl w:val="4"/>
          <w:numId w:val="25"/>
        </w:numPr>
        <w:ind w:left="851"/>
        <w:jc w:val="both"/>
      </w:pPr>
      <w:r>
        <w:rPr>
          <w:shd w:val="clear" w:color="auto" w:fill="FFFFFF" w:themeFill="background1"/>
        </w:rPr>
        <w:t>S</w:t>
      </w:r>
      <w:r w:rsidRPr="00D542E3">
        <w:rPr>
          <w:shd w:val="clear" w:color="auto" w:fill="FFFFFF" w:themeFill="background1"/>
        </w:rPr>
        <w:t>hare H&amp;S feedback</w:t>
      </w:r>
      <w:r>
        <w:rPr>
          <w:shd w:val="clear" w:color="auto" w:fill="FFFFFF" w:themeFill="background1"/>
        </w:rPr>
        <w:t xml:space="preserve"> and</w:t>
      </w:r>
      <w:r w:rsidRPr="00D542E3">
        <w:rPr>
          <w:shd w:val="clear" w:color="auto" w:fill="FFFFFF" w:themeFill="background1"/>
        </w:rPr>
        <w:t xml:space="preserve"> lesson learnt.</w:t>
      </w:r>
    </w:p>
    <w:p w14:paraId="1734926E" w14:textId="77777777" w:rsidR="007B5D16" w:rsidRPr="00D542E3" w:rsidRDefault="007B5D16" w:rsidP="007B5D16">
      <w:pPr>
        <w:ind w:left="284"/>
        <w:jc w:val="both"/>
      </w:pPr>
      <w:r>
        <w:t>T</w:t>
      </w:r>
      <w:r w:rsidRPr="00D542E3">
        <w:t>he entire team involved in the activity, including the management team and the Subcontractors</w:t>
      </w:r>
      <w:r>
        <w:t xml:space="preserve">, must participate to the meetings. </w:t>
      </w:r>
      <w:r w:rsidRPr="00D542E3">
        <w:rPr>
          <w:shd w:val="clear" w:color="auto" w:fill="FFFFFF" w:themeFill="background1"/>
        </w:rPr>
        <w:t xml:space="preserve">The contractor </w:t>
      </w:r>
      <w:r>
        <w:rPr>
          <w:shd w:val="clear" w:color="auto" w:fill="FFFFFF" w:themeFill="background1"/>
        </w:rPr>
        <w:t>must provide evidence</w:t>
      </w:r>
      <w:r w:rsidRPr="00D542E3">
        <w:rPr>
          <w:shd w:val="clear" w:color="auto" w:fill="FFFFFF" w:themeFill="background1"/>
        </w:rPr>
        <w:t xml:space="preserve"> of every H&amp;S Safety Stand Down to the </w:t>
      </w:r>
      <w:r>
        <w:rPr>
          <w:shd w:val="clear" w:color="auto" w:fill="FFFFFF" w:themeFill="background1"/>
        </w:rPr>
        <w:t>O</w:t>
      </w:r>
      <w:r w:rsidRPr="00D542E3">
        <w:rPr>
          <w:shd w:val="clear" w:color="auto" w:fill="FFFFFF" w:themeFill="background1"/>
        </w:rPr>
        <w:t>wner.</w:t>
      </w:r>
      <w:r w:rsidRPr="00D542E3">
        <w:t xml:space="preserve">  </w:t>
      </w:r>
    </w:p>
    <w:p w14:paraId="56E24D37" w14:textId="77777777" w:rsidR="007B5D16" w:rsidRPr="00103276" w:rsidRDefault="007B5D16" w:rsidP="007B5D16">
      <w:pPr>
        <w:pStyle w:val="ListParagraph"/>
        <w:spacing w:after="0" w:line="240" w:lineRule="auto"/>
        <w:ind w:left="284"/>
        <w:jc w:val="both"/>
      </w:pPr>
      <w:r>
        <w:t>T</w:t>
      </w:r>
      <w:r w:rsidRPr="00103276">
        <w:t xml:space="preserve">he Owner can continue the suspension of the Works until full implementation of all measures to guarantee the H&amp;S in the site have been implemented and accepted by the Owner. </w:t>
      </w:r>
    </w:p>
    <w:p w14:paraId="42B92D38" w14:textId="77777777" w:rsidR="007B5D16" w:rsidRDefault="007B5D16" w:rsidP="007B5D16">
      <w:pPr>
        <w:pStyle w:val="ListParagraph"/>
        <w:spacing w:after="0" w:line="240" w:lineRule="auto"/>
        <w:ind w:left="425"/>
        <w:jc w:val="both"/>
      </w:pPr>
    </w:p>
    <w:p w14:paraId="550888F2" w14:textId="77777777" w:rsidR="007B5D16" w:rsidRDefault="007B5D16" w:rsidP="007B5D16">
      <w:pPr>
        <w:pStyle w:val="ListParagraph"/>
        <w:spacing w:after="0" w:line="240" w:lineRule="auto"/>
        <w:ind w:left="0" w:firstLine="284"/>
        <w:jc w:val="both"/>
      </w:pPr>
      <w:r>
        <w:t>For any suspension of the Works:</w:t>
      </w:r>
    </w:p>
    <w:p w14:paraId="437A9051" w14:textId="77777777" w:rsidR="007B5D16" w:rsidRDefault="007B5D16" w:rsidP="007B5D16">
      <w:pPr>
        <w:pStyle w:val="ListParagraph"/>
        <w:numPr>
          <w:ilvl w:val="0"/>
          <w:numId w:val="18"/>
        </w:numPr>
        <w:jc w:val="both"/>
      </w:pPr>
      <w:r>
        <w:t>T</w:t>
      </w:r>
      <w:r w:rsidRPr="006B48C0">
        <w:t>he Contractor mu</w:t>
      </w:r>
      <w:r>
        <w:t>st</w:t>
      </w:r>
      <w:r w:rsidRPr="006B48C0">
        <w:t xml:space="preserve"> protect, store and secure such part or the Works and affected Materials against any deterioration, loss or damage.</w:t>
      </w:r>
    </w:p>
    <w:p w14:paraId="4FFF5C8D" w14:textId="77777777" w:rsidR="007B5D16" w:rsidRDefault="007B5D16" w:rsidP="007B5D16">
      <w:pPr>
        <w:pStyle w:val="ListParagraph"/>
        <w:numPr>
          <w:ilvl w:val="0"/>
          <w:numId w:val="18"/>
        </w:numPr>
        <w:jc w:val="both"/>
      </w:pPr>
      <w:r w:rsidRPr="00103276">
        <w:t xml:space="preserve">The costs related to such stop </w:t>
      </w:r>
      <w:r>
        <w:t xml:space="preserve">and measures </w:t>
      </w:r>
      <w:r w:rsidRPr="00103276">
        <w:t>are to be carried by the defaulting Contractor.</w:t>
      </w:r>
    </w:p>
    <w:p w14:paraId="128E60FF" w14:textId="77777777" w:rsidR="007B5D16" w:rsidRDefault="007B5D16" w:rsidP="007B5D16">
      <w:pPr>
        <w:pStyle w:val="ListParagraph"/>
        <w:numPr>
          <w:ilvl w:val="0"/>
          <w:numId w:val="18"/>
        </w:numPr>
        <w:jc w:val="both"/>
      </w:pPr>
      <w:r>
        <w:t xml:space="preserve">The Contractor is not entitled to claim for any extension of time, additional costs or other variation. </w:t>
      </w:r>
    </w:p>
    <w:p w14:paraId="7B2BCCF5" w14:textId="77777777" w:rsidR="007B5D16" w:rsidRDefault="007B5D16" w:rsidP="007B5D16">
      <w:pPr>
        <w:pStyle w:val="ListParagraph"/>
        <w:numPr>
          <w:ilvl w:val="0"/>
          <w:numId w:val="18"/>
        </w:numPr>
        <w:jc w:val="both"/>
      </w:pPr>
      <w:r>
        <w:t>The Contractor will be liable to compensate the Owner for direct costs, losses and expenses caused by the suspension (e.g., Mobilization/demobilization costs, security costs, etc.).</w:t>
      </w:r>
    </w:p>
    <w:p w14:paraId="5A62C74B" w14:textId="77777777" w:rsidR="007B5D16" w:rsidRDefault="007B5D16" w:rsidP="007B5D16">
      <w:pPr>
        <w:pStyle w:val="ListParagraph"/>
        <w:jc w:val="both"/>
      </w:pPr>
    </w:p>
    <w:p w14:paraId="1A845E7E" w14:textId="77777777" w:rsidR="007B5D16" w:rsidRDefault="007B5D16" w:rsidP="007B5D16">
      <w:pPr>
        <w:pStyle w:val="ListParagraph"/>
        <w:jc w:val="both"/>
      </w:pPr>
      <w:r w:rsidRPr="00512CAD">
        <w:t>When the work has been stopped (referred to above), the Owner can postpone any payment to the Contractor related to this period and the Contractor shall hold the owner harmless against any associated additional cost and program delays incurred and program delays incurred as a result of the stoppage.</w:t>
      </w:r>
    </w:p>
    <w:p w14:paraId="6329BDDF" w14:textId="77777777" w:rsidR="007B5D16" w:rsidRPr="00567350" w:rsidRDefault="007B5D16" w:rsidP="007B5D16">
      <w:pPr>
        <w:pStyle w:val="ListParagraph"/>
        <w:jc w:val="both"/>
      </w:pPr>
    </w:p>
    <w:p w14:paraId="5365F365" w14:textId="4767FB8D" w:rsidR="007B5D16" w:rsidRDefault="007B5D16" w:rsidP="007B5D16">
      <w:pPr>
        <w:pStyle w:val="ListParagraph"/>
        <w:numPr>
          <w:ilvl w:val="0"/>
          <w:numId w:val="33"/>
        </w:numPr>
        <w:ind w:left="426" w:hanging="426"/>
        <w:jc w:val="both"/>
      </w:pPr>
      <w:r w:rsidRPr="005B756A">
        <w:rPr>
          <w:u w:val="single"/>
        </w:rPr>
        <w:t>Send a notice for termination</w:t>
      </w:r>
      <w:r>
        <w:t xml:space="preserve">: if the Contractor seriously or regularly fails to comply with the Agreement’s obligations in terms of health and safety or with the </w:t>
      </w:r>
      <w:r w:rsidR="00E02669">
        <w:t>H&amp;S plan</w:t>
      </w:r>
      <w:r>
        <w:t>, the Owner can notify the Contractor of its intention to terminate. The Contractor has 10 days to take corrective measures and perform its obligations, otherwise the Owner can terminate the Contract at the end of this 10 days period.</w:t>
      </w:r>
    </w:p>
    <w:p w14:paraId="09374C4D" w14:textId="5E1340B7" w:rsidR="007B5D16" w:rsidRPr="0054679A" w:rsidRDefault="007B5D16" w:rsidP="007B5D16">
      <w:pPr>
        <w:ind w:left="426"/>
        <w:jc w:val="both"/>
      </w:pPr>
      <w:r w:rsidRPr="0054679A">
        <w:t xml:space="preserve">The Owner reserves its right to reconsider the nature of the business relationship with the Contractor in case of termination for </w:t>
      </w:r>
      <w:r w:rsidR="00E02669">
        <w:t>Health &amp; Safety</w:t>
      </w:r>
      <w:r w:rsidRPr="0054679A">
        <w:t xml:space="preserve"> reasons. This could question any qualification status already confirmed by the Owner before the Contract signature or in parallel of the execution of the Contract.</w:t>
      </w:r>
    </w:p>
    <w:p w14:paraId="2976DAF3" w14:textId="77777777" w:rsidR="007B5D16" w:rsidRPr="0054679A" w:rsidRDefault="007B5D16" w:rsidP="007B5D16">
      <w:pPr>
        <w:ind w:left="426"/>
        <w:jc w:val="both"/>
      </w:pPr>
      <w:r w:rsidRPr="0054679A">
        <w:t>In case of conflicting provisions between this clause and the other provisions of the agreement, the more stringent provision will apply.</w:t>
      </w:r>
    </w:p>
    <w:p w14:paraId="4FBA5FDD" w14:textId="77777777" w:rsidR="007B5D16" w:rsidRPr="00F57ADE" w:rsidRDefault="007B5D16" w:rsidP="007B5D16">
      <w:pPr>
        <w:pStyle w:val="APXLEVEL20"/>
        <w:numPr>
          <w:ilvl w:val="1"/>
          <w:numId w:val="38"/>
        </w:numPr>
      </w:pPr>
      <w:bookmarkStart w:id="113" w:name="_Toc117852625"/>
      <w:bookmarkStart w:id="114" w:name="_Toc128561470"/>
      <w:bookmarkStart w:id="115" w:name="_Toc147485309"/>
      <w:bookmarkStart w:id="116" w:name="_Toc152921133"/>
      <w:r w:rsidRPr="00F57ADE">
        <w:t>NO VARIATIONS</w:t>
      </w:r>
      <w:bookmarkEnd w:id="113"/>
      <w:bookmarkEnd w:id="114"/>
      <w:bookmarkEnd w:id="115"/>
      <w:bookmarkEnd w:id="116"/>
      <w:r w:rsidRPr="00F57ADE">
        <w:t xml:space="preserve"> </w:t>
      </w:r>
    </w:p>
    <w:p w14:paraId="3BFC74FB" w14:textId="139AC059" w:rsidR="007B5D16" w:rsidRDefault="007B5D16" w:rsidP="007B5D16">
      <w:pPr>
        <w:jc w:val="both"/>
      </w:pPr>
      <w:r>
        <w:t xml:space="preserve">The Contractor cannot request any Extension of Time, additional costs or other variation to comply with its obligations in respect with </w:t>
      </w:r>
      <w:r w:rsidR="00E02669">
        <w:t>Health &amp; Safety</w:t>
      </w:r>
      <w:r>
        <w:t xml:space="preserve"> (including delay in </w:t>
      </w:r>
      <w:r w:rsidR="00E02669">
        <w:t>Health &amp; Safety</w:t>
      </w:r>
      <w:r>
        <w:t xml:space="preserve"> plan, replacement of personnel requested by the Owner, cleaning and clearance of the Site, or any other measure taken to preserve the health and safety of the people on Site). </w:t>
      </w:r>
    </w:p>
    <w:p w14:paraId="5F2096E6" w14:textId="77777777" w:rsidR="007B5D16" w:rsidRPr="00122223" w:rsidRDefault="007B5D16" w:rsidP="007B5D16">
      <w:pPr>
        <w:jc w:val="both"/>
      </w:pPr>
      <w:r w:rsidRPr="00122223">
        <w:t xml:space="preserve">The Contractor may refuse to </w:t>
      </w:r>
      <w:r>
        <w:t>perform</w:t>
      </w:r>
      <w:r w:rsidRPr="00122223">
        <w:t xml:space="preserve"> a</w:t>
      </w:r>
      <w:r>
        <w:t xml:space="preserve"> </w:t>
      </w:r>
      <w:r w:rsidRPr="00122223">
        <w:t>Change</w:t>
      </w:r>
      <w:r>
        <w:t xml:space="preserve"> Order </w:t>
      </w:r>
      <w:r w:rsidRPr="00122223">
        <w:t xml:space="preserve">if it justifies that it doesn’t comply with the Owner’s </w:t>
      </w:r>
      <w:r>
        <w:t>h</w:t>
      </w:r>
      <w:r w:rsidRPr="00122223">
        <w:t xml:space="preserve">ealth and </w:t>
      </w:r>
      <w:r>
        <w:t>s</w:t>
      </w:r>
      <w:r w:rsidRPr="00122223">
        <w:t xml:space="preserve">afety </w:t>
      </w:r>
      <w:r>
        <w:t>r</w:t>
      </w:r>
      <w:r w:rsidRPr="00122223">
        <w:t>equirements.</w:t>
      </w:r>
    </w:p>
    <w:p w14:paraId="0049EDF8" w14:textId="77777777" w:rsidR="007B5D16" w:rsidRDefault="007B5D16" w:rsidP="007B5D16">
      <w:pPr>
        <w:jc w:val="center"/>
      </w:pPr>
    </w:p>
    <w:p w14:paraId="2F3AF29A" w14:textId="77777777" w:rsidR="007B5D16" w:rsidRDefault="007B5D16" w:rsidP="007B5D16">
      <w:pPr>
        <w:sectPr w:rsidR="007B5D16" w:rsidSect="00D6673F">
          <w:footerReference w:type="default" r:id="rId21"/>
          <w:pgSz w:w="11906" w:h="16838"/>
          <w:pgMar w:top="567" w:right="1418" w:bottom="993" w:left="1418" w:header="709" w:footer="139" w:gutter="0"/>
          <w:cols w:space="708"/>
          <w:docGrid w:linePitch="360"/>
        </w:sectPr>
      </w:pPr>
      <w:r>
        <w:rPr>
          <w:b/>
          <w:bCs/>
        </w:rPr>
        <w:br w:type="page"/>
      </w:r>
    </w:p>
    <w:p w14:paraId="0379B792" w14:textId="77777777" w:rsidR="007B5D16" w:rsidRDefault="007B5D16" w:rsidP="007B5D16">
      <w:pPr>
        <w:pStyle w:val="EXHIBIT"/>
      </w:pPr>
      <w:bookmarkStart w:id="117" w:name="_Toc128561471"/>
      <w:bookmarkStart w:id="118" w:name="_Toc147485310"/>
      <w:bookmarkStart w:id="119" w:name="_Toc147741489"/>
      <w:bookmarkStart w:id="120" w:name="_Toc152921134"/>
      <w:bookmarkStart w:id="121" w:name="_Ref120540532"/>
      <w:r>
        <w:lastRenderedPageBreak/>
        <w:t>EXHIBIT</w:t>
      </w:r>
      <w:r w:rsidRPr="00E52A68">
        <w:t xml:space="preserve"> </w:t>
      </w:r>
      <w:r>
        <w:t>1</w:t>
      </w:r>
      <w:r w:rsidRPr="00E52A68">
        <w:t xml:space="preserve"> </w:t>
      </w:r>
      <w:r>
        <w:t xml:space="preserve">– </w:t>
      </w:r>
      <w:hyperlink w:anchor="PermitToWork" w:history="1">
        <w:r w:rsidRPr="00974874">
          <w:t>PERMIT TO WORK</w:t>
        </w:r>
        <w:bookmarkEnd w:id="117"/>
        <w:bookmarkEnd w:id="118"/>
        <w:bookmarkEnd w:id="119"/>
        <w:bookmarkEnd w:id="120"/>
      </w:hyperlink>
      <w:bookmarkEnd w:id="121"/>
      <w:r>
        <w:t xml:space="preserve"> </w:t>
      </w:r>
    </w:p>
    <w:p w14:paraId="6F8411AF" w14:textId="77777777" w:rsidR="007B5D16" w:rsidRPr="00917FCC" w:rsidRDefault="007B5D16" w:rsidP="007B5D16"/>
    <w:p w14:paraId="38A768E0" w14:textId="77777777" w:rsidR="007B5D16" w:rsidRPr="00667BD4" w:rsidRDefault="007B5D16" w:rsidP="007B5D16">
      <w:r w:rsidRPr="00917FCC">
        <w:rPr>
          <w:noProof/>
        </w:rPr>
        <w:drawing>
          <wp:inline distT="0" distB="0" distL="0" distR="0" wp14:anchorId="1C0755EE" wp14:editId="60783FE9">
            <wp:extent cx="8865319" cy="4986742"/>
            <wp:effectExtent l="0" t="0" r="0" b="4445"/>
            <wp:docPr id="1385878678" name="Picture 1385878678"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78678" name="Picture 1385878678" descr="A diagram of a work flow&#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865319" cy="4986742"/>
                    </a:xfrm>
                    <a:prstGeom prst="rect">
                      <a:avLst/>
                    </a:prstGeom>
                    <a:noFill/>
                    <a:ln>
                      <a:noFill/>
                    </a:ln>
                  </pic:spPr>
                </pic:pic>
              </a:graphicData>
            </a:graphic>
          </wp:inline>
        </w:drawing>
      </w:r>
    </w:p>
    <w:p w14:paraId="096F2E6C" w14:textId="77777777" w:rsidR="007B5D16" w:rsidRPr="00BE2F34" w:rsidRDefault="007B5D16" w:rsidP="007B5D16">
      <w:bookmarkStart w:id="122" w:name="_PERMIT_TO_WORK"/>
      <w:bookmarkEnd w:id="122"/>
      <w:r>
        <w:rPr>
          <w:noProof/>
        </w:rPr>
        <w:lastRenderedPageBreak/>
        <w:drawing>
          <wp:inline distT="0" distB="0" distL="0" distR="0" wp14:anchorId="0038AD2F" wp14:editId="195887E5">
            <wp:extent cx="9177222" cy="5353050"/>
            <wp:effectExtent l="0" t="0" r="5080" b="0"/>
            <wp:docPr id="1478538561" name="Picture 147853856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38561" name="Picture 1478538561" descr="A screenshot of a documen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1783" r="1783"/>
                    <a:stretch>
                      <a:fillRect/>
                    </a:stretch>
                  </pic:blipFill>
                  <pic:spPr bwMode="auto">
                    <a:xfrm>
                      <a:off x="0" y="0"/>
                      <a:ext cx="9183063" cy="5356457"/>
                    </a:xfrm>
                    <a:prstGeom prst="rect">
                      <a:avLst/>
                    </a:prstGeom>
                    <a:noFill/>
                    <a:ln>
                      <a:noFill/>
                    </a:ln>
                    <a:extLst>
                      <a:ext uri="{53640926-AAD7-44D8-BBD7-CCE9431645EC}">
                        <a14:shadowObscured xmlns:a14="http://schemas.microsoft.com/office/drawing/2010/main"/>
                      </a:ext>
                    </a:extLst>
                  </pic:spPr>
                </pic:pic>
              </a:graphicData>
            </a:graphic>
          </wp:inline>
        </w:drawing>
      </w:r>
      <w:r w:rsidRPr="00712BE5">
        <w:rPr>
          <w:noProof/>
        </w:rPr>
        <w:t xml:space="preserve"> </w:t>
      </w:r>
      <w:r>
        <w:rPr>
          <w:noProof/>
        </w:rPr>
        <w:t xml:space="preserve"> </w:t>
      </w:r>
      <w:r>
        <w:rPr>
          <w:noProof/>
        </w:rPr>
        <w:lastRenderedPageBreak/>
        <w:drawing>
          <wp:inline distT="0" distB="0" distL="0" distR="0" wp14:anchorId="746208EC" wp14:editId="6FFD3ECC">
            <wp:extent cx="9338733" cy="5330964"/>
            <wp:effectExtent l="0" t="0" r="0" b="3175"/>
            <wp:docPr id="347190550" name="Picture 347190550" descr="A diagram of process overvi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90550" name="Picture 347190550" descr="A diagram of process overview&#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731" r="731"/>
                    <a:stretch>
                      <a:fillRect/>
                    </a:stretch>
                  </pic:blipFill>
                  <pic:spPr bwMode="auto">
                    <a:xfrm>
                      <a:off x="0" y="0"/>
                      <a:ext cx="9348970" cy="53368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15F0E45" wp14:editId="16B35824">
            <wp:extent cx="9242250" cy="5360276"/>
            <wp:effectExtent l="0" t="0" r="0" b="0"/>
            <wp:docPr id="254662087" name="Picture 254662087" descr="A yellow sign with a warning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62087" name="Picture 254662087" descr="A yellow sign with a warning sign&#10;&#10;Description automatically generated with medium confidence"/>
                    <pic:cNvPicPr>
                      <a:picLocks noChangeAspect="1" noChangeArrowheads="1"/>
                    </pic:cNvPicPr>
                  </pic:nvPicPr>
                  <pic:blipFill rotWithShape="1">
                    <a:blip r:embed="rId25">
                      <a:extLst>
                        <a:ext uri="{28A0092B-C50C-407E-A947-70E740481C1C}">
                          <a14:useLocalDpi xmlns:a14="http://schemas.microsoft.com/office/drawing/2010/main" val="0"/>
                        </a:ext>
                      </a:extLst>
                    </a:blip>
                    <a:srcRect l="1138" t="3822" r="5581"/>
                    <a:stretch/>
                  </pic:blipFill>
                  <pic:spPr bwMode="auto">
                    <a:xfrm>
                      <a:off x="0" y="0"/>
                      <a:ext cx="9260347" cy="5370772"/>
                    </a:xfrm>
                    <a:prstGeom prst="rect">
                      <a:avLst/>
                    </a:prstGeom>
                    <a:noFill/>
                    <a:ln>
                      <a:noFill/>
                    </a:ln>
                    <a:extLst>
                      <a:ext uri="{53640926-AAD7-44D8-BBD7-CCE9431645EC}">
                        <a14:shadowObscured xmlns:a14="http://schemas.microsoft.com/office/drawing/2010/main"/>
                      </a:ext>
                    </a:extLst>
                  </pic:spPr>
                </pic:pic>
              </a:graphicData>
            </a:graphic>
          </wp:inline>
        </w:drawing>
      </w:r>
      <w:r w:rsidRPr="00575A5B">
        <w:rPr>
          <w:noProof/>
        </w:rPr>
        <w:t xml:space="preserve"> </w:t>
      </w:r>
      <w:r>
        <w:rPr>
          <w:noProof/>
        </w:rPr>
        <w:lastRenderedPageBreak/>
        <w:drawing>
          <wp:inline distT="0" distB="0" distL="0" distR="0" wp14:anchorId="79492634" wp14:editId="064BA3E3">
            <wp:extent cx="8806437" cy="4953621"/>
            <wp:effectExtent l="0" t="0" r="0" b="0"/>
            <wp:docPr id="18" name="Image 1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A screenshot of a documen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806437" cy="4953621"/>
                    </a:xfrm>
                    <a:prstGeom prst="rect">
                      <a:avLst/>
                    </a:prstGeom>
                    <a:noFill/>
                  </pic:spPr>
                </pic:pic>
              </a:graphicData>
            </a:graphic>
          </wp:inline>
        </w:drawing>
      </w:r>
    </w:p>
    <w:p w14:paraId="09549EEF" w14:textId="77777777" w:rsidR="007B5D16" w:rsidRDefault="007B5D16" w:rsidP="007B5D16">
      <w:pPr>
        <w:tabs>
          <w:tab w:val="left" w:pos="5114"/>
        </w:tabs>
        <w:rPr>
          <w:noProof/>
        </w:rPr>
      </w:pPr>
      <w:r w:rsidRPr="00065B83">
        <w:rPr>
          <w:noProof/>
        </w:rPr>
        <w:t xml:space="preserve"> </w:t>
      </w:r>
    </w:p>
    <w:p w14:paraId="0E61E50F" w14:textId="77777777" w:rsidR="007B5D16" w:rsidRDefault="007B5D16" w:rsidP="007B5D16">
      <w:pPr>
        <w:tabs>
          <w:tab w:val="left" w:pos="5114"/>
        </w:tabs>
        <w:rPr>
          <w:noProof/>
        </w:rPr>
      </w:pPr>
    </w:p>
    <w:p w14:paraId="5C9D26B2" w14:textId="77777777" w:rsidR="007B5D16" w:rsidRDefault="007B5D16" w:rsidP="007B5D16">
      <w:pPr>
        <w:tabs>
          <w:tab w:val="left" w:pos="5114"/>
        </w:tabs>
        <w:rPr>
          <w:noProof/>
        </w:rPr>
      </w:pPr>
    </w:p>
    <w:p w14:paraId="13E267FD" w14:textId="77777777" w:rsidR="007B5D16" w:rsidRDefault="007B5D16" w:rsidP="007B5D16">
      <w:pPr>
        <w:tabs>
          <w:tab w:val="left" w:pos="5114"/>
        </w:tabs>
        <w:rPr>
          <w:noProof/>
        </w:rPr>
      </w:pPr>
      <w:r>
        <w:rPr>
          <w:noProof/>
        </w:rPr>
        <w:drawing>
          <wp:inline distT="0" distB="0" distL="0" distR="0" wp14:anchorId="1EDAECD8" wp14:editId="4FBCE8D8">
            <wp:extent cx="8749863" cy="4925714"/>
            <wp:effectExtent l="0" t="0" r="0" b="8255"/>
            <wp:docPr id="24" name="Image 24"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A diagram of a work flow&#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3125" t="2469" r="3118" b="3700"/>
                    <a:stretch/>
                  </pic:blipFill>
                  <pic:spPr bwMode="auto">
                    <a:xfrm>
                      <a:off x="0" y="0"/>
                      <a:ext cx="8773735" cy="4939152"/>
                    </a:xfrm>
                    <a:prstGeom prst="rect">
                      <a:avLst/>
                    </a:prstGeom>
                    <a:noFill/>
                    <a:ln>
                      <a:noFill/>
                    </a:ln>
                    <a:extLst>
                      <a:ext uri="{53640926-AAD7-44D8-BBD7-CCE9431645EC}">
                        <a14:shadowObscured xmlns:a14="http://schemas.microsoft.com/office/drawing/2010/main"/>
                      </a:ext>
                    </a:extLst>
                  </pic:spPr>
                </pic:pic>
              </a:graphicData>
            </a:graphic>
          </wp:inline>
        </w:drawing>
      </w:r>
    </w:p>
    <w:p w14:paraId="6FBC08E8" w14:textId="77777777" w:rsidR="007B5D16" w:rsidRDefault="007B5D16" w:rsidP="007B5D16">
      <w:pPr>
        <w:tabs>
          <w:tab w:val="left" w:pos="5114"/>
        </w:tabs>
        <w:rPr>
          <w:noProof/>
        </w:rPr>
      </w:pPr>
    </w:p>
    <w:p w14:paraId="1BAEAEBC" w14:textId="77777777" w:rsidR="007B5D16" w:rsidRDefault="007B5D16" w:rsidP="007B5D16">
      <w:pPr>
        <w:tabs>
          <w:tab w:val="left" w:pos="5114"/>
        </w:tabs>
        <w:rPr>
          <w:noProof/>
        </w:rPr>
      </w:pPr>
    </w:p>
    <w:p w14:paraId="17721EEB" w14:textId="77777777" w:rsidR="007B5D16" w:rsidRDefault="007B5D16" w:rsidP="007B5D16">
      <w:pPr>
        <w:tabs>
          <w:tab w:val="left" w:pos="5130"/>
        </w:tabs>
        <w:rPr>
          <w:noProof/>
        </w:rPr>
      </w:pPr>
    </w:p>
    <w:p w14:paraId="1018CED4" w14:textId="77777777" w:rsidR="007B5D16" w:rsidRDefault="007B5D16" w:rsidP="007B5D16">
      <w:pPr>
        <w:rPr>
          <w:noProof/>
        </w:rPr>
      </w:pPr>
      <w:r>
        <w:rPr>
          <w:noProof/>
        </w:rPr>
        <w:drawing>
          <wp:inline distT="0" distB="0" distL="0" distR="0" wp14:anchorId="1D3D8029" wp14:editId="5B6A68A1">
            <wp:extent cx="8245366" cy="4638018"/>
            <wp:effectExtent l="0" t="0" r="3810" b="0"/>
            <wp:docPr id="30" name="Image 3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A close-up of a documen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0764" cy="4641054"/>
                    </a:xfrm>
                    <a:prstGeom prst="rect">
                      <a:avLst/>
                    </a:prstGeom>
                    <a:noFill/>
                  </pic:spPr>
                </pic:pic>
              </a:graphicData>
            </a:graphic>
          </wp:inline>
        </w:drawing>
      </w:r>
    </w:p>
    <w:p w14:paraId="22C349FF" w14:textId="77777777" w:rsidR="007B5D16" w:rsidRDefault="007B5D16" w:rsidP="007B5D16">
      <w:pPr>
        <w:tabs>
          <w:tab w:val="left" w:pos="5550"/>
        </w:tabs>
      </w:pPr>
      <w:r>
        <w:tab/>
      </w:r>
    </w:p>
    <w:p w14:paraId="38FA9135" w14:textId="77777777" w:rsidR="007B5D16" w:rsidRDefault="007B5D16" w:rsidP="007B5D16">
      <w:pPr>
        <w:tabs>
          <w:tab w:val="left" w:pos="5550"/>
        </w:tabs>
      </w:pPr>
    </w:p>
    <w:p w14:paraId="7FA1625C" w14:textId="77777777" w:rsidR="007B5D16" w:rsidRDefault="007B5D16" w:rsidP="007B5D16">
      <w:pPr>
        <w:tabs>
          <w:tab w:val="left" w:pos="5550"/>
        </w:tabs>
      </w:pPr>
    </w:p>
    <w:p w14:paraId="6D4767E5" w14:textId="77777777" w:rsidR="007B5D16" w:rsidRDefault="007B5D16" w:rsidP="007B5D16">
      <w:pPr>
        <w:tabs>
          <w:tab w:val="left" w:pos="5550"/>
        </w:tabs>
      </w:pPr>
      <w:r>
        <w:rPr>
          <w:noProof/>
        </w:rPr>
        <w:drawing>
          <wp:inline distT="0" distB="0" distL="0" distR="0" wp14:anchorId="1C3CCA1F" wp14:editId="6322D4BC">
            <wp:extent cx="9268542" cy="5091802"/>
            <wp:effectExtent l="0" t="0" r="8890" b="0"/>
            <wp:docPr id="448" name="Image 448"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 448" descr="A screenshot of a document&#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2164" t="4438"/>
                    <a:stretch/>
                  </pic:blipFill>
                  <pic:spPr bwMode="auto">
                    <a:xfrm>
                      <a:off x="0" y="0"/>
                      <a:ext cx="9288645" cy="5102846"/>
                    </a:xfrm>
                    <a:prstGeom prst="rect">
                      <a:avLst/>
                    </a:prstGeom>
                    <a:noFill/>
                    <a:ln>
                      <a:noFill/>
                    </a:ln>
                    <a:extLst>
                      <a:ext uri="{53640926-AAD7-44D8-BBD7-CCE9431645EC}">
                        <a14:shadowObscured xmlns:a14="http://schemas.microsoft.com/office/drawing/2010/main"/>
                      </a:ext>
                    </a:extLst>
                  </pic:spPr>
                </pic:pic>
              </a:graphicData>
            </a:graphic>
          </wp:inline>
        </w:drawing>
      </w:r>
    </w:p>
    <w:p w14:paraId="67699B6C" w14:textId="77777777" w:rsidR="007B5D16" w:rsidRDefault="007B5D16" w:rsidP="007B5D16">
      <w:pPr>
        <w:tabs>
          <w:tab w:val="left" w:pos="5550"/>
        </w:tabs>
        <w:sectPr w:rsidR="007B5D16" w:rsidSect="00FB406E">
          <w:pgSz w:w="16838" w:h="11906" w:orient="landscape"/>
          <w:pgMar w:top="1418" w:right="1418" w:bottom="1418" w:left="1418" w:header="709" w:footer="6" w:gutter="0"/>
          <w:cols w:space="708"/>
          <w:docGrid w:linePitch="360"/>
        </w:sectPr>
      </w:pPr>
    </w:p>
    <w:p w14:paraId="597C7957" w14:textId="77777777" w:rsidR="007B5D16" w:rsidRPr="00423031" w:rsidRDefault="007B5D16" w:rsidP="007B5D16">
      <w:pPr>
        <w:rPr>
          <w:b/>
          <w:bCs/>
        </w:rPr>
      </w:pPr>
      <w:r w:rsidRPr="00423031">
        <w:rPr>
          <w:b/>
          <w:bCs/>
        </w:rPr>
        <w:lastRenderedPageBreak/>
        <w:t>PTW GOLDEN RULES</w:t>
      </w:r>
    </w:p>
    <w:p w14:paraId="1747E928" w14:textId="77777777" w:rsidR="007B5D16" w:rsidRDefault="007B5D16" w:rsidP="007B5D16">
      <w:pPr>
        <w:tabs>
          <w:tab w:val="left" w:pos="5550"/>
        </w:tabs>
      </w:pPr>
    </w:p>
    <w:p w14:paraId="3CC8623F" w14:textId="77777777" w:rsidR="007B5D16" w:rsidRDefault="007B5D16" w:rsidP="007B5D16">
      <w:pPr>
        <w:tabs>
          <w:tab w:val="left" w:pos="5550"/>
        </w:tabs>
      </w:pPr>
      <w:r w:rsidRPr="00997B66">
        <w:rPr>
          <w:noProof/>
        </w:rPr>
        <w:drawing>
          <wp:inline distT="0" distB="0" distL="0" distR="0" wp14:anchorId="4A482975" wp14:editId="4D6B3C54">
            <wp:extent cx="5353050" cy="3820728"/>
            <wp:effectExtent l="0" t="0" r="0" b="8890"/>
            <wp:docPr id="540" name="Image 5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 540" descr="Une image contenant texte&#10;&#10;Description générée automatiquement"/>
                    <pic:cNvPicPr/>
                  </pic:nvPicPr>
                  <pic:blipFill rotWithShape="1">
                    <a:blip r:embed="rId30"/>
                    <a:srcRect l="1461" r="1531" b="2554"/>
                    <a:stretch/>
                  </pic:blipFill>
                  <pic:spPr bwMode="auto">
                    <a:xfrm>
                      <a:off x="0" y="0"/>
                      <a:ext cx="5357664" cy="3824021"/>
                    </a:xfrm>
                    <a:prstGeom prst="rect">
                      <a:avLst/>
                    </a:prstGeom>
                    <a:ln>
                      <a:noFill/>
                    </a:ln>
                    <a:extLst>
                      <a:ext uri="{53640926-AAD7-44D8-BBD7-CCE9431645EC}">
                        <a14:shadowObscured xmlns:a14="http://schemas.microsoft.com/office/drawing/2010/main"/>
                      </a:ext>
                    </a:extLst>
                  </pic:spPr>
                </pic:pic>
              </a:graphicData>
            </a:graphic>
          </wp:inline>
        </w:drawing>
      </w:r>
    </w:p>
    <w:p w14:paraId="6E6DE5FF" w14:textId="77777777" w:rsidR="007B5D16" w:rsidRDefault="007B5D16" w:rsidP="007B5D16">
      <w:r w:rsidRPr="00B46855">
        <w:rPr>
          <w:noProof/>
        </w:rPr>
        <w:drawing>
          <wp:inline distT="0" distB="0" distL="0" distR="0" wp14:anchorId="25F63FA7" wp14:editId="72F4BB0A">
            <wp:extent cx="5353050" cy="3785843"/>
            <wp:effectExtent l="0" t="0" r="0" b="5715"/>
            <wp:docPr id="541" name="Image 54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age 541" descr="Une image contenant texte&#10;&#10;Description générée automatiquement"/>
                    <pic:cNvPicPr/>
                  </pic:nvPicPr>
                  <pic:blipFill>
                    <a:blip r:embed="rId31"/>
                    <a:stretch>
                      <a:fillRect/>
                    </a:stretch>
                  </pic:blipFill>
                  <pic:spPr>
                    <a:xfrm>
                      <a:off x="0" y="0"/>
                      <a:ext cx="5360417" cy="3791053"/>
                    </a:xfrm>
                    <a:prstGeom prst="rect">
                      <a:avLst/>
                    </a:prstGeom>
                  </pic:spPr>
                </pic:pic>
              </a:graphicData>
            </a:graphic>
          </wp:inline>
        </w:drawing>
      </w:r>
      <w:r>
        <w:br w:type="page"/>
      </w:r>
    </w:p>
    <w:p w14:paraId="091D630C" w14:textId="636E1A89" w:rsidR="007B5D16" w:rsidRPr="00AF4A47" w:rsidRDefault="007B5D16" w:rsidP="007B5D16">
      <w:pPr>
        <w:pStyle w:val="EXHIBIT"/>
      </w:pPr>
      <w:bookmarkStart w:id="123" w:name="_LAST_MINUTE_RISK"/>
      <w:bookmarkStart w:id="124" w:name="_Toc128561472"/>
      <w:bookmarkStart w:id="125" w:name="_Ref147484241"/>
      <w:bookmarkStart w:id="126" w:name="_Toc147485311"/>
      <w:bookmarkStart w:id="127" w:name="_Toc147741490"/>
      <w:bookmarkStart w:id="128" w:name="_Toc152921135"/>
      <w:bookmarkEnd w:id="123"/>
      <w:r w:rsidRPr="00C215C6">
        <w:lastRenderedPageBreak/>
        <w:t>EXHIBIT 2 – LAST MINUTE RISK ASSESSMENT</w:t>
      </w:r>
      <w:bookmarkEnd w:id="124"/>
      <w:r w:rsidRPr="00C215C6">
        <w:t xml:space="preserve"> - LMRA</w:t>
      </w:r>
      <w:bookmarkEnd w:id="125"/>
      <w:bookmarkEnd w:id="126"/>
      <w:bookmarkEnd w:id="127"/>
      <w:bookmarkEnd w:id="128"/>
    </w:p>
    <w:p w14:paraId="476D7D21" w14:textId="45BB0A7A" w:rsidR="007B5D16" w:rsidRDefault="001E1D7C" w:rsidP="007B5D16">
      <w:pPr>
        <w:rPr>
          <w:highlight w:val="cyan"/>
        </w:rPr>
      </w:pPr>
      <w:r w:rsidRPr="004B046E">
        <w:rPr>
          <w:noProof/>
        </w:rPr>
        <w:drawing>
          <wp:anchor distT="0" distB="0" distL="114300" distR="114300" simplePos="0" relativeHeight="251660288" behindDoc="0" locked="0" layoutInCell="1" allowOverlap="1" wp14:anchorId="7C0D3421" wp14:editId="20E1DC8F">
            <wp:simplePos x="0" y="0"/>
            <wp:positionH relativeFrom="margin">
              <wp:posOffset>2954655</wp:posOffset>
            </wp:positionH>
            <wp:positionV relativeFrom="paragraph">
              <wp:posOffset>280035</wp:posOffset>
            </wp:positionV>
            <wp:extent cx="3022600" cy="4114801"/>
            <wp:effectExtent l="0" t="0" r="6350" b="0"/>
            <wp:wrapNone/>
            <wp:docPr id="556" name="Image 55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 556" descr="Une image contenant texte&#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3034276" cy="4130696"/>
                    </a:xfrm>
                    <a:prstGeom prst="rect">
                      <a:avLst/>
                    </a:prstGeom>
                  </pic:spPr>
                </pic:pic>
              </a:graphicData>
            </a:graphic>
            <wp14:sizeRelH relativeFrom="margin">
              <wp14:pctWidth>0</wp14:pctWidth>
            </wp14:sizeRelH>
            <wp14:sizeRelV relativeFrom="margin">
              <wp14:pctHeight>0</wp14:pctHeight>
            </wp14:sizeRelV>
          </wp:anchor>
        </w:drawing>
      </w:r>
      <w:r w:rsidRPr="00BA00FA">
        <w:rPr>
          <w:noProof/>
        </w:rPr>
        <w:drawing>
          <wp:anchor distT="0" distB="0" distL="114300" distR="114300" simplePos="0" relativeHeight="251662336" behindDoc="0" locked="0" layoutInCell="1" allowOverlap="1" wp14:anchorId="31B85283" wp14:editId="207DFF57">
            <wp:simplePos x="0" y="0"/>
            <wp:positionH relativeFrom="column">
              <wp:posOffset>-86995</wp:posOffset>
            </wp:positionH>
            <wp:positionV relativeFrom="paragraph">
              <wp:posOffset>184785</wp:posOffset>
            </wp:positionV>
            <wp:extent cx="2914650" cy="4183140"/>
            <wp:effectExtent l="0" t="0" r="0" b="8255"/>
            <wp:wrapNone/>
            <wp:docPr id="547" name="Image 547" descr="A blue and white stopwatch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Image 547" descr="A blue and white stopwatch with white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650" cy="4183140"/>
                    </a:xfrm>
                    <a:prstGeom prst="rect">
                      <a:avLst/>
                    </a:prstGeom>
                  </pic:spPr>
                </pic:pic>
              </a:graphicData>
            </a:graphic>
            <wp14:sizeRelH relativeFrom="margin">
              <wp14:pctWidth>0</wp14:pctWidth>
            </wp14:sizeRelH>
            <wp14:sizeRelV relativeFrom="margin">
              <wp14:pctHeight>0</wp14:pctHeight>
            </wp14:sizeRelV>
          </wp:anchor>
        </w:drawing>
      </w:r>
    </w:p>
    <w:p w14:paraId="3DFA1543" w14:textId="1434B972" w:rsidR="007B5D16" w:rsidRDefault="001E1D7C" w:rsidP="007B5D16">
      <w:pPr>
        <w:rPr>
          <w:highlight w:val="cyan"/>
        </w:rPr>
      </w:pPr>
      <w:r w:rsidRPr="004B046E">
        <w:rPr>
          <w:noProof/>
        </w:rPr>
        <w:drawing>
          <wp:anchor distT="0" distB="0" distL="114300" distR="114300" simplePos="0" relativeHeight="251661312" behindDoc="0" locked="0" layoutInCell="1" allowOverlap="1" wp14:anchorId="152C161A" wp14:editId="1793949A">
            <wp:simplePos x="0" y="0"/>
            <wp:positionH relativeFrom="column">
              <wp:posOffset>1538605</wp:posOffset>
            </wp:positionH>
            <wp:positionV relativeFrom="paragraph">
              <wp:posOffset>4389120</wp:posOffset>
            </wp:positionV>
            <wp:extent cx="3587750" cy="2922235"/>
            <wp:effectExtent l="0" t="0" r="0" b="0"/>
            <wp:wrapNone/>
            <wp:docPr id="555" name="Image 555" descr="A diagram of life s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Image 555" descr="A diagram of life saving&#10;&#10;Description automatically generated"/>
                    <pic:cNvPicPr/>
                  </pic:nvPicPr>
                  <pic:blipFill rotWithShape="1">
                    <a:blip r:embed="rId34">
                      <a:extLst>
                        <a:ext uri="{28A0092B-C50C-407E-A947-70E740481C1C}">
                          <a14:useLocalDpi xmlns:a14="http://schemas.microsoft.com/office/drawing/2010/main" val="0"/>
                        </a:ext>
                      </a:extLst>
                    </a:blip>
                    <a:srcRect b="34963"/>
                    <a:stretch/>
                  </pic:blipFill>
                  <pic:spPr bwMode="auto">
                    <a:xfrm>
                      <a:off x="0" y="0"/>
                      <a:ext cx="3587750" cy="292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D16">
        <w:rPr>
          <w:highlight w:val="cyan"/>
        </w:rPr>
        <w:br w:type="page"/>
      </w:r>
    </w:p>
    <w:p w14:paraId="4FC1743E" w14:textId="62772465" w:rsidR="007B5D16" w:rsidRDefault="007B5D16" w:rsidP="007B5D16">
      <w:pPr>
        <w:rPr>
          <w:highlight w:val="cyan"/>
        </w:rPr>
      </w:pPr>
    </w:p>
    <w:p w14:paraId="4B954BCF" w14:textId="77777777" w:rsidR="007B5D16" w:rsidRPr="00AF4A47" w:rsidRDefault="007B5D16" w:rsidP="007B5D16">
      <w:pPr>
        <w:pStyle w:val="EXHIBIT"/>
      </w:pPr>
      <w:bookmarkStart w:id="129" w:name="_Ref147483944"/>
      <w:bookmarkStart w:id="130" w:name="_Ref147484203"/>
      <w:bookmarkStart w:id="131" w:name="_Toc147485312"/>
      <w:bookmarkStart w:id="132" w:name="_Toc147741491"/>
      <w:bookmarkStart w:id="133" w:name="_Toc152921136"/>
      <w:bookmarkStart w:id="134" w:name="_Ref120540562"/>
      <w:bookmarkStart w:id="135" w:name="_Toc128561473"/>
      <w:r w:rsidRPr="00C215C6">
        <w:t>EXHIBIT 3 – “STOP THE WORK” POLICY</w:t>
      </w:r>
      <w:bookmarkEnd w:id="129"/>
      <w:bookmarkEnd w:id="130"/>
      <w:bookmarkEnd w:id="131"/>
      <w:bookmarkEnd w:id="132"/>
      <w:bookmarkEnd w:id="133"/>
    </w:p>
    <w:p w14:paraId="398A2382" w14:textId="59A29AA7" w:rsidR="007B5D16" w:rsidRDefault="007B5D16" w:rsidP="007B5D16"/>
    <w:p w14:paraId="08FDB6BF" w14:textId="51BA02FB" w:rsidR="007B5D16" w:rsidRPr="006978B5" w:rsidRDefault="007B5D16" w:rsidP="007B5D16"/>
    <w:p w14:paraId="0858809A" w14:textId="7359EAAE" w:rsidR="007B5D16" w:rsidRPr="00756F9A" w:rsidRDefault="00C215C6" w:rsidP="007B5D16">
      <w:r>
        <w:rPr>
          <w:noProof/>
        </w:rPr>
        <w:drawing>
          <wp:anchor distT="0" distB="0" distL="114300" distR="114300" simplePos="0" relativeHeight="251664384" behindDoc="0" locked="0" layoutInCell="1" allowOverlap="1" wp14:anchorId="09D443BF" wp14:editId="5E4BE2CF">
            <wp:simplePos x="0" y="0"/>
            <wp:positionH relativeFrom="column">
              <wp:posOffset>-168275</wp:posOffset>
            </wp:positionH>
            <wp:positionV relativeFrom="paragraph">
              <wp:posOffset>177849</wp:posOffset>
            </wp:positionV>
            <wp:extent cx="2992120" cy="4241165"/>
            <wp:effectExtent l="0" t="0" r="0" b="6985"/>
            <wp:wrapNone/>
            <wp:docPr id="930382735" name="Picture 9303827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2992120" cy="4241165"/>
                    </a:xfrm>
                    <a:prstGeom prst="rect">
                      <a:avLst/>
                    </a:prstGeom>
                  </pic:spPr>
                </pic:pic>
              </a:graphicData>
            </a:graphic>
          </wp:anchor>
        </w:drawing>
      </w:r>
      <w:r>
        <w:rPr>
          <w:noProof/>
        </w:rPr>
        <w:drawing>
          <wp:anchor distT="0" distB="0" distL="114300" distR="114300" simplePos="0" relativeHeight="251663360" behindDoc="0" locked="0" layoutInCell="1" allowOverlap="1" wp14:anchorId="031DD040" wp14:editId="5B8D1C15">
            <wp:simplePos x="0" y="0"/>
            <wp:positionH relativeFrom="column">
              <wp:posOffset>2996369</wp:posOffset>
            </wp:positionH>
            <wp:positionV relativeFrom="paragraph">
              <wp:posOffset>182099</wp:posOffset>
            </wp:positionV>
            <wp:extent cx="3004185" cy="4240530"/>
            <wp:effectExtent l="0" t="0" r="5715" b="7620"/>
            <wp:wrapNone/>
            <wp:docPr id="1096137339" name="Picture 10961373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3004185" cy="4240530"/>
                    </a:xfrm>
                    <a:prstGeom prst="rect">
                      <a:avLst/>
                    </a:prstGeom>
                  </pic:spPr>
                </pic:pic>
              </a:graphicData>
            </a:graphic>
          </wp:anchor>
        </w:drawing>
      </w:r>
    </w:p>
    <w:p w14:paraId="22013B06" w14:textId="739C97B4" w:rsidR="00C215C6" w:rsidRDefault="00C215C6">
      <w:pPr>
        <w:rPr>
          <w:rFonts w:asciiTheme="majorHAnsi" w:eastAsiaTheme="majorEastAsia" w:hAnsiTheme="majorHAnsi" w:cstheme="majorBidi"/>
          <w:b/>
          <w:bCs/>
          <w:color w:val="2F5496" w:themeColor="accent1" w:themeShade="BF"/>
          <w:sz w:val="32"/>
          <w:szCs w:val="32"/>
        </w:rPr>
      </w:pPr>
      <w:bookmarkStart w:id="136" w:name="_Ref147484212"/>
      <w:bookmarkStart w:id="137" w:name="_Toc147485313"/>
      <w:bookmarkStart w:id="138" w:name="_Toc147741492"/>
      <w:r>
        <w:br w:type="page"/>
      </w:r>
    </w:p>
    <w:p w14:paraId="464A44CC" w14:textId="29865896" w:rsidR="007B5D16" w:rsidRPr="006978B5" w:rsidRDefault="007B5D16" w:rsidP="007B5D16">
      <w:pPr>
        <w:pStyle w:val="EXHIBIT"/>
      </w:pPr>
      <w:bookmarkStart w:id="139" w:name="_Toc152921137"/>
      <w:r>
        <w:lastRenderedPageBreak/>
        <w:t>EXHIBIT</w:t>
      </w:r>
      <w:r w:rsidRPr="00F4518B">
        <w:t xml:space="preserve"> </w:t>
      </w:r>
      <w:r>
        <w:t>4</w:t>
      </w:r>
      <w:r w:rsidRPr="00F4518B">
        <w:t xml:space="preserve"> – </w:t>
      </w:r>
      <w:r>
        <w:t>KEY PERFORMANCE INDICATORS</w:t>
      </w:r>
      <w:bookmarkEnd w:id="134"/>
      <w:bookmarkEnd w:id="135"/>
      <w:bookmarkEnd w:id="136"/>
      <w:bookmarkEnd w:id="137"/>
      <w:bookmarkEnd w:id="138"/>
      <w:bookmarkEnd w:id="139"/>
    </w:p>
    <w:p w14:paraId="2A3E306F" w14:textId="1E375B7C" w:rsidR="007B5D16" w:rsidRDefault="007B5D16" w:rsidP="007B5D16">
      <w:r>
        <w:t xml:space="preserve">The Contractor must report on the Lagging and Leading Key Indicators listed below as a minimum. The Contractor must identify other indicators relevant for the Project in the </w:t>
      </w:r>
      <w:r w:rsidR="00E02669">
        <w:t>H&amp;S plan</w:t>
      </w:r>
      <w:r>
        <w:t xml:space="preserve"> and add them to this list.</w:t>
      </w:r>
    </w:p>
    <w:p w14:paraId="2ED4E280" w14:textId="77777777" w:rsidR="007B5D16" w:rsidRDefault="007B5D16" w:rsidP="007B5D16">
      <w:r>
        <w:t>The Key Indicators will be reported:</w:t>
      </w:r>
    </w:p>
    <w:p w14:paraId="3802099D" w14:textId="77777777" w:rsidR="007B5D16" w:rsidRDefault="007B5D16" w:rsidP="007B5D16">
      <w:pPr>
        <w:pStyle w:val="ListParagraph"/>
        <w:numPr>
          <w:ilvl w:val="2"/>
          <w:numId w:val="23"/>
        </w:numPr>
      </w:pPr>
      <w:r>
        <w:t>For everyone: Contractor’s personnel, sub-contractor’s personnel, Owner’s personnel, temporary staff, visitors at site.</w:t>
      </w:r>
    </w:p>
    <w:p w14:paraId="41379FF5" w14:textId="77777777" w:rsidR="007B5D16" w:rsidRPr="00A93CAD" w:rsidRDefault="007B5D16" w:rsidP="007B5D16">
      <w:pPr>
        <w:pStyle w:val="ListParagraph"/>
        <w:numPr>
          <w:ilvl w:val="2"/>
          <w:numId w:val="23"/>
        </w:numPr>
      </w:pPr>
      <w:r>
        <w:t xml:space="preserve">For the period covered for the Progress Report as defined in Section </w:t>
      </w:r>
      <w:r>
        <w:fldChar w:fldCharType="begin"/>
      </w:r>
      <w:r>
        <w:instrText xml:space="preserve"> REF _Ref120823764 \n \h </w:instrText>
      </w:r>
      <w:r>
        <w:fldChar w:fldCharType="separate"/>
      </w:r>
      <w:r>
        <w:t>2.9</w:t>
      </w:r>
      <w:r>
        <w:fldChar w:fldCharType="end"/>
      </w:r>
      <w:r>
        <w:t xml:space="preserve"> (6) as well as cumulative for the period of the Project</w:t>
      </w:r>
      <w:r w:rsidRPr="00E43E2B">
        <w:t>.</w:t>
      </w: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982"/>
        <w:gridCol w:w="2246"/>
        <w:gridCol w:w="4370"/>
        <w:gridCol w:w="1464"/>
      </w:tblGrid>
      <w:tr w:rsidR="00C215C6" w:rsidRPr="00222170" w14:paraId="62DD646C" w14:textId="77777777" w:rsidTr="00C215C6">
        <w:tc>
          <w:tcPr>
            <w:tcW w:w="5000" w:type="pct"/>
            <w:gridSpan w:val="4"/>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B15AA0C" w14:textId="77777777" w:rsidR="00C215C6" w:rsidRPr="00067FD6" w:rsidRDefault="00C215C6" w:rsidP="00C9227F">
            <w:pPr>
              <w:shd w:val="clear" w:color="auto" w:fill="DEEAF6" w:themeFill="accent5" w:themeFillTint="33"/>
              <w:tabs>
                <w:tab w:val="left" w:pos="181"/>
              </w:tabs>
              <w:spacing w:before="120" w:after="120"/>
              <w:jc w:val="center"/>
            </w:pPr>
            <w:r w:rsidRPr="00067FD6">
              <w:rPr>
                <w:b/>
                <w:bCs/>
              </w:rPr>
              <w:t>LAGGING INDICATORS</w:t>
            </w:r>
          </w:p>
          <w:p w14:paraId="48EDB8F5" w14:textId="79294D72" w:rsidR="00C215C6" w:rsidRDefault="00C215C6" w:rsidP="00C9227F">
            <w:pPr>
              <w:jc w:val="center"/>
              <w:rPr>
                <w:b/>
                <w:bCs/>
                <w:sz w:val="20"/>
                <w:szCs w:val="20"/>
              </w:rPr>
            </w:pPr>
            <w:r w:rsidRPr="00067FD6">
              <w:t xml:space="preserve">Indicators of reactive nature. These are the bottom-line numbers used to evaluate the overall effectiveness of </w:t>
            </w:r>
            <w:r>
              <w:t>Health &amp; Safety</w:t>
            </w:r>
            <w:r w:rsidRPr="00067FD6">
              <w:t xml:space="preserve"> on the facility</w:t>
            </w:r>
            <w:r>
              <w:t>.</w:t>
            </w:r>
          </w:p>
        </w:tc>
      </w:tr>
      <w:tr w:rsidR="007B5D16" w:rsidRPr="00222170" w14:paraId="6896195D" w14:textId="77777777" w:rsidTr="00C215C6">
        <w:tc>
          <w:tcPr>
            <w:tcW w:w="542" w:type="pct"/>
            <w:tcBorders>
              <w:top w:val="single" w:sz="4" w:space="0" w:color="auto"/>
              <w:left w:val="nil"/>
              <w:bottom w:val="single" w:sz="4" w:space="0" w:color="auto"/>
              <w:right w:val="nil"/>
            </w:tcBorders>
            <w:shd w:val="clear" w:color="auto" w:fill="FFFFFF" w:themeFill="background1"/>
          </w:tcPr>
          <w:p w14:paraId="62625FC5" w14:textId="77777777" w:rsidR="007B5D16" w:rsidRDefault="007B5D16" w:rsidP="00C9227F">
            <w:pPr>
              <w:jc w:val="center"/>
              <w:rPr>
                <w:b/>
                <w:bCs/>
                <w:sz w:val="20"/>
                <w:szCs w:val="20"/>
              </w:rPr>
            </w:pPr>
          </w:p>
        </w:tc>
        <w:tc>
          <w:tcPr>
            <w:tcW w:w="1239" w:type="pct"/>
            <w:tcBorders>
              <w:top w:val="single" w:sz="4" w:space="0" w:color="auto"/>
              <w:left w:val="nil"/>
              <w:bottom w:val="single" w:sz="4" w:space="0" w:color="auto"/>
              <w:right w:val="nil"/>
            </w:tcBorders>
            <w:shd w:val="clear" w:color="auto" w:fill="FFFFFF" w:themeFill="background1"/>
            <w:vAlign w:val="center"/>
          </w:tcPr>
          <w:p w14:paraId="7300EEEA" w14:textId="77777777" w:rsidR="007B5D16" w:rsidRDefault="007B5D16" w:rsidP="00C9227F">
            <w:pPr>
              <w:jc w:val="center"/>
              <w:rPr>
                <w:b/>
                <w:bCs/>
                <w:sz w:val="20"/>
                <w:szCs w:val="20"/>
              </w:rPr>
            </w:pPr>
          </w:p>
        </w:tc>
        <w:tc>
          <w:tcPr>
            <w:tcW w:w="2411" w:type="pct"/>
            <w:tcBorders>
              <w:top w:val="single" w:sz="4" w:space="0" w:color="auto"/>
              <w:left w:val="nil"/>
              <w:bottom w:val="single" w:sz="4" w:space="0" w:color="auto"/>
              <w:right w:val="nil"/>
            </w:tcBorders>
            <w:shd w:val="clear" w:color="auto" w:fill="FFFFFF" w:themeFill="background1"/>
          </w:tcPr>
          <w:p w14:paraId="05DA8BDC" w14:textId="77777777" w:rsidR="007B5D16" w:rsidRDefault="007B5D16" w:rsidP="00C9227F">
            <w:pPr>
              <w:jc w:val="center"/>
              <w:rPr>
                <w:b/>
                <w:bCs/>
                <w:sz w:val="20"/>
                <w:szCs w:val="20"/>
              </w:rPr>
            </w:pPr>
          </w:p>
        </w:tc>
        <w:tc>
          <w:tcPr>
            <w:tcW w:w="807" w:type="pct"/>
            <w:tcBorders>
              <w:top w:val="single" w:sz="4" w:space="0" w:color="auto"/>
              <w:left w:val="nil"/>
              <w:bottom w:val="single" w:sz="4" w:space="0" w:color="auto"/>
              <w:right w:val="nil"/>
            </w:tcBorders>
            <w:shd w:val="clear" w:color="auto" w:fill="FFFFFF" w:themeFill="background1"/>
            <w:vAlign w:val="center"/>
          </w:tcPr>
          <w:p w14:paraId="2C342C59" w14:textId="77777777" w:rsidR="007B5D16" w:rsidRDefault="007B5D16" w:rsidP="00C9227F">
            <w:pPr>
              <w:jc w:val="center"/>
              <w:rPr>
                <w:b/>
                <w:bCs/>
                <w:sz w:val="20"/>
                <w:szCs w:val="20"/>
              </w:rPr>
            </w:pPr>
          </w:p>
        </w:tc>
      </w:tr>
      <w:tr w:rsidR="007B5D16" w:rsidRPr="00DA5ED5" w14:paraId="2E779039" w14:textId="77777777" w:rsidTr="00C215C6">
        <w:trPr>
          <w:trHeight w:val="269"/>
        </w:trPr>
        <w:tc>
          <w:tcPr>
            <w:tcW w:w="542" w:type="pct"/>
            <w:tcBorders>
              <w:top w:val="dotted" w:sz="4" w:space="0" w:color="auto"/>
              <w:bottom w:val="dotted" w:sz="4" w:space="0" w:color="auto"/>
            </w:tcBorders>
            <w:shd w:val="clear" w:color="auto" w:fill="D0CECE" w:themeFill="background2" w:themeFillShade="E6"/>
          </w:tcPr>
          <w:p w14:paraId="6157E61E" w14:textId="77777777" w:rsidR="007B5D16" w:rsidRPr="00067FD6" w:rsidRDefault="007B5D16" w:rsidP="00C9227F">
            <w:pPr>
              <w:jc w:val="center"/>
              <w:rPr>
                <w:rFonts w:cstheme="minorHAnsi"/>
                <w:b/>
                <w:bCs/>
              </w:rPr>
            </w:pPr>
          </w:p>
        </w:tc>
        <w:tc>
          <w:tcPr>
            <w:tcW w:w="1239" w:type="pct"/>
            <w:tcBorders>
              <w:top w:val="dotted" w:sz="4" w:space="0" w:color="auto"/>
              <w:bottom w:val="dotted" w:sz="4" w:space="0" w:color="auto"/>
            </w:tcBorders>
            <w:shd w:val="clear" w:color="auto" w:fill="D0CECE" w:themeFill="background2" w:themeFillShade="E6"/>
            <w:vAlign w:val="center"/>
          </w:tcPr>
          <w:p w14:paraId="0423E4DE" w14:textId="77777777" w:rsidR="007B5D16" w:rsidRPr="00067FD6" w:rsidRDefault="007B5D16" w:rsidP="00C9227F">
            <w:pPr>
              <w:jc w:val="center"/>
              <w:rPr>
                <w:b/>
              </w:rPr>
            </w:pPr>
            <w:r w:rsidRPr="3DDF8377">
              <w:rPr>
                <w:b/>
              </w:rPr>
              <w:t>INDICATOR</w:t>
            </w:r>
          </w:p>
        </w:tc>
        <w:tc>
          <w:tcPr>
            <w:tcW w:w="2411" w:type="pct"/>
            <w:tcBorders>
              <w:top w:val="dotted" w:sz="4" w:space="0" w:color="auto"/>
              <w:bottom w:val="dotted" w:sz="4" w:space="0" w:color="auto"/>
            </w:tcBorders>
            <w:shd w:val="clear" w:color="auto" w:fill="D0CECE" w:themeFill="background2" w:themeFillShade="E6"/>
          </w:tcPr>
          <w:p w14:paraId="700FD590" w14:textId="77777777" w:rsidR="007B5D16" w:rsidRPr="00067FD6" w:rsidRDefault="007B5D16" w:rsidP="00C9227F">
            <w:pPr>
              <w:jc w:val="center"/>
              <w:rPr>
                <w:rFonts w:cstheme="minorHAnsi"/>
                <w:b/>
                <w:bCs/>
              </w:rPr>
            </w:pPr>
            <w:r>
              <w:rPr>
                <w:rFonts w:cstheme="minorHAnsi"/>
                <w:b/>
                <w:bCs/>
              </w:rPr>
              <w:t>DEFINITION</w:t>
            </w:r>
          </w:p>
        </w:tc>
        <w:tc>
          <w:tcPr>
            <w:tcW w:w="807" w:type="pct"/>
            <w:tcBorders>
              <w:top w:val="dotted" w:sz="4" w:space="0" w:color="auto"/>
              <w:bottom w:val="dotted" w:sz="4" w:space="0" w:color="auto"/>
            </w:tcBorders>
            <w:shd w:val="clear" w:color="auto" w:fill="D0CECE" w:themeFill="background2" w:themeFillShade="E6"/>
            <w:vAlign w:val="center"/>
          </w:tcPr>
          <w:p w14:paraId="2A80E901" w14:textId="77777777" w:rsidR="007B5D16" w:rsidRPr="00067FD6" w:rsidRDefault="007B5D16" w:rsidP="00C9227F">
            <w:pPr>
              <w:jc w:val="center"/>
              <w:rPr>
                <w:rFonts w:cstheme="minorHAnsi"/>
                <w:b/>
                <w:bCs/>
              </w:rPr>
            </w:pPr>
            <w:r w:rsidRPr="00067FD6">
              <w:rPr>
                <w:rFonts w:cstheme="minorHAnsi"/>
                <w:b/>
                <w:bCs/>
              </w:rPr>
              <w:t>TARGET</w:t>
            </w:r>
          </w:p>
        </w:tc>
      </w:tr>
      <w:tr w:rsidR="007B5D16" w:rsidRPr="00734400" w14:paraId="0CF0E858" w14:textId="77777777" w:rsidTr="00C215C6">
        <w:tc>
          <w:tcPr>
            <w:tcW w:w="542" w:type="pct"/>
            <w:tcBorders>
              <w:top w:val="dotted" w:sz="4" w:space="0" w:color="auto"/>
              <w:bottom w:val="dotted" w:sz="4" w:space="0" w:color="auto"/>
            </w:tcBorders>
            <w:shd w:val="clear" w:color="auto" w:fill="F2F2F2" w:themeFill="background1" w:themeFillShade="F2"/>
            <w:vAlign w:val="center"/>
          </w:tcPr>
          <w:p w14:paraId="3BE4B1C6" w14:textId="77777777" w:rsidR="007B5D16" w:rsidRPr="00FC6397" w:rsidRDefault="007B5D16" w:rsidP="00C9227F">
            <w:pPr>
              <w:jc w:val="center"/>
              <w:rPr>
                <w:rFonts w:cstheme="minorHAnsi"/>
              </w:rPr>
            </w:pPr>
            <w:r w:rsidRPr="00FC6397">
              <w:rPr>
                <w:rFonts w:cstheme="minorHAnsi"/>
              </w:rPr>
              <w:t>A</w:t>
            </w:r>
          </w:p>
        </w:tc>
        <w:tc>
          <w:tcPr>
            <w:tcW w:w="1239" w:type="pct"/>
            <w:tcBorders>
              <w:top w:val="dotted" w:sz="4" w:space="0" w:color="auto"/>
              <w:bottom w:val="dotted" w:sz="4" w:space="0" w:color="auto"/>
            </w:tcBorders>
            <w:shd w:val="clear" w:color="auto" w:fill="F2F2F2" w:themeFill="background1" w:themeFillShade="F2"/>
          </w:tcPr>
          <w:p w14:paraId="4F84D551" w14:textId="77777777" w:rsidR="007B5D16" w:rsidRPr="00812933" w:rsidRDefault="007B5D16" w:rsidP="00C9227F">
            <w:pPr>
              <w:rPr>
                <w:rFonts w:cstheme="minorHAnsi"/>
              </w:rPr>
            </w:pPr>
            <w:bookmarkStart w:id="140" w:name="AverageNrStaff"/>
            <w:r w:rsidRPr="00812933">
              <w:rPr>
                <w:rFonts w:cstheme="minorHAnsi"/>
              </w:rPr>
              <w:t>Number of staff</w:t>
            </w:r>
            <w:bookmarkEnd w:id="140"/>
          </w:p>
        </w:tc>
        <w:tc>
          <w:tcPr>
            <w:tcW w:w="2411" w:type="pct"/>
            <w:tcBorders>
              <w:top w:val="dotted" w:sz="4" w:space="0" w:color="auto"/>
              <w:bottom w:val="dotted" w:sz="4" w:space="0" w:color="auto"/>
            </w:tcBorders>
          </w:tcPr>
          <w:p w14:paraId="35F85CD8" w14:textId="77777777" w:rsidR="007B5D16" w:rsidRPr="00812933" w:rsidRDefault="007B5D16" w:rsidP="00C9227F">
            <w:pPr>
              <w:jc w:val="both"/>
              <w:rPr>
                <w:rFonts w:cstheme="minorHAnsi"/>
              </w:rPr>
            </w:pPr>
            <w:r w:rsidRPr="00812933">
              <w:rPr>
                <w:rFonts w:cstheme="minorHAnsi"/>
              </w:rPr>
              <w:t xml:space="preserve">Contractor’s and </w:t>
            </w:r>
            <w:r>
              <w:rPr>
                <w:rFonts w:cstheme="minorHAnsi"/>
              </w:rPr>
              <w:t>S</w:t>
            </w:r>
            <w:r w:rsidRPr="00812933">
              <w:rPr>
                <w:rFonts w:cstheme="minorHAnsi"/>
              </w:rPr>
              <w:t>ubcontractors staff, including temporary workers. Number for the reporting period and sum for the cumulative.</w:t>
            </w:r>
          </w:p>
        </w:tc>
        <w:tc>
          <w:tcPr>
            <w:tcW w:w="807" w:type="pct"/>
            <w:tcBorders>
              <w:top w:val="dotted" w:sz="4" w:space="0" w:color="auto"/>
              <w:bottom w:val="dotted" w:sz="4" w:space="0" w:color="auto"/>
            </w:tcBorders>
            <w:shd w:val="clear" w:color="auto" w:fill="auto"/>
            <w:vAlign w:val="center"/>
          </w:tcPr>
          <w:p w14:paraId="140E8AD6" w14:textId="77777777" w:rsidR="007B5D16" w:rsidRPr="00812933" w:rsidRDefault="007B5D16" w:rsidP="00C9227F">
            <w:pPr>
              <w:jc w:val="center"/>
              <w:rPr>
                <w:rFonts w:cstheme="minorHAnsi"/>
              </w:rPr>
            </w:pPr>
            <w:r w:rsidRPr="00812933">
              <w:rPr>
                <w:rFonts w:cstheme="minorHAnsi"/>
              </w:rPr>
              <w:t>N/A</w:t>
            </w:r>
          </w:p>
        </w:tc>
      </w:tr>
      <w:tr w:rsidR="007B5D16" w:rsidRPr="000B2E09" w14:paraId="603D0F71" w14:textId="77777777" w:rsidTr="00C215C6">
        <w:tc>
          <w:tcPr>
            <w:tcW w:w="542" w:type="pct"/>
            <w:tcBorders>
              <w:top w:val="dotted" w:sz="4" w:space="0" w:color="auto"/>
              <w:bottom w:val="dotted" w:sz="4" w:space="0" w:color="auto"/>
            </w:tcBorders>
            <w:shd w:val="clear" w:color="auto" w:fill="F2F2F2" w:themeFill="background1" w:themeFillShade="F2"/>
          </w:tcPr>
          <w:p w14:paraId="110E3F14" w14:textId="77777777" w:rsidR="007B5D16" w:rsidRPr="00FC6397" w:rsidRDefault="007B5D16" w:rsidP="00C9227F">
            <w:pPr>
              <w:jc w:val="center"/>
              <w:rPr>
                <w:rFonts w:cstheme="minorHAnsi"/>
              </w:rPr>
            </w:pPr>
            <w:r w:rsidRPr="00FC6397">
              <w:rPr>
                <w:rFonts w:cstheme="minorHAnsi"/>
              </w:rPr>
              <w:t>B</w:t>
            </w:r>
          </w:p>
        </w:tc>
        <w:tc>
          <w:tcPr>
            <w:tcW w:w="1239" w:type="pct"/>
            <w:tcBorders>
              <w:top w:val="dotted" w:sz="4" w:space="0" w:color="auto"/>
              <w:bottom w:val="dotted" w:sz="4" w:space="0" w:color="auto"/>
            </w:tcBorders>
            <w:shd w:val="clear" w:color="auto" w:fill="F2F2F2" w:themeFill="background1" w:themeFillShade="F2"/>
          </w:tcPr>
          <w:p w14:paraId="6A96A433" w14:textId="77777777" w:rsidR="007B5D16" w:rsidRPr="00812933" w:rsidDel="00B045C8" w:rsidRDefault="007B5D16" w:rsidP="00C9227F">
            <w:pPr>
              <w:rPr>
                <w:rFonts w:cstheme="minorHAnsi"/>
              </w:rPr>
            </w:pPr>
            <w:bookmarkStart w:id="141" w:name="NrLWorkedHours"/>
            <w:r w:rsidRPr="00812933">
              <w:rPr>
                <w:rFonts w:cstheme="minorHAnsi"/>
              </w:rPr>
              <w:t>Number of hours worked</w:t>
            </w:r>
            <w:bookmarkEnd w:id="141"/>
          </w:p>
        </w:tc>
        <w:tc>
          <w:tcPr>
            <w:tcW w:w="2411" w:type="pct"/>
            <w:tcBorders>
              <w:top w:val="dotted" w:sz="4" w:space="0" w:color="auto"/>
              <w:bottom w:val="dotted" w:sz="4" w:space="0" w:color="auto"/>
            </w:tcBorders>
          </w:tcPr>
          <w:p w14:paraId="302632BD" w14:textId="77777777" w:rsidR="007B5D16" w:rsidRPr="00812933" w:rsidRDefault="007B5D16" w:rsidP="00C9227F">
            <w:pPr>
              <w:jc w:val="both"/>
              <w:rPr>
                <w:rFonts w:cstheme="minorHAnsi"/>
              </w:rPr>
            </w:pPr>
            <w:r w:rsidRPr="00812933">
              <w:rPr>
                <w:rFonts w:cstheme="minorHAnsi"/>
              </w:rPr>
              <w:t>Actual hours of work, including extra-hours</w:t>
            </w:r>
          </w:p>
        </w:tc>
        <w:tc>
          <w:tcPr>
            <w:tcW w:w="807" w:type="pct"/>
            <w:tcBorders>
              <w:top w:val="dotted" w:sz="4" w:space="0" w:color="auto"/>
              <w:bottom w:val="dotted" w:sz="4" w:space="0" w:color="auto"/>
            </w:tcBorders>
            <w:shd w:val="clear" w:color="auto" w:fill="auto"/>
          </w:tcPr>
          <w:p w14:paraId="447539F4" w14:textId="77777777" w:rsidR="007B5D16" w:rsidRPr="00812933" w:rsidRDefault="007B5D16" w:rsidP="00C9227F">
            <w:pPr>
              <w:jc w:val="center"/>
              <w:rPr>
                <w:rFonts w:cstheme="minorHAnsi"/>
              </w:rPr>
            </w:pPr>
            <w:r w:rsidRPr="00812933">
              <w:rPr>
                <w:rFonts w:cstheme="minorHAnsi"/>
              </w:rPr>
              <w:t>N/A</w:t>
            </w:r>
          </w:p>
        </w:tc>
      </w:tr>
      <w:tr w:rsidR="007B5D16" w:rsidRPr="00100674" w14:paraId="742E7FF8" w14:textId="77777777" w:rsidTr="00C215C6">
        <w:tc>
          <w:tcPr>
            <w:tcW w:w="542" w:type="pct"/>
            <w:tcBorders>
              <w:top w:val="dotted" w:sz="4" w:space="0" w:color="auto"/>
              <w:bottom w:val="dotted" w:sz="4" w:space="0" w:color="auto"/>
            </w:tcBorders>
            <w:shd w:val="clear" w:color="auto" w:fill="F2F2F2" w:themeFill="background1" w:themeFillShade="F2"/>
          </w:tcPr>
          <w:p w14:paraId="21865F09" w14:textId="77777777" w:rsidR="007B5D16" w:rsidRPr="00FC6397" w:rsidRDefault="007B5D16" w:rsidP="00C9227F">
            <w:pPr>
              <w:jc w:val="center"/>
              <w:rPr>
                <w:rFonts w:cstheme="minorHAnsi"/>
              </w:rPr>
            </w:pPr>
            <w:r w:rsidRPr="00FC6397">
              <w:rPr>
                <w:rFonts w:cstheme="minorHAnsi"/>
              </w:rPr>
              <w:t>C</w:t>
            </w:r>
          </w:p>
        </w:tc>
        <w:tc>
          <w:tcPr>
            <w:tcW w:w="1239" w:type="pct"/>
            <w:tcBorders>
              <w:top w:val="dotted" w:sz="4" w:space="0" w:color="auto"/>
              <w:bottom w:val="dotted" w:sz="4" w:space="0" w:color="auto"/>
            </w:tcBorders>
            <w:shd w:val="clear" w:color="auto" w:fill="F2F2F2" w:themeFill="background1" w:themeFillShade="F2"/>
            <w:vAlign w:val="center"/>
          </w:tcPr>
          <w:p w14:paraId="3AF88ED9" w14:textId="77777777" w:rsidR="007B5D16" w:rsidRPr="00812933" w:rsidRDefault="007B5D16" w:rsidP="00C9227F">
            <w:pPr>
              <w:rPr>
                <w:rFonts w:cstheme="minorHAnsi"/>
              </w:rPr>
            </w:pPr>
            <w:bookmarkStart w:id="142" w:name="NrFatalOccupationalAccidents"/>
            <w:r w:rsidRPr="00812933">
              <w:rPr>
                <w:rFonts w:cstheme="minorHAnsi"/>
              </w:rPr>
              <w:t>Number of fatal occupational accidents</w:t>
            </w:r>
            <w:bookmarkEnd w:id="142"/>
          </w:p>
        </w:tc>
        <w:tc>
          <w:tcPr>
            <w:tcW w:w="2411" w:type="pct"/>
            <w:tcBorders>
              <w:top w:val="dotted" w:sz="4" w:space="0" w:color="auto"/>
              <w:bottom w:val="dotted" w:sz="4" w:space="0" w:color="auto"/>
            </w:tcBorders>
          </w:tcPr>
          <w:p w14:paraId="6C8CE59C" w14:textId="77777777" w:rsidR="007B5D16" w:rsidRPr="00812933" w:rsidRDefault="007B5D16" w:rsidP="00C9227F">
            <w:pPr>
              <w:jc w:val="both"/>
              <w:rPr>
                <w:rFonts w:cstheme="minorHAnsi"/>
              </w:rPr>
            </w:pPr>
            <w:r w:rsidRPr="00812933">
              <w:rPr>
                <w:rFonts w:cstheme="minorHAnsi"/>
              </w:rPr>
              <w:t>Fatal accidents occurred during the execution of Works</w:t>
            </w:r>
          </w:p>
        </w:tc>
        <w:tc>
          <w:tcPr>
            <w:tcW w:w="807" w:type="pct"/>
            <w:tcBorders>
              <w:top w:val="dotted" w:sz="4" w:space="0" w:color="auto"/>
              <w:bottom w:val="dotted" w:sz="4" w:space="0" w:color="auto"/>
            </w:tcBorders>
            <w:shd w:val="clear" w:color="auto" w:fill="auto"/>
          </w:tcPr>
          <w:p w14:paraId="74517626"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0605F887" w14:textId="77777777" w:rsidTr="00C215C6">
        <w:tc>
          <w:tcPr>
            <w:tcW w:w="542" w:type="pct"/>
            <w:tcBorders>
              <w:top w:val="dotted" w:sz="4" w:space="0" w:color="auto"/>
              <w:bottom w:val="dotted" w:sz="4" w:space="0" w:color="auto"/>
            </w:tcBorders>
            <w:shd w:val="clear" w:color="auto" w:fill="F2F2F2" w:themeFill="background1" w:themeFillShade="F2"/>
          </w:tcPr>
          <w:p w14:paraId="36F04A26" w14:textId="77777777" w:rsidR="007B5D16" w:rsidRPr="00FC6397" w:rsidRDefault="007B5D16" w:rsidP="00C9227F">
            <w:pPr>
              <w:jc w:val="center"/>
              <w:rPr>
                <w:rFonts w:cstheme="minorHAnsi"/>
              </w:rPr>
            </w:pPr>
            <w:r w:rsidRPr="00FC6397">
              <w:rPr>
                <w:rFonts w:cstheme="minorHAnsi"/>
              </w:rPr>
              <w:t>D</w:t>
            </w:r>
          </w:p>
        </w:tc>
        <w:tc>
          <w:tcPr>
            <w:tcW w:w="1239" w:type="pct"/>
            <w:tcBorders>
              <w:top w:val="dotted" w:sz="4" w:space="0" w:color="auto"/>
              <w:bottom w:val="dotted" w:sz="4" w:space="0" w:color="auto"/>
            </w:tcBorders>
            <w:shd w:val="clear" w:color="auto" w:fill="F2F2F2" w:themeFill="background1" w:themeFillShade="F2"/>
          </w:tcPr>
          <w:p w14:paraId="3B5973CA" w14:textId="77777777" w:rsidR="007B5D16" w:rsidRPr="00812933" w:rsidRDefault="007B5D16" w:rsidP="00C9227F">
            <w:pPr>
              <w:rPr>
                <w:rFonts w:cstheme="minorHAnsi"/>
              </w:rPr>
            </w:pPr>
            <w:bookmarkStart w:id="143" w:name="NrLTA"/>
            <w:r w:rsidRPr="00812933">
              <w:rPr>
                <w:rFonts w:cstheme="minorHAnsi"/>
              </w:rPr>
              <w:t xml:space="preserve">Number of occupational Lost Time </w:t>
            </w:r>
            <w:bookmarkEnd w:id="143"/>
            <w:r w:rsidRPr="00812933">
              <w:rPr>
                <w:rFonts w:cstheme="minorHAnsi"/>
              </w:rPr>
              <w:t>Injury (LTI)</w:t>
            </w:r>
          </w:p>
        </w:tc>
        <w:tc>
          <w:tcPr>
            <w:tcW w:w="2411" w:type="pct"/>
            <w:tcBorders>
              <w:top w:val="dotted" w:sz="4" w:space="0" w:color="auto"/>
              <w:bottom w:val="dotted" w:sz="4" w:space="0" w:color="auto"/>
            </w:tcBorders>
          </w:tcPr>
          <w:p w14:paraId="71BBDA01" w14:textId="77777777" w:rsidR="007B5D16" w:rsidRPr="00812933" w:rsidRDefault="007B5D16" w:rsidP="00C9227F">
            <w:pPr>
              <w:jc w:val="both"/>
              <w:rPr>
                <w:rFonts w:cstheme="minorHAnsi"/>
              </w:rPr>
            </w:pPr>
            <w:r w:rsidRPr="00812933">
              <w:rPr>
                <w:rFonts w:cstheme="minorHAnsi"/>
              </w:rPr>
              <w:t>Occupational accidents which result in absence from work for the person injured during execution of Works, if absence equals or exceeds 1 day: work is not resumed the day (next day or next shift) after the accident</w:t>
            </w:r>
          </w:p>
        </w:tc>
        <w:tc>
          <w:tcPr>
            <w:tcW w:w="807" w:type="pct"/>
            <w:tcBorders>
              <w:top w:val="dotted" w:sz="4" w:space="0" w:color="auto"/>
              <w:bottom w:val="dotted" w:sz="4" w:space="0" w:color="auto"/>
            </w:tcBorders>
            <w:shd w:val="clear" w:color="auto" w:fill="auto"/>
          </w:tcPr>
          <w:p w14:paraId="4EA75F75"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6550CF86" w14:textId="77777777" w:rsidTr="00C215C6">
        <w:tc>
          <w:tcPr>
            <w:tcW w:w="542" w:type="pct"/>
            <w:tcBorders>
              <w:top w:val="dotted" w:sz="4" w:space="0" w:color="auto"/>
              <w:bottom w:val="dotted" w:sz="4" w:space="0" w:color="auto"/>
            </w:tcBorders>
            <w:shd w:val="clear" w:color="auto" w:fill="F2F2F2" w:themeFill="background1" w:themeFillShade="F2"/>
          </w:tcPr>
          <w:p w14:paraId="2E1C1189" w14:textId="77777777" w:rsidR="007B5D16" w:rsidRPr="00FC6397" w:rsidRDefault="007B5D16" w:rsidP="00C9227F">
            <w:pPr>
              <w:jc w:val="center"/>
              <w:rPr>
                <w:rFonts w:cstheme="minorHAnsi"/>
              </w:rPr>
            </w:pPr>
            <w:r w:rsidRPr="00FC6397">
              <w:rPr>
                <w:rFonts w:cstheme="minorHAnsi"/>
              </w:rPr>
              <w:t>E</w:t>
            </w:r>
          </w:p>
        </w:tc>
        <w:tc>
          <w:tcPr>
            <w:tcW w:w="1239" w:type="pct"/>
            <w:tcBorders>
              <w:top w:val="dotted" w:sz="4" w:space="0" w:color="auto"/>
              <w:bottom w:val="dotted" w:sz="4" w:space="0" w:color="auto"/>
            </w:tcBorders>
            <w:shd w:val="clear" w:color="auto" w:fill="F2F2F2" w:themeFill="background1" w:themeFillShade="F2"/>
          </w:tcPr>
          <w:p w14:paraId="05D97AFB" w14:textId="77777777" w:rsidR="007B5D16" w:rsidRPr="00812933" w:rsidRDefault="007B5D16" w:rsidP="00C9227F">
            <w:pPr>
              <w:rPr>
                <w:rFonts w:cstheme="minorHAnsi"/>
              </w:rPr>
            </w:pPr>
            <w:bookmarkStart w:id="144" w:name="NrLTANo"/>
            <w:r w:rsidRPr="00812933">
              <w:rPr>
                <w:rFonts w:cstheme="minorHAnsi"/>
              </w:rPr>
              <w:t>Number of occupational accidents without lost time</w:t>
            </w:r>
            <w:bookmarkEnd w:id="144"/>
          </w:p>
        </w:tc>
        <w:tc>
          <w:tcPr>
            <w:tcW w:w="2411" w:type="pct"/>
            <w:tcBorders>
              <w:top w:val="dotted" w:sz="4" w:space="0" w:color="auto"/>
              <w:bottom w:val="dotted" w:sz="4" w:space="0" w:color="auto"/>
            </w:tcBorders>
          </w:tcPr>
          <w:p w14:paraId="034FAA3B" w14:textId="77777777" w:rsidR="007B5D16" w:rsidRPr="00812933" w:rsidRDefault="007B5D16" w:rsidP="00C9227F">
            <w:pPr>
              <w:jc w:val="both"/>
              <w:rPr>
                <w:rFonts w:cstheme="minorHAnsi"/>
              </w:rPr>
            </w:pPr>
            <w:r w:rsidRPr="00812933">
              <w:rPr>
                <w:rFonts w:cstheme="minorHAnsi"/>
              </w:rPr>
              <w:t>Occupational accidents which do not result in absence for the person injured or absence is less than 1 day.</w:t>
            </w:r>
          </w:p>
        </w:tc>
        <w:tc>
          <w:tcPr>
            <w:tcW w:w="807" w:type="pct"/>
            <w:tcBorders>
              <w:top w:val="dotted" w:sz="4" w:space="0" w:color="auto"/>
              <w:bottom w:val="dotted" w:sz="4" w:space="0" w:color="auto"/>
            </w:tcBorders>
            <w:shd w:val="clear" w:color="auto" w:fill="auto"/>
          </w:tcPr>
          <w:p w14:paraId="22425202"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283C374A" w14:textId="77777777" w:rsidTr="00C215C6">
        <w:tc>
          <w:tcPr>
            <w:tcW w:w="542" w:type="pct"/>
            <w:tcBorders>
              <w:top w:val="dotted" w:sz="4" w:space="0" w:color="auto"/>
              <w:bottom w:val="dotted" w:sz="4" w:space="0" w:color="auto"/>
            </w:tcBorders>
            <w:shd w:val="clear" w:color="auto" w:fill="F2F2F2" w:themeFill="background1" w:themeFillShade="F2"/>
          </w:tcPr>
          <w:p w14:paraId="68362C62" w14:textId="77777777" w:rsidR="007B5D16" w:rsidRPr="00FC6397" w:rsidRDefault="007B5D16" w:rsidP="00C9227F">
            <w:pPr>
              <w:jc w:val="center"/>
              <w:rPr>
                <w:rFonts w:cstheme="minorHAnsi"/>
              </w:rPr>
            </w:pPr>
            <w:r w:rsidRPr="00FC6397">
              <w:rPr>
                <w:rFonts w:cstheme="minorHAnsi"/>
              </w:rPr>
              <w:t>F</w:t>
            </w:r>
          </w:p>
        </w:tc>
        <w:tc>
          <w:tcPr>
            <w:tcW w:w="1239" w:type="pct"/>
            <w:tcBorders>
              <w:top w:val="dotted" w:sz="4" w:space="0" w:color="auto"/>
              <w:bottom w:val="dotted" w:sz="4" w:space="0" w:color="auto"/>
            </w:tcBorders>
            <w:shd w:val="clear" w:color="auto" w:fill="F2F2F2" w:themeFill="background1" w:themeFillShade="F2"/>
          </w:tcPr>
          <w:p w14:paraId="01518A3D" w14:textId="77777777" w:rsidR="007B5D16" w:rsidRPr="00812933" w:rsidRDefault="007B5D16" w:rsidP="00C9227F">
            <w:pPr>
              <w:rPr>
                <w:rFonts w:cstheme="minorHAnsi"/>
              </w:rPr>
            </w:pPr>
            <w:bookmarkStart w:id="145" w:name="NrLTADays"/>
            <w:r w:rsidRPr="00812933">
              <w:rPr>
                <w:rFonts w:cstheme="minorHAnsi"/>
              </w:rPr>
              <w:t>Total number of days due to an occupational LT</w:t>
            </w:r>
            <w:bookmarkEnd w:id="145"/>
            <w:r w:rsidRPr="00812933">
              <w:rPr>
                <w:rFonts w:cstheme="minorHAnsi"/>
              </w:rPr>
              <w:t>I</w:t>
            </w:r>
          </w:p>
        </w:tc>
        <w:tc>
          <w:tcPr>
            <w:tcW w:w="2411" w:type="pct"/>
            <w:tcBorders>
              <w:top w:val="dotted" w:sz="4" w:space="0" w:color="auto"/>
              <w:bottom w:val="dotted" w:sz="4" w:space="0" w:color="auto"/>
            </w:tcBorders>
          </w:tcPr>
          <w:p w14:paraId="30310972" w14:textId="77777777" w:rsidR="007B5D16" w:rsidRPr="00812933" w:rsidRDefault="007B5D16" w:rsidP="00C9227F">
            <w:pPr>
              <w:jc w:val="both"/>
              <w:rPr>
                <w:rFonts w:cstheme="minorHAnsi"/>
              </w:rPr>
            </w:pPr>
            <w:r w:rsidRPr="00812933">
              <w:rPr>
                <w:rFonts w:cstheme="minorHAnsi"/>
              </w:rPr>
              <w:t>Cumulative numbers of lost days (off work) due to a LTI (D).</w:t>
            </w:r>
          </w:p>
        </w:tc>
        <w:tc>
          <w:tcPr>
            <w:tcW w:w="807" w:type="pct"/>
            <w:tcBorders>
              <w:top w:val="dotted" w:sz="4" w:space="0" w:color="auto"/>
              <w:bottom w:val="dotted" w:sz="4" w:space="0" w:color="auto"/>
            </w:tcBorders>
            <w:shd w:val="clear" w:color="auto" w:fill="auto"/>
          </w:tcPr>
          <w:p w14:paraId="64443899"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5373C9AF" w14:textId="77777777" w:rsidTr="00C215C6">
        <w:tc>
          <w:tcPr>
            <w:tcW w:w="542" w:type="pct"/>
            <w:tcBorders>
              <w:top w:val="dotted" w:sz="4" w:space="0" w:color="auto"/>
              <w:bottom w:val="dotted" w:sz="4" w:space="0" w:color="auto"/>
            </w:tcBorders>
            <w:shd w:val="clear" w:color="auto" w:fill="F2F2F2" w:themeFill="background1" w:themeFillShade="F2"/>
          </w:tcPr>
          <w:p w14:paraId="2921CAAE" w14:textId="77777777" w:rsidR="007B5D16" w:rsidRPr="00FC6397" w:rsidRDefault="007B5D16" w:rsidP="00C9227F">
            <w:pPr>
              <w:jc w:val="center"/>
              <w:rPr>
                <w:rFonts w:cstheme="minorHAnsi"/>
              </w:rPr>
            </w:pPr>
            <w:r w:rsidRPr="00FC6397">
              <w:rPr>
                <w:rFonts w:cstheme="minorHAnsi"/>
              </w:rPr>
              <w:t>G</w:t>
            </w:r>
          </w:p>
        </w:tc>
        <w:tc>
          <w:tcPr>
            <w:tcW w:w="1239" w:type="pct"/>
            <w:tcBorders>
              <w:top w:val="dotted" w:sz="4" w:space="0" w:color="auto"/>
              <w:bottom w:val="dotted" w:sz="4" w:space="0" w:color="auto"/>
            </w:tcBorders>
            <w:shd w:val="clear" w:color="auto" w:fill="F2F2F2" w:themeFill="background1" w:themeFillShade="F2"/>
          </w:tcPr>
          <w:p w14:paraId="106942EA" w14:textId="77777777" w:rsidR="007B5D16" w:rsidRPr="00812933" w:rsidRDefault="007B5D16" w:rsidP="00C9227F">
            <w:pPr>
              <w:rPr>
                <w:rFonts w:cstheme="minorHAnsi"/>
              </w:rPr>
            </w:pPr>
            <w:r w:rsidRPr="00812933">
              <w:rPr>
                <w:rFonts w:cstheme="minorHAnsi"/>
              </w:rPr>
              <w:t>Frequency Rate of occupational Lost Time Injury (LTIR)</w:t>
            </w:r>
          </w:p>
        </w:tc>
        <w:tc>
          <w:tcPr>
            <w:tcW w:w="2411" w:type="pct"/>
            <w:tcBorders>
              <w:top w:val="dotted" w:sz="4" w:space="0" w:color="auto"/>
              <w:bottom w:val="dotted" w:sz="4" w:space="0" w:color="auto"/>
            </w:tcBorders>
          </w:tcPr>
          <w:p w14:paraId="3138CC59" w14:textId="77777777" w:rsidR="007B5D16" w:rsidRPr="00812933" w:rsidRDefault="007B5D16" w:rsidP="00C9227F">
            <w:pPr>
              <w:jc w:val="both"/>
              <w:rPr>
                <w:rFonts w:cstheme="minorHAnsi"/>
              </w:rPr>
            </w:pPr>
            <w:r w:rsidRPr="00812933">
              <w:rPr>
                <w:rFonts w:cstheme="minorHAnsi"/>
              </w:rPr>
              <w:t>C+D*1,000,000/B</w:t>
            </w:r>
          </w:p>
          <w:p w14:paraId="6B0434CB" w14:textId="77777777" w:rsidR="007B5D16" w:rsidRPr="00812933" w:rsidRDefault="007B5D16" w:rsidP="00C9227F">
            <w:pPr>
              <w:jc w:val="both"/>
              <w:rPr>
                <w:rFonts w:cstheme="minorHAnsi"/>
              </w:rPr>
            </w:pPr>
            <w:r w:rsidRPr="00812933">
              <w:rPr>
                <w:rFonts w:cstheme="minorHAnsi"/>
              </w:rPr>
              <w:t>= [</w:t>
            </w:r>
            <w:r w:rsidRPr="00812933">
              <w:rPr>
                <w:rFonts w:cstheme="minorHAnsi"/>
              </w:rPr>
              <w:fldChar w:fldCharType="begin"/>
            </w:r>
            <w:r w:rsidRPr="00812933">
              <w:rPr>
                <w:rFonts w:cstheme="minorHAnsi"/>
              </w:rPr>
              <w:instrText xml:space="preserve"> REF NrFatalOccupationalAccidents \h </w:instrText>
            </w:r>
            <w:r w:rsidRPr="00812933">
              <w:rPr>
                <w:rFonts w:cstheme="minorHAnsi"/>
              </w:rPr>
            </w:r>
            <w:r w:rsidRPr="00812933">
              <w:rPr>
                <w:rFonts w:cstheme="minorHAnsi"/>
              </w:rPr>
              <w:fldChar w:fldCharType="separate"/>
            </w:r>
            <w:r w:rsidRPr="00812933">
              <w:rPr>
                <w:rFonts w:cstheme="minorHAnsi"/>
              </w:rPr>
              <w:t>Number of fatal occupational accidents</w:t>
            </w:r>
            <w:r w:rsidRPr="00812933">
              <w:rPr>
                <w:rFonts w:cstheme="minorHAnsi"/>
              </w:rPr>
              <w:fldChar w:fldCharType="end"/>
            </w:r>
            <w:r w:rsidRPr="00812933">
              <w:rPr>
                <w:rFonts w:cstheme="minorHAnsi"/>
              </w:rPr>
              <w:t>] + [</w:t>
            </w:r>
            <w:r w:rsidRPr="00812933">
              <w:rPr>
                <w:rFonts w:cstheme="minorHAnsi"/>
              </w:rPr>
              <w:fldChar w:fldCharType="begin"/>
            </w:r>
            <w:r w:rsidRPr="00812933">
              <w:rPr>
                <w:rFonts w:cstheme="minorHAnsi"/>
              </w:rPr>
              <w:instrText xml:space="preserve"> REF NrLTA \h </w:instrText>
            </w:r>
            <w:r w:rsidRPr="00812933">
              <w:rPr>
                <w:rFonts w:cstheme="minorHAnsi"/>
              </w:rPr>
            </w:r>
            <w:r w:rsidRPr="00812933">
              <w:rPr>
                <w:rFonts w:cstheme="minorHAnsi"/>
              </w:rPr>
              <w:fldChar w:fldCharType="separate"/>
            </w:r>
            <w:r w:rsidRPr="00812933">
              <w:rPr>
                <w:rFonts w:cstheme="minorHAnsi"/>
              </w:rPr>
              <w:t xml:space="preserve">Number of occupational Lost Time </w:t>
            </w:r>
            <w:r w:rsidRPr="00812933">
              <w:rPr>
                <w:rFonts w:cstheme="minorHAnsi"/>
              </w:rPr>
              <w:fldChar w:fldCharType="end"/>
            </w:r>
            <w:r w:rsidRPr="00812933">
              <w:rPr>
                <w:rFonts w:cstheme="minorHAnsi"/>
              </w:rPr>
              <w:t>]* 1,000,000 / [</w:t>
            </w:r>
            <w:r w:rsidRPr="00812933">
              <w:rPr>
                <w:rFonts w:cstheme="minorHAnsi"/>
              </w:rPr>
              <w:fldChar w:fldCharType="begin"/>
            </w:r>
            <w:r w:rsidRPr="00812933">
              <w:rPr>
                <w:rFonts w:cstheme="minorHAnsi"/>
              </w:rPr>
              <w:instrText xml:space="preserve"> REF NrLWorkedHours \h </w:instrText>
            </w:r>
            <w:r w:rsidRPr="00812933">
              <w:rPr>
                <w:rFonts w:cstheme="minorHAnsi"/>
              </w:rPr>
            </w:r>
            <w:r w:rsidRPr="00812933">
              <w:rPr>
                <w:rFonts w:cstheme="minorHAnsi"/>
              </w:rPr>
              <w:fldChar w:fldCharType="separate"/>
            </w:r>
            <w:r w:rsidRPr="00812933">
              <w:rPr>
                <w:rFonts w:cstheme="minorHAnsi"/>
              </w:rPr>
              <w:t>Number of hours worked</w:t>
            </w:r>
            <w:r w:rsidRPr="00812933">
              <w:rPr>
                <w:rFonts w:cstheme="minorHAnsi"/>
              </w:rPr>
              <w:fldChar w:fldCharType="end"/>
            </w:r>
            <w:r w:rsidRPr="00812933">
              <w:rPr>
                <w:rFonts w:cstheme="minorHAnsi"/>
              </w:rPr>
              <w:t>]</w:t>
            </w:r>
          </w:p>
        </w:tc>
        <w:tc>
          <w:tcPr>
            <w:tcW w:w="807" w:type="pct"/>
            <w:tcBorders>
              <w:top w:val="dotted" w:sz="4" w:space="0" w:color="auto"/>
              <w:bottom w:val="dotted" w:sz="4" w:space="0" w:color="auto"/>
            </w:tcBorders>
            <w:shd w:val="clear" w:color="auto" w:fill="auto"/>
          </w:tcPr>
          <w:p w14:paraId="1B6A2E02"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70413B7B" w14:textId="77777777" w:rsidTr="00C215C6">
        <w:tc>
          <w:tcPr>
            <w:tcW w:w="542" w:type="pct"/>
            <w:tcBorders>
              <w:top w:val="dotted" w:sz="4" w:space="0" w:color="auto"/>
              <w:bottom w:val="dotted" w:sz="4" w:space="0" w:color="auto"/>
            </w:tcBorders>
            <w:shd w:val="clear" w:color="auto" w:fill="F2F2F2" w:themeFill="background1" w:themeFillShade="F2"/>
          </w:tcPr>
          <w:p w14:paraId="1C0D18F1" w14:textId="77777777" w:rsidR="007B5D16" w:rsidRPr="00FC6397" w:rsidRDefault="007B5D16" w:rsidP="00C9227F">
            <w:pPr>
              <w:jc w:val="center"/>
              <w:rPr>
                <w:rFonts w:cstheme="minorHAnsi"/>
              </w:rPr>
            </w:pPr>
            <w:r w:rsidRPr="00FC6397">
              <w:rPr>
                <w:rFonts w:cstheme="minorHAnsi"/>
              </w:rPr>
              <w:t>H</w:t>
            </w:r>
          </w:p>
        </w:tc>
        <w:tc>
          <w:tcPr>
            <w:tcW w:w="1239" w:type="pct"/>
            <w:tcBorders>
              <w:top w:val="dotted" w:sz="4" w:space="0" w:color="auto"/>
              <w:bottom w:val="dotted" w:sz="4" w:space="0" w:color="auto"/>
            </w:tcBorders>
            <w:shd w:val="clear" w:color="auto" w:fill="F2F2F2" w:themeFill="background1" w:themeFillShade="F2"/>
          </w:tcPr>
          <w:p w14:paraId="3D828B46" w14:textId="77777777" w:rsidR="007B5D16" w:rsidRPr="00812933" w:rsidRDefault="007B5D16" w:rsidP="00C9227F">
            <w:pPr>
              <w:rPr>
                <w:rFonts w:cstheme="minorHAnsi"/>
              </w:rPr>
            </w:pPr>
            <w:r w:rsidRPr="00812933">
              <w:rPr>
                <w:rFonts w:cstheme="minorHAnsi"/>
              </w:rPr>
              <w:t>Severity Rate of occupational accidents (SR)</w:t>
            </w:r>
          </w:p>
        </w:tc>
        <w:tc>
          <w:tcPr>
            <w:tcW w:w="2411" w:type="pct"/>
            <w:tcBorders>
              <w:top w:val="dotted" w:sz="4" w:space="0" w:color="auto"/>
              <w:bottom w:val="dotted" w:sz="4" w:space="0" w:color="auto"/>
            </w:tcBorders>
          </w:tcPr>
          <w:p w14:paraId="5425DF56" w14:textId="77777777" w:rsidR="007B5D16" w:rsidRPr="00812933" w:rsidRDefault="007B5D16" w:rsidP="00C9227F">
            <w:pPr>
              <w:jc w:val="both"/>
              <w:rPr>
                <w:rFonts w:cstheme="minorHAnsi"/>
              </w:rPr>
            </w:pPr>
            <w:r w:rsidRPr="00812933">
              <w:rPr>
                <w:rFonts w:cstheme="minorHAnsi"/>
              </w:rPr>
              <w:t>F *1000/B</w:t>
            </w:r>
          </w:p>
          <w:p w14:paraId="4BF5B717" w14:textId="77777777" w:rsidR="007B5D16" w:rsidRPr="00812933" w:rsidRDefault="007B5D16" w:rsidP="00C9227F">
            <w:pPr>
              <w:jc w:val="both"/>
              <w:rPr>
                <w:rFonts w:cstheme="minorHAnsi"/>
              </w:rPr>
            </w:pPr>
            <w:r w:rsidRPr="00812933">
              <w:rPr>
                <w:rFonts w:cstheme="minorHAnsi"/>
              </w:rPr>
              <w:t>= [</w:t>
            </w:r>
            <w:r w:rsidRPr="00812933">
              <w:rPr>
                <w:rFonts w:cstheme="minorHAnsi"/>
              </w:rPr>
              <w:fldChar w:fldCharType="begin"/>
            </w:r>
            <w:r w:rsidRPr="00812933">
              <w:rPr>
                <w:rFonts w:cstheme="minorHAnsi"/>
              </w:rPr>
              <w:instrText xml:space="preserve"> REF NrLTA \h  \* MERGEFORMAT </w:instrText>
            </w:r>
            <w:r w:rsidRPr="00812933">
              <w:rPr>
                <w:rFonts w:cstheme="minorHAnsi"/>
              </w:rPr>
            </w:r>
            <w:r w:rsidRPr="00812933">
              <w:rPr>
                <w:rFonts w:cstheme="minorHAnsi"/>
              </w:rPr>
              <w:fldChar w:fldCharType="separate"/>
            </w:r>
            <w:r w:rsidRPr="00812933">
              <w:rPr>
                <w:rFonts w:cstheme="minorHAnsi"/>
              </w:rPr>
              <w:t xml:space="preserve">Number of occupational Lost Time </w:t>
            </w:r>
            <w:r w:rsidRPr="00812933">
              <w:rPr>
                <w:rFonts w:cstheme="minorHAnsi"/>
              </w:rPr>
              <w:fldChar w:fldCharType="end"/>
            </w:r>
            <w:r w:rsidRPr="00812933">
              <w:rPr>
                <w:rFonts w:cstheme="minorHAnsi"/>
              </w:rPr>
              <w:t>* 1,000/ [</w:t>
            </w:r>
            <w:r w:rsidRPr="00812933">
              <w:rPr>
                <w:rFonts w:cstheme="minorHAnsi"/>
              </w:rPr>
              <w:fldChar w:fldCharType="begin"/>
            </w:r>
            <w:r w:rsidRPr="00812933">
              <w:rPr>
                <w:rFonts w:cstheme="minorHAnsi"/>
              </w:rPr>
              <w:instrText xml:space="preserve"> REF NrLWorkedHours \h </w:instrText>
            </w:r>
            <w:r w:rsidRPr="00812933">
              <w:rPr>
                <w:rFonts w:cstheme="minorHAnsi"/>
              </w:rPr>
            </w:r>
            <w:r w:rsidRPr="00812933">
              <w:rPr>
                <w:rFonts w:cstheme="minorHAnsi"/>
              </w:rPr>
              <w:fldChar w:fldCharType="separate"/>
            </w:r>
            <w:r w:rsidRPr="00812933">
              <w:rPr>
                <w:rFonts w:cstheme="minorHAnsi"/>
              </w:rPr>
              <w:t>Number of hours worked</w:t>
            </w:r>
            <w:r w:rsidRPr="00812933">
              <w:rPr>
                <w:rFonts w:cstheme="minorHAnsi"/>
              </w:rPr>
              <w:fldChar w:fldCharType="end"/>
            </w:r>
            <w:r w:rsidRPr="00812933">
              <w:rPr>
                <w:rFonts w:cstheme="minorHAnsi"/>
              </w:rPr>
              <w:t>]</w:t>
            </w:r>
          </w:p>
        </w:tc>
        <w:tc>
          <w:tcPr>
            <w:tcW w:w="807" w:type="pct"/>
            <w:tcBorders>
              <w:top w:val="dotted" w:sz="4" w:space="0" w:color="auto"/>
              <w:bottom w:val="dotted" w:sz="4" w:space="0" w:color="auto"/>
            </w:tcBorders>
            <w:shd w:val="clear" w:color="auto" w:fill="auto"/>
          </w:tcPr>
          <w:p w14:paraId="2C7DC6D2"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238C1B19" w14:textId="77777777" w:rsidTr="00C215C6">
        <w:tc>
          <w:tcPr>
            <w:tcW w:w="542" w:type="pct"/>
            <w:tcBorders>
              <w:top w:val="dotted" w:sz="4" w:space="0" w:color="auto"/>
              <w:bottom w:val="dotted" w:sz="4" w:space="0" w:color="auto"/>
            </w:tcBorders>
            <w:shd w:val="clear" w:color="auto" w:fill="F2F2F2" w:themeFill="background1" w:themeFillShade="F2"/>
          </w:tcPr>
          <w:p w14:paraId="1193CBAE" w14:textId="77777777" w:rsidR="007B5D16" w:rsidRPr="00FC6397" w:rsidRDefault="007B5D16" w:rsidP="00C9227F">
            <w:pPr>
              <w:jc w:val="center"/>
              <w:rPr>
                <w:rFonts w:cstheme="minorHAnsi"/>
              </w:rPr>
            </w:pPr>
            <w:r w:rsidRPr="00FC6397">
              <w:rPr>
                <w:rFonts w:cstheme="minorHAnsi"/>
              </w:rPr>
              <w:t>I</w:t>
            </w:r>
          </w:p>
        </w:tc>
        <w:tc>
          <w:tcPr>
            <w:tcW w:w="1239" w:type="pct"/>
            <w:tcBorders>
              <w:top w:val="dotted" w:sz="4" w:space="0" w:color="auto"/>
              <w:bottom w:val="dotted" w:sz="4" w:space="0" w:color="auto"/>
            </w:tcBorders>
            <w:shd w:val="clear" w:color="auto" w:fill="F2F2F2" w:themeFill="background1" w:themeFillShade="F2"/>
          </w:tcPr>
          <w:p w14:paraId="6DF99E8F" w14:textId="77777777" w:rsidR="007B5D16" w:rsidRPr="00812933" w:rsidRDefault="007B5D16" w:rsidP="00C9227F">
            <w:pPr>
              <w:rPr>
                <w:rFonts w:cstheme="minorHAnsi"/>
              </w:rPr>
            </w:pPr>
            <w:r w:rsidRPr="00812933">
              <w:rPr>
                <w:rFonts w:cstheme="minorHAnsi"/>
              </w:rPr>
              <w:t>Number of fatal commuting accidents</w:t>
            </w:r>
          </w:p>
        </w:tc>
        <w:tc>
          <w:tcPr>
            <w:tcW w:w="2411" w:type="pct"/>
            <w:tcBorders>
              <w:top w:val="dotted" w:sz="4" w:space="0" w:color="auto"/>
              <w:bottom w:val="dotted" w:sz="4" w:space="0" w:color="auto"/>
            </w:tcBorders>
          </w:tcPr>
          <w:p w14:paraId="1C44D7AD" w14:textId="77777777" w:rsidR="007B5D16" w:rsidRPr="00812933" w:rsidRDefault="007B5D16" w:rsidP="00C9227F">
            <w:pPr>
              <w:jc w:val="both"/>
              <w:rPr>
                <w:rFonts w:cstheme="minorHAnsi"/>
              </w:rPr>
            </w:pPr>
            <w:r w:rsidRPr="00812933">
              <w:rPr>
                <w:rFonts w:cstheme="minorHAnsi"/>
              </w:rPr>
              <w:t>Fatal accidents occurred on the way to or from the Site</w:t>
            </w:r>
          </w:p>
        </w:tc>
        <w:tc>
          <w:tcPr>
            <w:tcW w:w="807" w:type="pct"/>
            <w:tcBorders>
              <w:top w:val="dotted" w:sz="4" w:space="0" w:color="auto"/>
              <w:bottom w:val="dotted" w:sz="4" w:space="0" w:color="auto"/>
            </w:tcBorders>
            <w:shd w:val="clear" w:color="auto" w:fill="auto"/>
          </w:tcPr>
          <w:p w14:paraId="1812C7EA"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7997DD4C" w14:textId="77777777" w:rsidTr="00C215C6">
        <w:tc>
          <w:tcPr>
            <w:tcW w:w="542" w:type="pct"/>
            <w:tcBorders>
              <w:top w:val="dotted" w:sz="4" w:space="0" w:color="auto"/>
              <w:bottom w:val="dotted" w:sz="4" w:space="0" w:color="auto"/>
            </w:tcBorders>
            <w:shd w:val="clear" w:color="auto" w:fill="F2F2F2" w:themeFill="background1" w:themeFillShade="F2"/>
          </w:tcPr>
          <w:p w14:paraId="50F865AC" w14:textId="77777777" w:rsidR="007B5D16" w:rsidRPr="00FC6397" w:rsidRDefault="007B5D16" w:rsidP="00C9227F">
            <w:pPr>
              <w:jc w:val="center"/>
              <w:rPr>
                <w:rFonts w:cstheme="minorHAnsi"/>
              </w:rPr>
            </w:pPr>
            <w:r w:rsidRPr="00FC6397">
              <w:rPr>
                <w:rFonts w:cstheme="minorHAnsi"/>
              </w:rPr>
              <w:t>J</w:t>
            </w:r>
          </w:p>
        </w:tc>
        <w:tc>
          <w:tcPr>
            <w:tcW w:w="1239" w:type="pct"/>
            <w:tcBorders>
              <w:top w:val="dotted" w:sz="4" w:space="0" w:color="auto"/>
              <w:bottom w:val="dotted" w:sz="4" w:space="0" w:color="auto"/>
            </w:tcBorders>
            <w:shd w:val="clear" w:color="auto" w:fill="F2F2F2" w:themeFill="background1" w:themeFillShade="F2"/>
          </w:tcPr>
          <w:p w14:paraId="64615E49" w14:textId="77777777" w:rsidR="007B5D16" w:rsidRPr="00812933" w:rsidRDefault="007B5D16" w:rsidP="00C9227F">
            <w:pPr>
              <w:rPr>
                <w:rFonts w:cstheme="minorHAnsi"/>
              </w:rPr>
            </w:pPr>
            <w:r w:rsidRPr="00812933">
              <w:rPr>
                <w:rFonts w:cstheme="minorHAnsi"/>
              </w:rPr>
              <w:t>Number of commuting accidents</w:t>
            </w:r>
          </w:p>
        </w:tc>
        <w:tc>
          <w:tcPr>
            <w:tcW w:w="2411" w:type="pct"/>
            <w:tcBorders>
              <w:top w:val="dotted" w:sz="4" w:space="0" w:color="auto"/>
              <w:bottom w:val="dotted" w:sz="4" w:space="0" w:color="auto"/>
            </w:tcBorders>
          </w:tcPr>
          <w:p w14:paraId="066AF874" w14:textId="77777777" w:rsidR="007B5D16" w:rsidRPr="00812933" w:rsidRDefault="007B5D16" w:rsidP="00C9227F">
            <w:pPr>
              <w:rPr>
                <w:rFonts w:cstheme="minorHAnsi"/>
              </w:rPr>
            </w:pPr>
            <w:r w:rsidRPr="00812933">
              <w:rPr>
                <w:rFonts w:cstheme="minorHAnsi"/>
              </w:rPr>
              <w:t>Accidents occurred on the way to or from the Site, causing the absence of the person involved, if absence equals or exceeds 1 day</w:t>
            </w:r>
          </w:p>
        </w:tc>
        <w:tc>
          <w:tcPr>
            <w:tcW w:w="807" w:type="pct"/>
            <w:tcBorders>
              <w:top w:val="dotted" w:sz="4" w:space="0" w:color="auto"/>
              <w:bottom w:val="dotted" w:sz="4" w:space="0" w:color="auto"/>
            </w:tcBorders>
            <w:shd w:val="clear" w:color="auto" w:fill="auto"/>
          </w:tcPr>
          <w:p w14:paraId="50CA3D20"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757F3CA5" w14:textId="77777777" w:rsidTr="00C215C6">
        <w:tc>
          <w:tcPr>
            <w:tcW w:w="542" w:type="pct"/>
            <w:tcBorders>
              <w:top w:val="dotted" w:sz="4" w:space="0" w:color="auto"/>
              <w:bottom w:val="dotted" w:sz="4" w:space="0" w:color="auto"/>
            </w:tcBorders>
            <w:shd w:val="clear" w:color="auto" w:fill="F2F2F2" w:themeFill="background1" w:themeFillShade="F2"/>
          </w:tcPr>
          <w:p w14:paraId="5211A34C" w14:textId="77777777" w:rsidR="007B5D16" w:rsidRPr="00FC6397" w:rsidRDefault="007B5D16" w:rsidP="00C9227F">
            <w:pPr>
              <w:jc w:val="center"/>
              <w:rPr>
                <w:rFonts w:cstheme="minorHAnsi"/>
              </w:rPr>
            </w:pPr>
            <w:r w:rsidRPr="00FC6397">
              <w:rPr>
                <w:rFonts w:cstheme="minorHAnsi"/>
              </w:rPr>
              <w:lastRenderedPageBreak/>
              <w:t>K</w:t>
            </w:r>
          </w:p>
        </w:tc>
        <w:tc>
          <w:tcPr>
            <w:tcW w:w="1239" w:type="pct"/>
            <w:tcBorders>
              <w:top w:val="dotted" w:sz="4" w:space="0" w:color="auto"/>
              <w:bottom w:val="dotted" w:sz="4" w:space="0" w:color="auto"/>
            </w:tcBorders>
            <w:shd w:val="clear" w:color="auto" w:fill="F2F2F2" w:themeFill="background1" w:themeFillShade="F2"/>
          </w:tcPr>
          <w:p w14:paraId="09B269AA" w14:textId="77777777" w:rsidR="007B5D16" w:rsidRPr="00812933" w:rsidRDefault="007B5D16" w:rsidP="00C9227F">
            <w:pPr>
              <w:rPr>
                <w:rFonts w:cstheme="minorHAnsi"/>
              </w:rPr>
            </w:pPr>
            <w:r w:rsidRPr="00812933">
              <w:rPr>
                <w:rFonts w:cstheme="minorHAnsi"/>
              </w:rPr>
              <w:t>Number of days lost due to a commuting accident</w:t>
            </w:r>
          </w:p>
        </w:tc>
        <w:tc>
          <w:tcPr>
            <w:tcW w:w="2411" w:type="pct"/>
            <w:tcBorders>
              <w:top w:val="dotted" w:sz="4" w:space="0" w:color="auto"/>
              <w:bottom w:val="dotted" w:sz="4" w:space="0" w:color="auto"/>
            </w:tcBorders>
          </w:tcPr>
          <w:p w14:paraId="1C8C4413" w14:textId="77777777" w:rsidR="007B5D16" w:rsidRPr="00812933" w:rsidRDefault="007B5D16" w:rsidP="00C9227F">
            <w:pPr>
              <w:rPr>
                <w:rFonts w:cstheme="minorHAnsi"/>
              </w:rPr>
            </w:pPr>
            <w:r w:rsidRPr="00812933">
              <w:rPr>
                <w:rFonts w:cstheme="minorHAnsi"/>
              </w:rPr>
              <w:t>Accidents which result in absence of the person injured on the way to or from site, if absence equals or exceeds 1 day.</w:t>
            </w:r>
          </w:p>
        </w:tc>
        <w:tc>
          <w:tcPr>
            <w:tcW w:w="807" w:type="pct"/>
            <w:tcBorders>
              <w:top w:val="dotted" w:sz="4" w:space="0" w:color="auto"/>
              <w:bottom w:val="dotted" w:sz="4" w:space="0" w:color="auto"/>
            </w:tcBorders>
            <w:shd w:val="clear" w:color="auto" w:fill="auto"/>
          </w:tcPr>
          <w:p w14:paraId="4C1C51E9"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B36548" w14:paraId="518D1610" w14:textId="77777777" w:rsidTr="00C215C6">
        <w:tc>
          <w:tcPr>
            <w:tcW w:w="542" w:type="pct"/>
            <w:tcBorders>
              <w:top w:val="dotted" w:sz="4" w:space="0" w:color="auto"/>
              <w:bottom w:val="dotted" w:sz="4" w:space="0" w:color="auto"/>
            </w:tcBorders>
            <w:shd w:val="clear" w:color="auto" w:fill="F2F2F2" w:themeFill="background1" w:themeFillShade="F2"/>
          </w:tcPr>
          <w:p w14:paraId="2D468073" w14:textId="77777777" w:rsidR="007B5D16" w:rsidRPr="00FC6397" w:rsidRDefault="007B5D16" w:rsidP="00C9227F">
            <w:pPr>
              <w:jc w:val="center"/>
              <w:rPr>
                <w:rFonts w:cstheme="minorHAnsi"/>
              </w:rPr>
            </w:pPr>
            <w:r>
              <w:rPr>
                <w:rFonts w:cstheme="minorHAnsi"/>
              </w:rPr>
              <w:t>L</w:t>
            </w:r>
          </w:p>
        </w:tc>
        <w:tc>
          <w:tcPr>
            <w:tcW w:w="1239" w:type="pct"/>
            <w:tcBorders>
              <w:top w:val="dotted" w:sz="4" w:space="0" w:color="auto"/>
              <w:bottom w:val="dotted" w:sz="4" w:space="0" w:color="auto"/>
            </w:tcBorders>
            <w:shd w:val="clear" w:color="auto" w:fill="F2F2F2" w:themeFill="background1" w:themeFillShade="F2"/>
          </w:tcPr>
          <w:p w14:paraId="04BA9505" w14:textId="77777777" w:rsidR="007B5D16" w:rsidRPr="00812933" w:rsidRDefault="007B5D16" w:rsidP="00C9227F">
            <w:pPr>
              <w:rPr>
                <w:rFonts w:cstheme="minorHAnsi"/>
                <w:lang w:val="en-AU"/>
              </w:rPr>
            </w:pPr>
            <w:r w:rsidRPr="00812933">
              <w:rPr>
                <w:rFonts w:cstheme="minorHAnsi"/>
              </w:rPr>
              <w:t>Number of medically treated incidents</w:t>
            </w:r>
          </w:p>
        </w:tc>
        <w:tc>
          <w:tcPr>
            <w:tcW w:w="2411" w:type="pct"/>
            <w:tcBorders>
              <w:top w:val="dotted" w:sz="4" w:space="0" w:color="auto"/>
              <w:bottom w:val="dotted" w:sz="4" w:space="0" w:color="auto"/>
            </w:tcBorders>
          </w:tcPr>
          <w:p w14:paraId="04F3A11C" w14:textId="77777777" w:rsidR="007B5D16" w:rsidRPr="00812933" w:rsidRDefault="007B5D16" w:rsidP="00C9227F">
            <w:pPr>
              <w:rPr>
                <w:rFonts w:cstheme="minorHAnsi"/>
              </w:rPr>
            </w:pPr>
            <w:r w:rsidRPr="00812933">
              <w:rPr>
                <w:rFonts w:cstheme="minorHAnsi"/>
              </w:rPr>
              <w:t xml:space="preserve">Events resulting in a treatment by medical nurse or doctor </w:t>
            </w:r>
          </w:p>
        </w:tc>
        <w:tc>
          <w:tcPr>
            <w:tcW w:w="807" w:type="pct"/>
            <w:tcBorders>
              <w:top w:val="dotted" w:sz="4" w:space="0" w:color="auto"/>
              <w:bottom w:val="dotted" w:sz="4" w:space="0" w:color="auto"/>
            </w:tcBorders>
            <w:shd w:val="clear" w:color="auto" w:fill="auto"/>
          </w:tcPr>
          <w:p w14:paraId="11785CCE"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100674" w14:paraId="38A6FE69" w14:textId="77777777" w:rsidTr="00C215C6">
        <w:tc>
          <w:tcPr>
            <w:tcW w:w="542" w:type="pct"/>
            <w:tcBorders>
              <w:top w:val="dotted" w:sz="4" w:space="0" w:color="auto"/>
              <w:bottom w:val="dotted" w:sz="4" w:space="0" w:color="auto"/>
            </w:tcBorders>
            <w:shd w:val="clear" w:color="auto" w:fill="F2F2F2" w:themeFill="background1" w:themeFillShade="F2"/>
          </w:tcPr>
          <w:p w14:paraId="2C944BBD" w14:textId="77777777" w:rsidR="007B5D16" w:rsidRPr="00346524" w:rsidRDefault="007B5D16" w:rsidP="00C9227F">
            <w:pPr>
              <w:jc w:val="center"/>
              <w:rPr>
                <w:rFonts w:cstheme="minorHAnsi"/>
              </w:rPr>
            </w:pPr>
            <w:r w:rsidRPr="00346524">
              <w:rPr>
                <w:rFonts w:cstheme="minorHAnsi"/>
              </w:rPr>
              <w:t>M</w:t>
            </w:r>
          </w:p>
        </w:tc>
        <w:tc>
          <w:tcPr>
            <w:tcW w:w="1239" w:type="pct"/>
            <w:tcBorders>
              <w:top w:val="dotted" w:sz="4" w:space="0" w:color="auto"/>
              <w:bottom w:val="dotted" w:sz="4" w:space="0" w:color="auto"/>
            </w:tcBorders>
            <w:shd w:val="clear" w:color="auto" w:fill="F2F2F2" w:themeFill="background1" w:themeFillShade="F2"/>
          </w:tcPr>
          <w:p w14:paraId="502A6907" w14:textId="77777777" w:rsidR="007B5D16" w:rsidRPr="00812933" w:rsidRDefault="007B5D16" w:rsidP="00C9227F">
            <w:pPr>
              <w:rPr>
                <w:rFonts w:cstheme="minorHAnsi"/>
              </w:rPr>
            </w:pPr>
            <w:r w:rsidRPr="00812933">
              <w:rPr>
                <w:rFonts w:cstheme="minorHAnsi"/>
              </w:rPr>
              <w:t>Number of first aid treatments</w:t>
            </w:r>
          </w:p>
        </w:tc>
        <w:tc>
          <w:tcPr>
            <w:tcW w:w="2411" w:type="pct"/>
            <w:tcBorders>
              <w:top w:val="dotted" w:sz="4" w:space="0" w:color="auto"/>
              <w:bottom w:val="dotted" w:sz="4" w:space="0" w:color="auto"/>
            </w:tcBorders>
          </w:tcPr>
          <w:p w14:paraId="060C0372" w14:textId="77777777" w:rsidR="007B5D16" w:rsidRPr="00812933" w:rsidRDefault="007B5D16" w:rsidP="00C9227F">
            <w:pPr>
              <w:rPr>
                <w:rFonts w:cstheme="minorHAnsi"/>
              </w:rPr>
            </w:pPr>
            <w:r w:rsidRPr="00812933">
              <w:rPr>
                <w:rFonts w:cstheme="minorHAnsi"/>
              </w:rPr>
              <w:t xml:space="preserve">First aid administered either at site or in the medical facilities </w:t>
            </w:r>
          </w:p>
        </w:tc>
        <w:tc>
          <w:tcPr>
            <w:tcW w:w="807" w:type="pct"/>
            <w:tcBorders>
              <w:top w:val="dotted" w:sz="4" w:space="0" w:color="auto"/>
              <w:bottom w:val="dotted" w:sz="4" w:space="0" w:color="auto"/>
            </w:tcBorders>
            <w:shd w:val="clear" w:color="auto" w:fill="auto"/>
          </w:tcPr>
          <w:p w14:paraId="15ECCDFC" w14:textId="77777777" w:rsidR="007B5D16" w:rsidRPr="00812933" w:rsidRDefault="007B5D16" w:rsidP="00C9227F">
            <w:pPr>
              <w:jc w:val="center"/>
              <w:rPr>
                <w:rFonts w:cstheme="minorHAnsi"/>
                <w:color w:val="595959" w:themeColor="text1" w:themeTint="A6"/>
              </w:rPr>
            </w:pPr>
            <w:r w:rsidRPr="00812933">
              <w:rPr>
                <w:rFonts w:cstheme="minorHAnsi"/>
                <w:color w:val="595959" w:themeColor="text1" w:themeTint="A6"/>
              </w:rPr>
              <w:t>0</w:t>
            </w:r>
          </w:p>
        </w:tc>
      </w:tr>
      <w:tr w:rsidR="007B5D16" w:rsidRPr="00630717" w14:paraId="4D3C0A6F" w14:textId="77777777" w:rsidTr="00C215C6">
        <w:tc>
          <w:tcPr>
            <w:tcW w:w="542" w:type="pct"/>
            <w:tcBorders>
              <w:top w:val="dotted" w:sz="4" w:space="0" w:color="auto"/>
              <w:bottom w:val="dotted" w:sz="4" w:space="0" w:color="auto"/>
            </w:tcBorders>
            <w:shd w:val="clear" w:color="auto" w:fill="F2F2F2" w:themeFill="background1" w:themeFillShade="F2"/>
          </w:tcPr>
          <w:p w14:paraId="797ACF05" w14:textId="77777777" w:rsidR="007B5D16" w:rsidRPr="00346524" w:rsidRDefault="007B5D16" w:rsidP="00C9227F">
            <w:pPr>
              <w:jc w:val="center"/>
              <w:rPr>
                <w:rFonts w:cstheme="minorHAnsi"/>
              </w:rPr>
            </w:pPr>
            <w:r w:rsidRPr="00346524">
              <w:rPr>
                <w:rFonts w:cstheme="minorHAnsi"/>
              </w:rPr>
              <w:t>N</w:t>
            </w:r>
          </w:p>
        </w:tc>
        <w:tc>
          <w:tcPr>
            <w:tcW w:w="1239" w:type="pct"/>
            <w:tcBorders>
              <w:top w:val="dotted" w:sz="4" w:space="0" w:color="auto"/>
              <w:bottom w:val="dotted" w:sz="4" w:space="0" w:color="auto"/>
            </w:tcBorders>
            <w:shd w:val="clear" w:color="auto" w:fill="F2F2F2" w:themeFill="background1" w:themeFillShade="F2"/>
            <w:vAlign w:val="center"/>
          </w:tcPr>
          <w:p w14:paraId="7764DA97" w14:textId="77777777" w:rsidR="007B5D16" w:rsidRPr="00812933" w:rsidRDefault="007B5D16" w:rsidP="00C9227F">
            <w:pPr>
              <w:rPr>
                <w:rFonts w:cstheme="minorHAnsi"/>
              </w:rPr>
            </w:pPr>
            <w:r w:rsidRPr="00812933">
              <w:rPr>
                <w:rFonts w:cstheme="minorHAnsi"/>
              </w:rPr>
              <w:t>Number of breaches of LSR (Life Saving Rules)</w:t>
            </w:r>
          </w:p>
        </w:tc>
        <w:tc>
          <w:tcPr>
            <w:tcW w:w="2411" w:type="pct"/>
            <w:tcBorders>
              <w:top w:val="dotted" w:sz="4" w:space="0" w:color="auto"/>
              <w:bottom w:val="dotted" w:sz="4" w:space="0" w:color="auto"/>
            </w:tcBorders>
            <w:vAlign w:val="center"/>
          </w:tcPr>
          <w:p w14:paraId="7322C2B8" w14:textId="77777777" w:rsidR="007B5D16" w:rsidRPr="00812933" w:rsidRDefault="007B5D16" w:rsidP="00C9227F">
            <w:r w:rsidRPr="00812933">
              <w:t>Breach of Life Saving Rules</w:t>
            </w:r>
          </w:p>
        </w:tc>
        <w:tc>
          <w:tcPr>
            <w:tcW w:w="807" w:type="pct"/>
            <w:tcBorders>
              <w:top w:val="dotted" w:sz="4" w:space="0" w:color="auto"/>
              <w:bottom w:val="dotted" w:sz="4" w:space="0" w:color="auto"/>
            </w:tcBorders>
            <w:shd w:val="clear" w:color="auto" w:fill="auto"/>
          </w:tcPr>
          <w:p w14:paraId="17951464" w14:textId="77777777" w:rsidR="007B5D16" w:rsidRPr="00812933" w:rsidRDefault="007B5D16" w:rsidP="00C9227F">
            <w:pPr>
              <w:jc w:val="center"/>
            </w:pPr>
            <w:r w:rsidRPr="00812933">
              <w:t>0</w:t>
            </w:r>
          </w:p>
        </w:tc>
      </w:tr>
      <w:tr w:rsidR="007B5D16" w:rsidRPr="00100674" w14:paraId="518EE076" w14:textId="77777777" w:rsidTr="00C215C6">
        <w:tc>
          <w:tcPr>
            <w:tcW w:w="542" w:type="pct"/>
            <w:tcBorders>
              <w:top w:val="dotted" w:sz="4" w:space="0" w:color="auto"/>
              <w:bottom w:val="dotted" w:sz="4" w:space="0" w:color="auto"/>
            </w:tcBorders>
            <w:shd w:val="clear" w:color="auto" w:fill="F2F2F2" w:themeFill="background1" w:themeFillShade="F2"/>
          </w:tcPr>
          <w:p w14:paraId="13691074" w14:textId="77777777" w:rsidR="007B5D16" w:rsidRPr="00346524" w:rsidRDefault="007B5D16" w:rsidP="00C9227F">
            <w:pPr>
              <w:jc w:val="center"/>
              <w:rPr>
                <w:rFonts w:cstheme="minorHAnsi"/>
              </w:rPr>
            </w:pPr>
            <w:r w:rsidRPr="00346524">
              <w:rPr>
                <w:rFonts w:cstheme="minorHAnsi"/>
              </w:rPr>
              <w:t>O</w:t>
            </w:r>
          </w:p>
        </w:tc>
        <w:tc>
          <w:tcPr>
            <w:tcW w:w="1239" w:type="pct"/>
            <w:tcBorders>
              <w:top w:val="dotted" w:sz="4" w:space="0" w:color="auto"/>
              <w:bottom w:val="dotted" w:sz="4" w:space="0" w:color="auto"/>
            </w:tcBorders>
            <w:shd w:val="clear" w:color="auto" w:fill="F2F2F2" w:themeFill="background1" w:themeFillShade="F2"/>
            <w:vAlign w:val="center"/>
          </w:tcPr>
          <w:p w14:paraId="40A8FA99" w14:textId="77777777" w:rsidR="007B5D16" w:rsidRPr="00812933" w:rsidRDefault="007B5D16" w:rsidP="00C9227F">
            <w:pPr>
              <w:rPr>
                <w:rFonts w:cstheme="minorHAnsi"/>
              </w:rPr>
            </w:pPr>
            <w:bookmarkStart w:id="146" w:name="NrHipos"/>
            <w:r w:rsidRPr="00812933">
              <w:rPr>
                <w:rFonts w:cstheme="minorHAnsi"/>
              </w:rPr>
              <w:t xml:space="preserve">Number of HiPO (High Potential </w:t>
            </w:r>
            <w:bookmarkEnd w:id="146"/>
            <w:r w:rsidRPr="00812933">
              <w:rPr>
                <w:rFonts w:cstheme="minorHAnsi"/>
              </w:rPr>
              <w:t>Events)</w:t>
            </w:r>
          </w:p>
        </w:tc>
        <w:tc>
          <w:tcPr>
            <w:tcW w:w="2411" w:type="pct"/>
            <w:tcBorders>
              <w:top w:val="dotted" w:sz="4" w:space="0" w:color="auto"/>
              <w:bottom w:val="dotted" w:sz="4" w:space="0" w:color="auto"/>
            </w:tcBorders>
            <w:vAlign w:val="center"/>
          </w:tcPr>
          <w:p w14:paraId="2DA28BDC" w14:textId="77777777" w:rsidR="007B5D16" w:rsidRPr="00812933" w:rsidRDefault="007B5D16" w:rsidP="00C9227F">
            <w:pPr>
              <w:rPr>
                <w:rFonts w:cstheme="minorHAnsi"/>
              </w:rPr>
            </w:pPr>
            <w:r w:rsidRPr="00812933">
              <w:t>E</w:t>
            </w:r>
            <w:r w:rsidRPr="00812933">
              <w:rPr>
                <w:rFonts w:cstheme="minorHAnsi"/>
              </w:rPr>
              <w:t>vent that resulted in an incident with consequences or in a near miss and that could have led to a ​life-altering serious injury or fatality.​</w:t>
            </w:r>
          </w:p>
        </w:tc>
        <w:tc>
          <w:tcPr>
            <w:tcW w:w="807" w:type="pct"/>
            <w:tcBorders>
              <w:top w:val="dotted" w:sz="4" w:space="0" w:color="auto"/>
              <w:bottom w:val="dotted" w:sz="4" w:space="0" w:color="auto"/>
            </w:tcBorders>
            <w:shd w:val="clear" w:color="auto" w:fill="auto"/>
          </w:tcPr>
          <w:p w14:paraId="4FDC4D50" w14:textId="77777777" w:rsidR="007B5D16" w:rsidRPr="00812933" w:rsidRDefault="007B5D16" w:rsidP="00C9227F">
            <w:pPr>
              <w:jc w:val="center"/>
              <w:rPr>
                <w:rFonts w:cstheme="minorHAnsi"/>
                <w:color w:val="FF0000"/>
              </w:rPr>
            </w:pPr>
            <w:r w:rsidRPr="00812933">
              <w:t>N/A</w:t>
            </w:r>
          </w:p>
        </w:tc>
      </w:tr>
      <w:tr w:rsidR="007B5D16" w:rsidRPr="00D30F77" w14:paraId="1216A7F8" w14:textId="77777777" w:rsidTr="00C215C6">
        <w:tc>
          <w:tcPr>
            <w:tcW w:w="542" w:type="pct"/>
            <w:tcBorders>
              <w:top w:val="dotted" w:sz="4" w:space="0" w:color="auto"/>
              <w:bottom w:val="dotted" w:sz="4" w:space="0" w:color="auto"/>
            </w:tcBorders>
            <w:shd w:val="clear" w:color="auto" w:fill="F2F2F2" w:themeFill="background1" w:themeFillShade="F2"/>
          </w:tcPr>
          <w:p w14:paraId="7145E602" w14:textId="77777777" w:rsidR="007B5D16" w:rsidRDefault="007B5D16" w:rsidP="00C9227F">
            <w:pPr>
              <w:jc w:val="center"/>
              <w:rPr>
                <w:rFonts w:cstheme="minorHAnsi"/>
              </w:rPr>
            </w:pPr>
            <w:r>
              <w:rPr>
                <w:rFonts w:cstheme="minorHAnsi"/>
              </w:rPr>
              <w:t>P</w:t>
            </w:r>
          </w:p>
        </w:tc>
        <w:tc>
          <w:tcPr>
            <w:tcW w:w="1239" w:type="pct"/>
            <w:tcBorders>
              <w:top w:val="dotted" w:sz="4" w:space="0" w:color="auto"/>
              <w:bottom w:val="dotted" w:sz="4" w:space="0" w:color="auto"/>
            </w:tcBorders>
            <w:shd w:val="clear" w:color="auto" w:fill="F2F2F2" w:themeFill="background1" w:themeFillShade="F2"/>
            <w:vAlign w:val="center"/>
          </w:tcPr>
          <w:p w14:paraId="2195BE15" w14:textId="77777777" w:rsidR="007B5D16" w:rsidRPr="00812933" w:rsidRDefault="007B5D16" w:rsidP="00C9227F">
            <w:pPr>
              <w:rPr>
                <w:rFonts w:cstheme="minorHAnsi"/>
              </w:rPr>
            </w:pPr>
            <w:r w:rsidRPr="00812933">
              <w:rPr>
                <w:rFonts w:cstheme="minorHAnsi"/>
              </w:rPr>
              <w:t>% of HiPO analyzed within 15 days</w:t>
            </w:r>
          </w:p>
        </w:tc>
        <w:tc>
          <w:tcPr>
            <w:tcW w:w="2411" w:type="pct"/>
            <w:tcBorders>
              <w:top w:val="dotted" w:sz="4" w:space="0" w:color="auto"/>
              <w:bottom w:val="dotted" w:sz="4" w:space="0" w:color="auto"/>
            </w:tcBorders>
            <w:vAlign w:val="center"/>
          </w:tcPr>
          <w:p w14:paraId="08AA0014" w14:textId="77777777" w:rsidR="007B5D16" w:rsidRPr="00812933" w:rsidRDefault="007B5D16" w:rsidP="00C9227F">
            <w:r w:rsidRPr="00812933">
              <w:t xml:space="preserve"> % of HiPO (High Potential Events) with analyze done including Root Cause Analysis and Action Plan </w:t>
            </w:r>
          </w:p>
        </w:tc>
        <w:tc>
          <w:tcPr>
            <w:tcW w:w="807" w:type="pct"/>
            <w:tcBorders>
              <w:top w:val="dotted" w:sz="4" w:space="0" w:color="auto"/>
              <w:bottom w:val="dotted" w:sz="4" w:space="0" w:color="auto"/>
            </w:tcBorders>
            <w:shd w:val="clear" w:color="auto" w:fill="auto"/>
          </w:tcPr>
          <w:p w14:paraId="7CD1A793" w14:textId="77777777" w:rsidR="007B5D16" w:rsidRPr="00812933" w:rsidRDefault="007B5D16" w:rsidP="00C9227F">
            <w:pPr>
              <w:jc w:val="center"/>
            </w:pPr>
            <w:r w:rsidRPr="00812933">
              <w:t>N/A</w:t>
            </w:r>
          </w:p>
        </w:tc>
      </w:tr>
      <w:tr w:rsidR="007B5D16" w:rsidRPr="00100674" w14:paraId="65CADD4E" w14:textId="77777777" w:rsidTr="00C215C6">
        <w:tc>
          <w:tcPr>
            <w:tcW w:w="542" w:type="pct"/>
            <w:tcBorders>
              <w:top w:val="dotted" w:sz="4" w:space="0" w:color="auto"/>
              <w:bottom w:val="dotted" w:sz="4" w:space="0" w:color="auto"/>
            </w:tcBorders>
            <w:shd w:val="clear" w:color="auto" w:fill="F2F2F2" w:themeFill="background1" w:themeFillShade="F2"/>
          </w:tcPr>
          <w:p w14:paraId="0A36886C" w14:textId="77777777" w:rsidR="007B5D16" w:rsidRPr="00FC6397" w:rsidRDefault="007B5D16" w:rsidP="00C9227F">
            <w:pPr>
              <w:jc w:val="center"/>
              <w:rPr>
                <w:rFonts w:cstheme="minorHAnsi"/>
              </w:rPr>
            </w:pPr>
            <w:r>
              <w:rPr>
                <w:rFonts w:cstheme="minorHAnsi"/>
              </w:rPr>
              <w:t>Q</w:t>
            </w:r>
          </w:p>
        </w:tc>
        <w:tc>
          <w:tcPr>
            <w:tcW w:w="1239" w:type="pct"/>
            <w:tcBorders>
              <w:top w:val="dotted" w:sz="4" w:space="0" w:color="auto"/>
              <w:bottom w:val="dotted" w:sz="4" w:space="0" w:color="auto"/>
            </w:tcBorders>
            <w:shd w:val="clear" w:color="auto" w:fill="F2F2F2" w:themeFill="background1" w:themeFillShade="F2"/>
            <w:vAlign w:val="center"/>
          </w:tcPr>
          <w:p w14:paraId="691C5AF8" w14:textId="77777777" w:rsidR="007B5D16" w:rsidRPr="00812933" w:rsidRDefault="007B5D16" w:rsidP="00C9227F">
            <w:pPr>
              <w:rPr>
                <w:rFonts w:cstheme="minorHAnsi"/>
              </w:rPr>
            </w:pPr>
            <w:bookmarkStart w:id="147" w:name="NrNearMiss"/>
            <w:r w:rsidRPr="00812933">
              <w:rPr>
                <w:rFonts w:cstheme="minorHAnsi"/>
              </w:rPr>
              <w:t>Number of Near Miss</w:t>
            </w:r>
            <w:bookmarkEnd w:id="147"/>
          </w:p>
        </w:tc>
        <w:tc>
          <w:tcPr>
            <w:tcW w:w="2411" w:type="pct"/>
            <w:tcBorders>
              <w:top w:val="dotted" w:sz="4" w:space="0" w:color="auto"/>
              <w:bottom w:val="dotted" w:sz="4" w:space="0" w:color="auto"/>
            </w:tcBorders>
            <w:vAlign w:val="center"/>
          </w:tcPr>
          <w:p w14:paraId="7FDABDB9" w14:textId="77777777" w:rsidR="007B5D16" w:rsidRPr="00812933" w:rsidRDefault="007B5D16" w:rsidP="00C9227F">
            <w:pPr>
              <w:rPr>
                <w:rFonts w:cstheme="minorHAnsi"/>
              </w:rPr>
            </w:pPr>
            <w:r w:rsidRPr="00812933">
              <w:t>Event that could (have) lead to an injury</w:t>
            </w:r>
          </w:p>
        </w:tc>
        <w:tc>
          <w:tcPr>
            <w:tcW w:w="807" w:type="pct"/>
            <w:tcBorders>
              <w:top w:val="dotted" w:sz="4" w:space="0" w:color="auto"/>
              <w:bottom w:val="dotted" w:sz="4" w:space="0" w:color="auto"/>
            </w:tcBorders>
            <w:shd w:val="clear" w:color="auto" w:fill="auto"/>
          </w:tcPr>
          <w:p w14:paraId="05AD560D" w14:textId="77777777" w:rsidR="007B5D16" w:rsidRPr="00812933" w:rsidRDefault="007B5D16" w:rsidP="00C9227F">
            <w:pPr>
              <w:jc w:val="center"/>
              <w:rPr>
                <w:rFonts w:cstheme="minorHAnsi"/>
                <w:color w:val="FF0000"/>
              </w:rPr>
            </w:pPr>
            <w:r w:rsidRPr="00812933">
              <w:t>N/A</w:t>
            </w:r>
          </w:p>
        </w:tc>
      </w:tr>
      <w:tr w:rsidR="007B5D16" w:rsidRPr="00100674" w14:paraId="22B0A0D4" w14:textId="77777777" w:rsidTr="00C215C6">
        <w:tc>
          <w:tcPr>
            <w:tcW w:w="542" w:type="pct"/>
            <w:tcBorders>
              <w:top w:val="dotted" w:sz="4" w:space="0" w:color="auto"/>
              <w:bottom w:val="single" w:sz="4" w:space="0" w:color="auto"/>
            </w:tcBorders>
            <w:shd w:val="clear" w:color="auto" w:fill="F2F2F2" w:themeFill="background1" w:themeFillShade="F2"/>
            <w:vAlign w:val="center"/>
          </w:tcPr>
          <w:p w14:paraId="3298D619" w14:textId="77777777" w:rsidR="007B5D16" w:rsidRDefault="007B5D16" w:rsidP="00C9227F">
            <w:pPr>
              <w:jc w:val="center"/>
              <w:rPr>
                <w:rFonts w:cstheme="minorHAnsi"/>
              </w:rPr>
            </w:pPr>
            <w:r>
              <w:rPr>
                <w:rFonts w:cstheme="minorHAnsi"/>
              </w:rPr>
              <w:t>R</w:t>
            </w:r>
          </w:p>
        </w:tc>
        <w:tc>
          <w:tcPr>
            <w:tcW w:w="1239" w:type="pct"/>
            <w:tcBorders>
              <w:top w:val="dotted" w:sz="4" w:space="0" w:color="auto"/>
              <w:bottom w:val="single" w:sz="4" w:space="0" w:color="auto"/>
            </w:tcBorders>
            <w:shd w:val="clear" w:color="auto" w:fill="F2F2F2" w:themeFill="background1" w:themeFillShade="F2"/>
            <w:vAlign w:val="center"/>
          </w:tcPr>
          <w:p w14:paraId="2C5A51FA" w14:textId="77777777" w:rsidR="007B5D16" w:rsidRPr="00812933" w:rsidRDefault="007B5D16" w:rsidP="00C9227F">
            <w:pPr>
              <w:rPr>
                <w:rFonts w:cstheme="minorHAnsi"/>
              </w:rPr>
            </w:pPr>
            <w:bookmarkStart w:id="148" w:name="NrUnsafeActs"/>
            <w:r w:rsidRPr="00812933">
              <w:rPr>
                <w:rFonts w:cstheme="minorHAnsi"/>
              </w:rPr>
              <w:t>Number of unsafe acts and conditions reported</w:t>
            </w:r>
            <w:bookmarkEnd w:id="148"/>
          </w:p>
        </w:tc>
        <w:tc>
          <w:tcPr>
            <w:tcW w:w="2411" w:type="pct"/>
            <w:tcBorders>
              <w:top w:val="dotted" w:sz="4" w:space="0" w:color="auto"/>
              <w:bottom w:val="single" w:sz="4" w:space="0" w:color="auto"/>
            </w:tcBorders>
            <w:vAlign w:val="center"/>
          </w:tcPr>
          <w:p w14:paraId="2007B5F2" w14:textId="77777777" w:rsidR="007B5D16" w:rsidRPr="00812933" w:rsidRDefault="007B5D16" w:rsidP="00C9227F">
            <w:r w:rsidRPr="00812933">
              <w:t>Deviation of safe conditions</w:t>
            </w:r>
          </w:p>
        </w:tc>
        <w:tc>
          <w:tcPr>
            <w:tcW w:w="807" w:type="pct"/>
            <w:tcBorders>
              <w:top w:val="dotted" w:sz="4" w:space="0" w:color="auto"/>
              <w:bottom w:val="single" w:sz="4" w:space="0" w:color="auto"/>
            </w:tcBorders>
            <w:shd w:val="clear" w:color="auto" w:fill="auto"/>
          </w:tcPr>
          <w:p w14:paraId="62DBBB63" w14:textId="77777777" w:rsidR="007B5D16" w:rsidRPr="00812933" w:rsidRDefault="007B5D16" w:rsidP="00C9227F">
            <w:pPr>
              <w:jc w:val="center"/>
            </w:pPr>
            <w:r w:rsidRPr="00812933">
              <w:rPr>
                <w:rFonts w:cstheme="minorHAnsi"/>
              </w:rPr>
              <w:t>N/A</w:t>
            </w:r>
          </w:p>
        </w:tc>
      </w:tr>
    </w:tbl>
    <w:p w14:paraId="6D16B303" w14:textId="77777777" w:rsidR="007B5D16" w:rsidRDefault="007B5D16" w:rsidP="007B5D16">
      <w:pPr>
        <w:spacing w:before="120" w:after="120"/>
      </w:pPr>
    </w:p>
    <w:p w14:paraId="2CA262C6" w14:textId="77777777" w:rsidR="00C215C6" w:rsidRDefault="00C215C6">
      <w:r>
        <w:br w:type="page"/>
      </w:r>
    </w:p>
    <w:tbl>
      <w:tblPr>
        <w:tblStyle w:val="TableGrid"/>
        <w:tblpPr w:leftFromText="141" w:rightFromText="141" w:vertAnchor="text" w:horzAnchor="margin" w:tblpY="40"/>
        <w:tblW w:w="5000" w:type="pct"/>
        <w:tblBorders>
          <w:insideH w:val="dotted" w:sz="4" w:space="0" w:color="auto"/>
          <w:insideV w:val="dotted" w:sz="4" w:space="0" w:color="auto"/>
        </w:tblBorders>
        <w:tblLook w:val="04A0" w:firstRow="1" w:lastRow="0" w:firstColumn="1" w:lastColumn="0" w:noHBand="0" w:noVBand="1"/>
      </w:tblPr>
      <w:tblGrid>
        <w:gridCol w:w="471"/>
        <w:gridCol w:w="2005"/>
        <w:gridCol w:w="277"/>
        <w:gridCol w:w="1289"/>
        <w:gridCol w:w="3213"/>
        <w:gridCol w:w="1807"/>
      </w:tblGrid>
      <w:tr w:rsidR="00C215C6" w:rsidRPr="00222170" w14:paraId="104B5031" w14:textId="77777777" w:rsidTr="00C215C6">
        <w:trPr>
          <w:trHeight w:val="454"/>
        </w:trPr>
        <w:tc>
          <w:tcPr>
            <w:tcW w:w="5000" w:type="pct"/>
            <w:gridSpan w:val="6"/>
            <w:tcBorders>
              <w:top w:val="single" w:sz="4" w:space="0" w:color="auto"/>
              <w:bottom w:val="single" w:sz="4" w:space="0" w:color="auto"/>
            </w:tcBorders>
            <w:shd w:val="clear" w:color="auto" w:fill="DEEAF6" w:themeFill="accent5" w:themeFillTint="33"/>
          </w:tcPr>
          <w:p w14:paraId="6C48EA9A" w14:textId="77777777" w:rsidR="00C215C6" w:rsidRPr="00081AED" w:rsidRDefault="00C215C6" w:rsidP="00C215C6">
            <w:pPr>
              <w:tabs>
                <w:tab w:val="left" w:pos="181"/>
              </w:tabs>
              <w:spacing w:before="120" w:after="120"/>
              <w:jc w:val="center"/>
              <w:rPr>
                <w:b/>
                <w:bCs/>
              </w:rPr>
            </w:pPr>
            <w:r w:rsidRPr="00B109B7">
              <w:rPr>
                <w:b/>
                <w:bCs/>
              </w:rPr>
              <w:lastRenderedPageBreak/>
              <w:t xml:space="preserve">LEADING </w:t>
            </w:r>
            <w:r w:rsidRPr="00081AED">
              <w:rPr>
                <w:b/>
                <w:bCs/>
              </w:rPr>
              <w:t>INDICATORS</w:t>
            </w:r>
          </w:p>
          <w:p w14:paraId="46218DD7" w14:textId="445D128D" w:rsidR="00C215C6" w:rsidRPr="00B109B7" w:rsidRDefault="00C215C6" w:rsidP="00C9227F">
            <w:pPr>
              <w:tabs>
                <w:tab w:val="left" w:pos="181"/>
              </w:tabs>
              <w:spacing w:before="120" w:after="120"/>
              <w:jc w:val="center"/>
              <w:rPr>
                <w:b/>
                <w:bCs/>
              </w:rPr>
            </w:pPr>
            <w:r w:rsidRPr="00081AED">
              <w:t>Indicators of proactive nature. These are measures to prevent and control accident</w:t>
            </w:r>
          </w:p>
        </w:tc>
      </w:tr>
      <w:tr w:rsidR="007B5D16" w:rsidRPr="00222170" w14:paraId="6BF84675" w14:textId="77777777" w:rsidTr="00C215C6">
        <w:tc>
          <w:tcPr>
            <w:tcW w:w="260" w:type="pct"/>
            <w:tcBorders>
              <w:top w:val="single" w:sz="4" w:space="0" w:color="auto"/>
              <w:left w:val="nil"/>
              <w:bottom w:val="single" w:sz="4" w:space="0" w:color="auto"/>
              <w:right w:val="nil"/>
            </w:tcBorders>
            <w:shd w:val="clear" w:color="auto" w:fill="FFFFFF" w:themeFill="background1"/>
          </w:tcPr>
          <w:p w14:paraId="34502E89" w14:textId="77777777" w:rsidR="007B5D16" w:rsidRPr="00067FD6" w:rsidRDefault="007B5D16" w:rsidP="00C9227F">
            <w:pPr>
              <w:jc w:val="center"/>
              <w:rPr>
                <w:rFonts w:cstheme="minorHAnsi"/>
                <w:b/>
                <w:bCs/>
              </w:rPr>
            </w:pPr>
          </w:p>
        </w:tc>
        <w:tc>
          <w:tcPr>
            <w:tcW w:w="1106" w:type="pct"/>
            <w:tcBorders>
              <w:top w:val="single" w:sz="4" w:space="0" w:color="auto"/>
              <w:left w:val="nil"/>
              <w:bottom w:val="single" w:sz="4" w:space="0" w:color="auto"/>
              <w:right w:val="nil"/>
            </w:tcBorders>
            <w:shd w:val="clear" w:color="auto" w:fill="FFFFFF" w:themeFill="background1"/>
            <w:vAlign w:val="center"/>
          </w:tcPr>
          <w:p w14:paraId="0316033B" w14:textId="77777777" w:rsidR="007B5D16" w:rsidRPr="00067FD6" w:rsidRDefault="007B5D16" w:rsidP="00C9227F">
            <w:pPr>
              <w:jc w:val="center"/>
              <w:rPr>
                <w:rFonts w:cstheme="minorHAnsi"/>
                <w:b/>
                <w:bCs/>
              </w:rPr>
            </w:pPr>
          </w:p>
        </w:tc>
        <w:tc>
          <w:tcPr>
            <w:tcW w:w="153" w:type="pct"/>
            <w:tcBorders>
              <w:top w:val="single" w:sz="4" w:space="0" w:color="auto"/>
              <w:left w:val="nil"/>
              <w:bottom w:val="single" w:sz="4" w:space="0" w:color="auto"/>
              <w:right w:val="nil"/>
            </w:tcBorders>
            <w:shd w:val="clear" w:color="auto" w:fill="FFFFFF" w:themeFill="background1"/>
            <w:vAlign w:val="center"/>
          </w:tcPr>
          <w:p w14:paraId="7E86B084" w14:textId="77777777" w:rsidR="007B5D16" w:rsidRPr="00067FD6" w:rsidRDefault="007B5D16" w:rsidP="00C9227F">
            <w:pPr>
              <w:jc w:val="center"/>
              <w:rPr>
                <w:rFonts w:cstheme="minorHAnsi"/>
                <w:b/>
                <w:bCs/>
              </w:rPr>
            </w:pPr>
          </w:p>
        </w:tc>
        <w:tc>
          <w:tcPr>
            <w:tcW w:w="711" w:type="pct"/>
            <w:tcBorders>
              <w:top w:val="single" w:sz="4" w:space="0" w:color="auto"/>
              <w:left w:val="nil"/>
              <w:bottom w:val="single" w:sz="4" w:space="0" w:color="auto"/>
              <w:right w:val="nil"/>
            </w:tcBorders>
            <w:shd w:val="clear" w:color="auto" w:fill="FFFFFF" w:themeFill="background1"/>
            <w:vAlign w:val="center"/>
          </w:tcPr>
          <w:p w14:paraId="102EC01A" w14:textId="77777777" w:rsidR="007B5D16" w:rsidRPr="00067FD6" w:rsidRDefault="007B5D16" w:rsidP="00C9227F">
            <w:pPr>
              <w:tabs>
                <w:tab w:val="left" w:pos="181"/>
              </w:tabs>
              <w:jc w:val="center"/>
              <w:rPr>
                <w:rFonts w:cstheme="minorHAnsi"/>
                <w:b/>
                <w:bCs/>
              </w:rPr>
            </w:pPr>
          </w:p>
        </w:tc>
        <w:tc>
          <w:tcPr>
            <w:tcW w:w="1773" w:type="pct"/>
            <w:tcBorders>
              <w:top w:val="single" w:sz="4" w:space="0" w:color="auto"/>
              <w:left w:val="nil"/>
              <w:bottom w:val="single" w:sz="4" w:space="0" w:color="auto"/>
              <w:right w:val="nil"/>
            </w:tcBorders>
            <w:shd w:val="clear" w:color="auto" w:fill="FFFFFF" w:themeFill="background1"/>
          </w:tcPr>
          <w:p w14:paraId="6C8C717F" w14:textId="77777777" w:rsidR="007B5D16" w:rsidRPr="00067FD6" w:rsidRDefault="007B5D16" w:rsidP="00C9227F">
            <w:pPr>
              <w:tabs>
                <w:tab w:val="left" w:pos="181"/>
              </w:tabs>
              <w:jc w:val="center"/>
              <w:rPr>
                <w:rFonts w:cstheme="minorHAnsi"/>
                <w:b/>
                <w:bCs/>
              </w:rPr>
            </w:pPr>
          </w:p>
        </w:tc>
        <w:tc>
          <w:tcPr>
            <w:tcW w:w="997" w:type="pct"/>
            <w:tcBorders>
              <w:top w:val="single" w:sz="4" w:space="0" w:color="auto"/>
              <w:left w:val="nil"/>
              <w:bottom w:val="single" w:sz="4" w:space="0" w:color="auto"/>
              <w:right w:val="nil"/>
            </w:tcBorders>
            <w:shd w:val="clear" w:color="auto" w:fill="FFFFFF" w:themeFill="background1"/>
          </w:tcPr>
          <w:p w14:paraId="62EAFCFC" w14:textId="77777777" w:rsidR="007B5D16" w:rsidRPr="00067FD6" w:rsidRDefault="007B5D16" w:rsidP="00C9227F">
            <w:pPr>
              <w:tabs>
                <w:tab w:val="left" w:pos="181"/>
              </w:tabs>
              <w:jc w:val="center"/>
              <w:rPr>
                <w:rFonts w:cstheme="minorHAnsi"/>
                <w:b/>
                <w:bCs/>
              </w:rPr>
            </w:pPr>
          </w:p>
        </w:tc>
      </w:tr>
      <w:tr w:rsidR="007B5D16" w:rsidRPr="00390395" w14:paraId="2B1FBB81" w14:textId="77777777" w:rsidTr="00C215C6">
        <w:tc>
          <w:tcPr>
            <w:tcW w:w="260" w:type="pct"/>
            <w:tcBorders>
              <w:top w:val="single" w:sz="4" w:space="0" w:color="auto"/>
              <w:left w:val="single" w:sz="4" w:space="0" w:color="auto"/>
              <w:bottom w:val="single" w:sz="4" w:space="0" w:color="auto"/>
              <w:right w:val="nil"/>
            </w:tcBorders>
            <w:shd w:val="clear" w:color="auto" w:fill="D9D9D9" w:themeFill="background1" w:themeFillShade="D9"/>
          </w:tcPr>
          <w:p w14:paraId="2EB3DA76" w14:textId="77777777" w:rsidR="007B5D16" w:rsidRPr="00067FD6" w:rsidRDefault="007B5D16" w:rsidP="00C9227F">
            <w:pPr>
              <w:jc w:val="center"/>
              <w:rPr>
                <w:rFonts w:cstheme="minorHAnsi"/>
                <w:b/>
                <w:bCs/>
              </w:rPr>
            </w:pPr>
          </w:p>
        </w:tc>
        <w:tc>
          <w:tcPr>
            <w:tcW w:w="1106" w:type="pct"/>
            <w:tcBorders>
              <w:top w:val="single" w:sz="4" w:space="0" w:color="auto"/>
              <w:left w:val="nil"/>
              <w:bottom w:val="single" w:sz="4" w:space="0" w:color="auto"/>
              <w:right w:val="nil"/>
            </w:tcBorders>
            <w:shd w:val="clear" w:color="auto" w:fill="D9D9D9" w:themeFill="background1" w:themeFillShade="D9"/>
            <w:vAlign w:val="center"/>
          </w:tcPr>
          <w:p w14:paraId="44D0A055" w14:textId="77777777" w:rsidR="007B5D16" w:rsidRPr="00067FD6" w:rsidRDefault="007B5D16" w:rsidP="00C9227F">
            <w:pPr>
              <w:jc w:val="center"/>
              <w:rPr>
                <w:b/>
              </w:rPr>
            </w:pPr>
            <w:r w:rsidRPr="67EC2AE5">
              <w:rPr>
                <w:b/>
              </w:rPr>
              <w:t>INDICATOR</w:t>
            </w:r>
          </w:p>
        </w:tc>
        <w:tc>
          <w:tcPr>
            <w:tcW w:w="153" w:type="pct"/>
            <w:tcBorders>
              <w:top w:val="single" w:sz="4" w:space="0" w:color="auto"/>
              <w:left w:val="nil"/>
              <w:bottom w:val="single" w:sz="4" w:space="0" w:color="auto"/>
              <w:right w:val="nil"/>
            </w:tcBorders>
            <w:shd w:val="clear" w:color="auto" w:fill="D9D9D9" w:themeFill="background1" w:themeFillShade="D9"/>
          </w:tcPr>
          <w:p w14:paraId="12A3B0F4" w14:textId="77777777" w:rsidR="007B5D16" w:rsidRPr="00067FD6" w:rsidRDefault="007B5D16" w:rsidP="00C9227F">
            <w:pPr>
              <w:jc w:val="center"/>
              <w:rPr>
                <w:rFonts w:cstheme="minorHAnsi"/>
                <w:b/>
                <w:bCs/>
              </w:rPr>
            </w:pPr>
          </w:p>
        </w:tc>
        <w:tc>
          <w:tcPr>
            <w:tcW w:w="711" w:type="pct"/>
            <w:tcBorders>
              <w:top w:val="single" w:sz="4" w:space="0" w:color="auto"/>
              <w:left w:val="nil"/>
              <w:bottom w:val="single" w:sz="4" w:space="0" w:color="auto"/>
              <w:right w:val="nil"/>
            </w:tcBorders>
            <w:shd w:val="clear" w:color="auto" w:fill="D9D9D9" w:themeFill="background1" w:themeFillShade="D9"/>
            <w:vAlign w:val="center"/>
          </w:tcPr>
          <w:p w14:paraId="2CC82C7A" w14:textId="77777777" w:rsidR="007B5D16" w:rsidRPr="00067FD6" w:rsidRDefault="007B5D16" w:rsidP="00C9227F">
            <w:pPr>
              <w:tabs>
                <w:tab w:val="left" w:pos="181"/>
              </w:tabs>
              <w:jc w:val="center"/>
              <w:rPr>
                <w:rFonts w:cstheme="minorHAnsi"/>
                <w:b/>
                <w:bCs/>
              </w:rPr>
            </w:pPr>
            <w:r>
              <w:rPr>
                <w:rFonts w:cstheme="minorHAnsi"/>
                <w:b/>
                <w:bCs/>
              </w:rPr>
              <w:t>DEFINITION</w:t>
            </w:r>
          </w:p>
        </w:tc>
        <w:tc>
          <w:tcPr>
            <w:tcW w:w="1773" w:type="pct"/>
            <w:tcBorders>
              <w:top w:val="single" w:sz="4" w:space="0" w:color="auto"/>
              <w:left w:val="nil"/>
              <w:bottom w:val="single" w:sz="4" w:space="0" w:color="auto"/>
              <w:right w:val="nil"/>
            </w:tcBorders>
            <w:shd w:val="clear" w:color="auto" w:fill="D9D9D9" w:themeFill="background1" w:themeFillShade="D9"/>
          </w:tcPr>
          <w:p w14:paraId="165F01C4" w14:textId="77777777" w:rsidR="007B5D16" w:rsidRPr="00067FD6" w:rsidRDefault="007B5D16" w:rsidP="00C9227F">
            <w:pPr>
              <w:tabs>
                <w:tab w:val="left" w:pos="181"/>
              </w:tabs>
              <w:jc w:val="center"/>
              <w:rPr>
                <w:rFonts w:cstheme="minorHAnsi"/>
                <w:b/>
                <w:bCs/>
              </w:rPr>
            </w:pPr>
          </w:p>
        </w:tc>
        <w:tc>
          <w:tcPr>
            <w:tcW w:w="997" w:type="pct"/>
            <w:tcBorders>
              <w:top w:val="single" w:sz="4" w:space="0" w:color="auto"/>
              <w:left w:val="nil"/>
              <w:bottom w:val="single" w:sz="4" w:space="0" w:color="auto"/>
              <w:right w:val="single" w:sz="4" w:space="0" w:color="auto"/>
            </w:tcBorders>
            <w:shd w:val="clear" w:color="auto" w:fill="D9D9D9" w:themeFill="background1" w:themeFillShade="D9"/>
          </w:tcPr>
          <w:p w14:paraId="55D36D94" w14:textId="77777777" w:rsidR="007B5D16" w:rsidRPr="00067FD6" w:rsidRDefault="007B5D16" w:rsidP="00C9227F">
            <w:pPr>
              <w:tabs>
                <w:tab w:val="left" w:pos="181"/>
              </w:tabs>
              <w:jc w:val="center"/>
              <w:rPr>
                <w:rFonts w:cstheme="minorHAnsi"/>
                <w:b/>
                <w:bCs/>
              </w:rPr>
            </w:pPr>
            <w:r w:rsidRPr="00067FD6">
              <w:rPr>
                <w:rFonts w:cstheme="minorHAnsi"/>
                <w:b/>
                <w:bCs/>
              </w:rPr>
              <w:t>TARGET</w:t>
            </w:r>
          </w:p>
        </w:tc>
      </w:tr>
      <w:tr w:rsidR="007B5D16" w:rsidRPr="00100674" w14:paraId="23081ED6"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7B691D8D" w14:textId="77777777" w:rsidR="007B5D16" w:rsidRPr="00D05AA1" w:rsidRDefault="007B5D16" w:rsidP="00C9227F">
            <w:pPr>
              <w:tabs>
                <w:tab w:val="left" w:pos="181"/>
              </w:tabs>
              <w:rPr>
                <w:rFonts w:cstheme="minorHAnsi"/>
              </w:rPr>
            </w:pPr>
            <w:r>
              <w:rPr>
                <w:rFonts w:cstheme="minorHAnsi"/>
              </w:rPr>
              <w:t>S</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0A9F9453" w14:textId="77777777" w:rsidR="007B5D16" w:rsidRPr="00203A87" w:rsidRDefault="007B5D16" w:rsidP="00C9227F">
            <w:pPr>
              <w:tabs>
                <w:tab w:val="left" w:pos="181"/>
              </w:tabs>
              <w:rPr>
                <w:rFonts w:cstheme="minorHAnsi"/>
              </w:rPr>
            </w:pPr>
            <w:r w:rsidRPr="00203A87">
              <w:rPr>
                <w:rFonts w:cstheme="minorHAnsi"/>
              </w:rPr>
              <w:t>Number of safety walks and safety visits performed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2709EF6C" w14:textId="77777777" w:rsidR="007B5D16" w:rsidRPr="00812933" w:rsidRDefault="007B5D16" w:rsidP="00C9227F">
            <w:pPr>
              <w:tabs>
                <w:tab w:val="left" w:pos="181"/>
              </w:tabs>
              <w:rPr>
                <w:rFonts w:cstheme="minorHAnsi"/>
              </w:rPr>
            </w:pPr>
            <w:r w:rsidRPr="00812933">
              <w:rPr>
                <w:rFonts w:cstheme="minorHAnsi"/>
              </w:rPr>
              <w:t xml:space="preserve">As per </w:t>
            </w:r>
            <w:r>
              <w:rPr>
                <w:rFonts w:cstheme="minorHAnsi"/>
              </w:rPr>
              <w:t>S</w:t>
            </w:r>
            <w:r w:rsidRPr="00812933">
              <w:rPr>
                <w:rFonts w:cstheme="minorHAnsi"/>
              </w:rPr>
              <w:t xml:space="preserve">ection 2.8.3 Site Walkdowns </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4332CFB6" w14:textId="77777777" w:rsidR="007B5D16" w:rsidRPr="00812933" w:rsidRDefault="007B5D16" w:rsidP="00C9227F">
            <w:pPr>
              <w:tabs>
                <w:tab w:val="left" w:pos="181"/>
              </w:tabs>
              <w:jc w:val="center"/>
              <w:rPr>
                <w:rFonts w:cstheme="minorHAnsi"/>
              </w:rPr>
            </w:pPr>
          </w:p>
          <w:p w14:paraId="0F574BEB" w14:textId="77777777" w:rsidR="007B5D16" w:rsidRPr="00812933" w:rsidRDefault="007B5D16" w:rsidP="00C9227F">
            <w:pPr>
              <w:tabs>
                <w:tab w:val="left" w:pos="181"/>
              </w:tabs>
              <w:jc w:val="center"/>
              <w:rPr>
                <w:rFonts w:cstheme="minorHAnsi"/>
              </w:rPr>
            </w:pPr>
            <w:r w:rsidRPr="00812933">
              <w:rPr>
                <w:rFonts w:cstheme="minorHAnsi"/>
              </w:rPr>
              <w:t>Min. 1 / day</w:t>
            </w:r>
          </w:p>
        </w:tc>
      </w:tr>
      <w:tr w:rsidR="007B5D16" w:rsidRPr="00674CF6" w14:paraId="426BAF27"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0993AE85" w14:textId="77777777" w:rsidR="007B5D16" w:rsidRPr="00D05AA1" w:rsidRDefault="007B5D16" w:rsidP="00C9227F">
            <w:pPr>
              <w:tabs>
                <w:tab w:val="left" w:pos="181"/>
              </w:tabs>
              <w:rPr>
                <w:rFonts w:cstheme="minorHAnsi"/>
              </w:rPr>
            </w:pPr>
            <w:r>
              <w:rPr>
                <w:rFonts w:cstheme="minorHAnsi"/>
              </w:rPr>
              <w:t>T</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019ACF54" w14:textId="77777777" w:rsidR="007B5D16" w:rsidRPr="00203A87" w:rsidRDefault="007B5D16" w:rsidP="00C9227F">
            <w:pPr>
              <w:tabs>
                <w:tab w:val="left" w:pos="181"/>
              </w:tabs>
              <w:rPr>
                <w:rFonts w:cstheme="minorHAnsi"/>
              </w:rPr>
            </w:pPr>
            <w:r w:rsidRPr="00203A87">
              <w:rPr>
                <w:rFonts w:cstheme="minorHAnsi"/>
              </w:rPr>
              <w:t xml:space="preserve">Joint </w:t>
            </w:r>
            <w:r>
              <w:rPr>
                <w:rFonts w:cstheme="minorHAnsi"/>
              </w:rPr>
              <w:t xml:space="preserve">Site </w:t>
            </w:r>
            <w:r w:rsidRPr="00203A87">
              <w:rPr>
                <w:rFonts w:cstheme="minorHAnsi"/>
              </w:rPr>
              <w:t xml:space="preserve">Safety </w:t>
            </w:r>
            <w:r>
              <w:rPr>
                <w:rFonts w:cstheme="minorHAnsi"/>
              </w:rPr>
              <w:t>Tour</w:t>
            </w:r>
          </w:p>
        </w:tc>
        <w:tc>
          <w:tcPr>
            <w:tcW w:w="2484" w:type="pct"/>
            <w:gridSpan w:val="2"/>
            <w:tcBorders>
              <w:top w:val="dotted" w:sz="4" w:space="0" w:color="auto"/>
              <w:left w:val="dotted" w:sz="4" w:space="0" w:color="auto"/>
              <w:bottom w:val="dotted" w:sz="4" w:space="0" w:color="auto"/>
              <w:right w:val="nil"/>
            </w:tcBorders>
            <w:shd w:val="clear" w:color="auto" w:fill="auto"/>
            <w:vAlign w:val="center"/>
          </w:tcPr>
          <w:p w14:paraId="2B108709" w14:textId="77777777" w:rsidR="007B5D16" w:rsidRPr="00812933" w:rsidRDefault="007B5D16" w:rsidP="00C9227F">
            <w:pPr>
              <w:tabs>
                <w:tab w:val="left" w:pos="181"/>
              </w:tabs>
              <w:jc w:val="center"/>
              <w:rPr>
                <w:rFonts w:cstheme="minorHAnsi"/>
              </w:rPr>
            </w:pPr>
            <w:r w:rsidRPr="00812933">
              <w:rPr>
                <w:rFonts w:cstheme="minorHAnsi"/>
              </w:rPr>
              <w:t xml:space="preserve">As per </w:t>
            </w:r>
            <w:r>
              <w:rPr>
                <w:rFonts w:cstheme="minorHAnsi"/>
              </w:rPr>
              <w:t>S</w:t>
            </w:r>
            <w:r w:rsidRPr="00812933">
              <w:rPr>
                <w:rFonts w:cstheme="minorHAnsi"/>
              </w:rPr>
              <w:t>ection 2.8.4 Joint Site Safety Tour</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34191C9E" w14:textId="77777777" w:rsidR="007B5D16" w:rsidRPr="00812933" w:rsidRDefault="007B5D16" w:rsidP="00C9227F">
            <w:pPr>
              <w:tabs>
                <w:tab w:val="left" w:pos="181"/>
              </w:tabs>
              <w:jc w:val="center"/>
              <w:rPr>
                <w:rFonts w:cstheme="minorHAnsi"/>
              </w:rPr>
            </w:pPr>
            <w:r w:rsidRPr="00812933">
              <w:rPr>
                <w:rFonts w:cstheme="minorHAnsi"/>
              </w:rPr>
              <w:t>Min. 1/week</w:t>
            </w:r>
          </w:p>
        </w:tc>
      </w:tr>
      <w:tr w:rsidR="007B5D16" w:rsidRPr="00100674" w14:paraId="17BF29D9"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382B53E2" w14:textId="77777777" w:rsidR="007B5D16" w:rsidRPr="00D05AA1" w:rsidRDefault="007B5D16" w:rsidP="00C9227F">
            <w:pPr>
              <w:tabs>
                <w:tab w:val="left" w:pos="181"/>
              </w:tabs>
              <w:rPr>
                <w:rFonts w:cstheme="minorHAnsi"/>
              </w:rPr>
            </w:pPr>
            <w:r w:rsidRPr="00D05AA1">
              <w:rPr>
                <w:rFonts w:cstheme="minorHAnsi"/>
              </w:rPr>
              <w:t>U</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713DC5B0" w14:textId="77777777" w:rsidR="007B5D16" w:rsidRPr="00B21E89" w:rsidRDefault="007B5D16" w:rsidP="00C9227F">
            <w:pPr>
              <w:tabs>
                <w:tab w:val="left" w:pos="181"/>
              </w:tabs>
              <w:rPr>
                <w:rFonts w:cstheme="minorHAnsi"/>
              </w:rPr>
            </w:pPr>
            <w:r>
              <w:rPr>
                <w:rFonts w:cstheme="minorHAnsi"/>
              </w:rPr>
              <w:t>Number of Toolbox Talks performed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69D5E0CE" w14:textId="77777777" w:rsidR="007B5D16" w:rsidRPr="00812933" w:rsidRDefault="007B5D16" w:rsidP="00C9227F">
            <w:pPr>
              <w:tabs>
                <w:tab w:val="left" w:pos="181"/>
              </w:tabs>
              <w:rPr>
                <w:rFonts w:cstheme="minorHAnsi"/>
              </w:rPr>
            </w:pPr>
            <w:r w:rsidRPr="00812933">
              <w:rPr>
                <w:rFonts w:cstheme="minorHAnsi"/>
              </w:rPr>
              <w:t xml:space="preserve">As per </w:t>
            </w:r>
            <w:r>
              <w:rPr>
                <w:rFonts w:cstheme="minorHAnsi"/>
              </w:rPr>
              <w:t>S</w:t>
            </w:r>
            <w:r w:rsidRPr="00812933">
              <w:rPr>
                <w:rFonts w:cstheme="minorHAnsi"/>
              </w:rPr>
              <w:t>ection 2.8.1 Toolbox Talk</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4D1E2004" w14:textId="77777777" w:rsidR="007B5D16" w:rsidRPr="00812933" w:rsidRDefault="007B5D16" w:rsidP="00C9227F">
            <w:pPr>
              <w:tabs>
                <w:tab w:val="left" w:pos="181"/>
              </w:tabs>
              <w:jc w:val="center"/>
              <w:rPr>
                <w:rFonts w:cstheme="minorHAnsi"/>
              </w:rPr>
            </w:pPr>
            <w:r w:rsidRPr="00812933">
              <w:rPr>
                <w:rFonts w:cstheme="minorHAnsi"/>
              </w:rPr>
              <w:t>Every shift</w:t>
            </w:r>
          </w:p>
        </w:tc>
      </w:tr>
      <w:tr w:rsidR="007B5D16" w:rsidRPr="00100674" w14:paraId="73A29046"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1BB52EFE" w14:textId="77777777" w:rsidR="007B5D16" w:rsidRPr="00D05AA1" w:rsidRDefault="007B5D16" w:rsidP="00C9227F">
            <w:pPr>
              <w:tabs>
                <w:tab w:val="left" w:pos="181"/>
              </w:tabs>
              <w:rPr>
                <w:rFonts w:cstheme="minorHAnsi"/>
              </w:rPr>
            </w:pPr>
            <w:r w:rsidRPr="00D05AA1">
              <w:rPr>
                <w:rFonts w:cstheme="minorHAnsi"/>
              </w:rPr>
              <w:t>V</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10D892DA" w14:textId="77777777" w:rsidR="007B5D16" w:rsidRPr="00B21E89" w:rsidRDefault="007B5D16" w:rsidP="00C9227F">
            <w:pPr>
              <w:tabs>
                <w:tab w:val="left" w:pos="181"/>
              </w:tabs>
              <w:rPr>
                <w:rFonts w:cstheme="minorHAnsi"/>
              </w:rPr>
            </w:pPr>
            <w:r w:rsidRPr="00007979">
              <w:rPr>
                <w:rFonts w:cstheme="minorHAnsi"/>
              </w:rPr>
              <w:t>Number of Joint Safety Committee meetings performed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5F868119" w14:textId="77777777" w:rsidR="007B5D16" w:rsidRPr="00812933" w:rsidRDefault="007B5D16" w:rsidP="00C9227F">
            <w:pPr>
              <w:tabs>
                <w:tab w:val="left" w:pos="181"/>
              </w:tabs>
              <w:rPr>
                <w:rFonts w:cstheme="minorHAnsi"/>
              </w:rPr>
            </w:pPr>
            <w:r w:rsidRPr="00812933">
              <w:rPr>
                <w:rFonts w:cstheme="minorHAnsi"/>
              </w:rPr>
              <w:t xml:space="preserve">As per </w:t>
            </w:r>
            <w:r>
              <w:rPr>
                <w:rFonts w:cstheme="minorHAnsi"/>
              </w:rPr>
              <w:t>S</w:t>
            </w:r>
            <w:r w:rsidRPr="00812933">
              <w:rPr>
                <w:rFonts w:cstheme="minorHAnsi"/>
              </w:rPr>
              <w:t>ection 2.8.5 Joint Safety Committee Meeting</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461375FF" w14:textId="77777777" w:rsidR="007B5D16" w:rsidRPr="00812933" w:rsidRDefault="007B5D16" w:rsidP="00C9227F">
            <w:pPr>
              <w:tabs>
                <w:tab w:val="left" w:pos="181"/>
              </w:tabs>
              <w:jc w:val="center"/>
              <w:rPr>
                <w:rFonts w:cstheme="minorHAnsi"/>
              </w:rPr>
            </w:pPr>
            <w:r w:rsidRPr="00812933">
              <w:rPr>
                <w:rFonts w:cstheme="minorHAnsi"/>
              </w:rPr>
              <w:t>Min. 1 / month</w:t>
            </w:r>
          </w:p>
        </w:tc>
      </w:tr>
      <w:tr w:rsidR="007B5D16" w:rsidRPr="00100674" w14:paraId="28D2ACDB"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3E85C910" w14:textId="77777777" w:rsidR="007B5D16" w:rsidRPr="00D05AA1" w:rsidRDefault="007B5D16" w:rsidP="00C9227F">
            <w:pPr>
              <w:tabs>
                <w:tab w:val="left" w:pos="181"/>
              </w:tabs>
              <w:rPr>
                <w:rFonts w:cstheme="minorHAnsi"/>
              </w:rPr>
            </w:pPr>
            <w:r w:rsidRPr="00D05AA1">
              <w:rPr>
                <w:rFonts w:cstheme="minorHAnsi"/>
              </w:rPr>
              <w:t>W</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2D7F3990" w14:textId="77777777" w:rsidR="007B5D16" w:rsidRPr="00B21E89" w:rsidRDefault="007B5D16" w:rsidP="00C9227F">
            <w:pPr>
              <w:tabs>
                <w:tab w:val="left" w:pos="181"/>
              </w:tabs>
              <w:rPr>
                <w:rFonts w:cstheme="minorHAnsi"/>
              </w:rPr>
            </w:pPr>
            <w:r>
              <w:rPr>
                <w:rFonts w:cstheme="minorHAnsi"/>
              </w:rPr>
              <w:t>Number of emergency drills performed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04D01F7C" w14:textId="77777777" w:rsidR="007B5D16" w:rsidRPr="00812933" w:rsidRDefault="007B5D16" w:rsidP="00C9227F">
            <w:pPr>
              <w:tabs>
                <w:tab w:val="left" w:pos="181"/>
              </w:tabs>
              <w:rPr>
                <w:rFonts w:cstheme="minorHAnsi"/>
              </w:rPr>
            </w:pPr>
            <w:r w:rsidRPr="00812933">
              <w:rPr>
                <w:rFonts w:cstheme="minorHAnsi"/>
              </w:rPr>
              <w:t xml:space="preserve">Test of the emergency preparedness (evacuation, fire, fall from height, medical treatment cases, …) </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3F54872D" w14:textId="77777777" w:rsidR="007B5D16" w:rsidRPr="00812933" w:rsidRDefault="007B5D16" w:rsidP="00C9227F">
            <w:pPr>
              <w:tabs>
                <w:tab w:val="left" w:pos="181"/>
              </w:tabs>
              <w:jc w:val="center"/>
              <w:rPr>
                <w:rFonts w:cstheme="minorHAnsi"/>
              </w:rPr>
            </w:pPr>
            <w:r w:rsidRPr="00812933">
              <w:rPr>
                <w:rFonts w:cstheme="minorHAnsi"/>
              </w:rPr>
              <w:t>Min. 1 / month</w:t>
            </w:r>
          </w:p>
        </w:tc>
      </w:tr>
      <w:tr w:rsidR="007B5D16" w:rsidRPr="00100674" w14:paraId="6E5BFF5F"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353E096D" w14:textId="77777777" w:rsidR="007B5D16" w:rsidRPr="00D05AA1" w:rsidRDefault="007B5D16" w:rsidP="00C9227F">
            <w:pPr>
              <w:tabs>
                <w:tab w:val="left" w:pos="181"/>
              </w:tabs>
              <w:rPr>
                <w:rFonts w:cstheme="minorHAnsi"/>
              </w:rPr>
            </w:pPr>
            <w:r w:rsidRPr="00D05AA1">
              <w:rPr>
                <w:rFonts w:cstheme="minorHAnsi"/>
              </w:rPr>
              <w:t>X</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27FC7975" w14:textId="77777777" w:rsidR="007B5D16" w:rsidRPr="00B21E89" w:rsidRDefault="007B5D16" w:rsidP="00C9227F">
            <w:pPr>
              <w:tabs>
                <w:tab w:val="left" w:pos="181"/>
              </w:tabs>
              <w:rPr>
                <w:rFonts w:cstheme="minorHAnsi"/>
              </w:rPr>
            </w:pPr>
            <w:r>
              <w:rPr>
                <w:rFonts w:cstheme="minorHAnsi"/>
              </w:rPr>
              <w:t>Number of safety audits performed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1BCC55B2" w14:textId="77777777" w:rsidR="007B5D16" w:rsidRPr="00003CB4" w:rsidRDefault="007B5D16" w:rsidP="00C9227F">
            <w:pPr>
              <w:tabs>
                <w:tab w:val="left" w:pos="181"/>
              </w:tabs>
              <w:rPr>
                <w:rFonts w:cstheme="minorHAnsi"/>
              </w:rPr>
            </w:pPr>
            <w:r w:rsidRPr="00003CB4">
              <w:rPr>
                <w:rFonts w:cstheme="minorHAnsi"/>
              </w:rPr>
              <w:t>Safety audits -, performed by the Contractor himself</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09005F7D" w14:textId="77777777" w:rsidR="007B5D16" w:rsidRDefault="007B5D16" w:rsidP="00C9227F">
            <w:pPr>
              <w:tabs>
                <w:tab w:val="left" w:pos="181"/>
              </w:tabs>
              <w:jc w:val="center"/>
              <w:rPr>
                <w:rFonts w:cstheme="minorHAnsi"/>
              </w:rPr>
            </w:pPr>
            <w:r>
              <w:rPr>
                <w:rFonts w:cstheme="minorHAnsi"/>
              </w:rPr>
              <w:t xml:space="preserve">At least 1 / project </w:t>
            </w:r>
          </w:p>
        </w:tc>
      </w:tr>
      <w:tr w:rsidR="007B5D16" w:rsidRPr="00100674" w14:paraId="07E743BA"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5A60CBDB" w14:textId="77777777" w:rsidR="007B5D16" w:rsidRPr="00D05AA1" w:rsidRDefault="007B5D16" w:rsidP="00C9227F">
            <w:pPr>
              <w:tabs>
                <w:tab w:val="left" w:pos="181"/>
              </w:tabs>
              <w:rPr>
                <w:rFonts w:cstheme="minorHAnsi"/>
              </w:rPr>
            </w:pPr>
            <w:r w:rsidRPr="00D05AA1">
              <w:rPr>
                <w:rFonts w:cstheme="minorHAnsi"/>
              </w:rPr>
              <w:t>Y</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4E798393" w14:textId="77777777" w:rsidR="007B5D16" w:rsidRDefault="007B5D16" w:rsidP="00C9227F">
            <w:pPr>
              <w:tabs>
                <w:tab w:val="left" w:pos="181"/>
              </w:tabs>
              <w:rPr>
                <w:rFonts w:cstheme="minorHAnsi"/>
              </w:rPr>
            </w:pPr>
            <w:r>
              <w:rPr>
                <w:rFonts w:cstheme="minorHAnsi"/>
              </w:rPr>
              <w:t>Number of registered H&amp;S related training hours</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26B97146" w14:textId="77777777" w:rsidR="007B5D16" w:rsidRPr="00003CB4" w:rsidRDefault="007B5D16" w:rsidP="00C9227F">
            <w:pPr>
              <w:tabs>
                <w:tab w:val="left" w:pos="181"/>
              </w:tabs>
              <w:rPr>
                <w:rFonts w:cstheme="minorHAnsi"/>
              </w:rPr>
            </w:pPr>
            <w:r w:rsidRPr="00003CB4">
              <w:rPr>
                <w:rFonts w:cstheme="minorHAnsi"/>
              </w:rPr>
              <w:t>Inductions, mentoring and other specific health and safety training</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333B6039" w14:textId="77777777" w:rsidR="007B5D16" w:rsidRDefault="007B5D16" w:rsidP="00C9227F">
            <w:pPr>
              <w:tabs>
                <w:tab w:val="left" w:pos="181"/>
              </w:tabs>
              <w:jc w:val="center"/>
              <w:rPr>
                <w:rFonts w:cstheme="minorHAnsi"/>
              </w:rPr>
            </w:pPr>
            <w:r>
              <w:rPr>
                <w:rFonts w:cstheme="minorHAnsi"/>
              </w:rPr>
              <w:t>N/A</w:t>
            </w:r>
          </w:p>
        </w:tc>
      </w:tr>
      <w:tr w:rsidR="007B5D16" w:rsidRPr="00100674" w14:paraId="0B933A84"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4E1DE1F4" w14:textId="77777777" w:rsidR="007B5D16" w:rsidRPr="00D05AA1" w:rsidRDefault="007B5D16" w:rsidP="00C9227F">
            <w:pPr>
              <w:tabs>
                <w:tab w:val="left" w:pos="181"/>
              </w:tabs>
              <w:rPr>
                <w:rFonts w:cstheme="minorHAnsi"/>
              </w:rPr>
            </w:pPr>
            <w:r>
              <w:rPr>
                <w:rFonts w:cstheme="minorHAnsi"/>
              </w:rPr>
              <w:t>Z</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6B722DFF" w14:textId="77777777" w:rsidR="007B5D16" w:rsidRDefault="007B5D16" w:rsidP="00C9227F">
            <w:pPr>
              <w:tabs>
                <w:tab w:val="left" w:pos="181"/>
              </w:tabs>
              <w:rPr>
                <w:rFonts w:cstheme="minorHAnsi"/>
              </w:rPr>
            </w:pPr>
            <w:r>
              <w:rPr>
                <w:rFonts w:cstheme="minorHAnsi"/>
              </w:rPr>
              <w:t>Number of Inspection of Hazardous Equipment Checks</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165B801B" w14:textId="77777777" w:rsidR="007B5D16" w:rsidRPr="00007979" w:rsidRDefault="007B5D16" w:rsidP="00C9227F">
            <w:pPr>
              <w:tabs>
                <w:tab w:val="left" w:pos="181"/>
              </w:tabs>
              <w:rPr>
                <w:rFonts w:cstheme="minorHAnsi"/>
              </w:rPr>
            </w:pPr>
            <w:r w:rsidRPr="00007979">
              <w:rPr>
                <w:rFonts w:cstheme="minorHAnsi"/>
              </w:rPr>
              <w:t xml:space="preserve">As </w:t>
            </w:r>
            <w:r w:rsidRPr="002B5731">
              <w:rPr>
                <w:rFonts w:cstheme="minorHAnsi"/>
              </w:rPr>
              <w:t xml:space="preserve">per </w:t>
            </w:r>
            <w:r>
              <w:rPr>
                <w:rFonts w:cstheme="minorHAnsi"/>
              </w:rPr>
              <w:t xml:space="preserve">Section </w:t>
            </w:r>
            <w:r w:rsidRPr="002B5731">
              <w:rPr>
                <w:rFonts w:cstheme="minorHAnsi"/>
              </w:rPr>
              <w:t>2.3.4 Inspection of Hazardous Equipment Checks</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tcPr>
          <w:p w14:paraId="4F4E5803" w14:textId="77777777" w:rsidR="007B5D16" w:rsidRPr="002C054A" w:rsidRDefault="007B5D16" w:rsidP="00C9227F">
            <w:pPr>
              <w:tabs>
                <w:tab w:val="left" w:pos="181"/>
              </w:tabs>
              <w:jc w:val="center"/>
              <w:rPr>
                <w:rFonts w:cstheme="minorHAnsi"/>
              </w:rPr>
            </w:pPr>
            <w:r w:rsidRPr="002C054A">
              <w:rPr>
                <w:rFonts w:cstheme="minorHAnsi"/>
              </w:rPr>
              <w:t>Every use</w:t>
            </w:r>
            <w:r>
              <w:rPr>
                <w:rFonts w:cstheme="minorHAnsi"/>
              </w:rPr>
              <w:t xml:space="preserve"> of equipment</w:t>
            </w:r>
          </w:p>
        </w:tc>
      </w:tr>
      <w:tr w:rsidR="007B5D16" w:rsidRPr="00100674" w14:paraId="338F3959"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2A38A21C" w14:textId="77777777" w:rsidR="007B5D16" w:rsidRPr="00D05AA1" w:rsidRDefault="007B5D16" w:rsidP="00C9227F">
            <w:pPr>
              <w:tabs>
                <w:tab w:val="left" w:pos="181"/>
              </w:tabs>
              <w:rPr>
                <w:rFonts w:cstheme="minorHAnsi"/>
              </w:rPr>
            </w:pPr>
            <w:r>
              <w:rPr>
                <w:rFonts w:cstheme="minorHAnsi"/>
              </w:rPr>
              <w:t>AA</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59AFE2F0" w14:textId="77777777" w:rsidR="007B5D16" w:rsidRDefault="007B5D16" w:rsidP="00C9227F">
            <w:pPr>
              <w:tabs>
                <w:tab w:val="left" w:pos="181"/>
              </w:tabs>
              <w:rPr>
                <w:rFonts w:cstheme="minorHAnsi"/>
              </w:rPr>
            </w:pPr>
            <w:r>
              <w:rPr>
                <w:rFonts w:cstheme="minorHAnsi"/>
              </w:rPr>
              <w:t>Number of proactive observations and actions</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4BA1F810" w14:textId="743A271C" w:rsidR="007B5D16" w:rsidRPr="00FC6397" w:rsidRDefault="00E02669" w:rsidP="00C9227F">
            <w:pPr>
              <w:tabs>
                <w:tab w:val="left" w:pos="181"/>
              </w:tabs>
              <w:rPr>
                <w:rFonts w:cstheme="minorHAnsi"/>
              </w:rPr>
            </w:pPr>
            <w:r>
              <w:rPr>
                <w:rFonts w:cstheme="minorHAnsi"/>
              </w:rPr>
              <w:t>Health &amp; Safety</w:t>
            </w:r>
            <w:r w:rsidR="007B5D16">
              <w:rPr>
                <w:rFonts w:cstheme="minorHAnsi"/>
              </w:rPr>
              <w:t xml:space="preserve"> observations and improvement suggestions and actions </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1FB666B7" w14:textId="77777777" w:rsidR="007B5D16" w:rsidRPr="002C054A" w:rsidRDefault="007B5D16" w:rsidP="00C9227F">
            <w:pPr>
              <w:tabs>
                <w:tab w:val="left" w:pos="181"/>
              </w:tabs>
              <w:jc w:val="center"/>
              <w:rPr>
                <w:rFonts w:cstheme="minorHAnsi"/>
              </w:rPr>
            </w:pPr>
            <w:r>
              <w:rPr>
                <w:rFonts w:cstheme="minorHAnsi"/>
              </w:rPr>
              <w:t>At least 1 / week</w:t>
            </w:r>
          </w:p>
        </w:tc>
      </w:tr>
      <w:tr w:rsidR="007B5D16" w:rsidRPr="00897F35" w14:paraId="2CE7269A" w14:textId="77777777" w:rsidTr="00C215C6">
        <w:tc>
          <w:tcPr>
            <w:tcW w:w="260" w:type="pct"/>
            <w:tcBorders>
              <w:top w:val="dotted" w:sz="4" w:space="0" w:color="auto"/>
              <w:left w:val="single" w:sz="4" w:space="0" w:color="auto"/>
              <w:bottom w:val="dotted" w:sz="4" w:space="0" w:color="auto"/>
              <w:right w:val="dotted" w:sz="4" w:space="0" w:color="auto"/>
            </w:tcBorders>
            <w:shd w:val="clear" w:color="auto" w:fill="F2F2F2" w:themeFill="background1" w:themeFillShade="F2"/>
            <w:vAlign w:val="center"/>
          </w:tcPr>
          <w:p w14:paraId="1897CE05" w14:textId="77777777" w:rsidR="007B5D16" w:rsidRDefault="007B5D16" w:rsidP="00C9227F">
            <w:pPr>
              <w:tabs>
                <w:tab w:val="left" w:pos="181"/>
              </w:tabs>
              <w:rPr>
                <w:rFonts w:cstheme="minorHAnsi"/>
              </w:rPr>
            </w:pPr>
            <w:r>
              <w:rPr>
                <w:rFonts w:cstheme="minorHAnsi"/>
              </w:rPr>
              <w:t>AB</w:t>
            </w:r>
          </w:p>
        </w:tc>
        <w:tc>
          <w:tcPr>
            <w:tcW w:w="1259" w:type="pct"/>
            <w:gridSpan w:val="2"/>
            <w:tcBorders>
              <w:top w:val="dotted" w:sz="4" w:space="0" w:color="auto"/>
              <w:left w:val="nil"/>
              <w:bottom w:val="dotted" w:sz="4" w:space="0" w:color="auto"/>
              <w:right w:val="dotted" w:sz="4" w:space="0" w:color="auto"/>
            </w:tcBorders>
            <w:shd w:val="clear" w:color="auto" w:fill="F2F2F2" w:themeFill="background1" w:themeFillShade="F2"/>
            <w:vAlign w:val="center"/>
          </w:tcPr>
          <w:p w14:paraId="12C7629F" w14:textId="77777777" w:rsidR="007B5D16" w:rsidRDefault="007B5D16" w:rsidP="00C9227F">
            <w:pPr>
              <w:tabs>
                <w:tab w:val="left" w:pos="181"/>
              </w:tabs>
              <w:rPr>
                <w:rFonts w:cstheme="minorHAnsi"/>
              </w:rPr>
            </w:pPr>
            <w:r>
              <w:rPr>
                <w:rFonts w:cstheme="minorHAnsi"/>
              </w:rPr>
              <w:t>Number of sanctions issued</w:t>
            </w:r>
          </w:p>
        </w:tc>
        <w:tc>
          <w:tcPr>
            <w:tcW w:w="2484" w:type="pct"/>
            <w:gridSpan w:val="2"/>
            <w:tcBorders>
              <w:top w:val="dotted" w:sz="4" w:space="0" w:color="auto"/>
              <w:left w:val="dotted" w:sz="4" w:space="0" w:color="auto"/>
              <w:bottom w:val="dotted" w:sz="4" w:space="0" w:color="auto"/>
              <w:right w:val="nil"/>
            </w:tcBorders>
            <w:shd w:val="clear" w:color="auto" w:fill="FFFFFF" w:themeFill="background1"/>
            <w:vAlign w:val="center"/>
          </w:tcPr>
          <w:p w14:paraId="061F2836" w14:textId="77777777" w:rsidR="007B5D16" w:rsidRDefault="007B5D16" w:rsidP="00C9227F">
            <w:pPr>
              <w:tabs>
                <w:tab w:val="left" w:pos="181"/>
              </w:tabs>
              <w:rPr>
                <w:rFonts w:cstheme="minorHAnsi"/>
              </w:rPr>
            </w:pPr>
            <w:r>
              <w:rPr>
                <w:rFonts w:cstheme="minorHAnsi"/>
              </w:rPr>
              <w:t xml:space="preserve">Number of sanctions (disciplinary measure, red cards or other similar according to the </w:t>
            </w:r>
            <w:hyperlink w:anchor="_PROMOTION_OF_SAFE" w:history="1">
              <w:r w:rsidRPr="00DE44A1">
                <w:t xml:space="preserve">Safe behavior program in Section </w:t>
              </w:r>
            </w:hyperlink>
            <w:r w:rsidRPr="00DE44A1">
              <w:fldChar w:fldCharType="begin"/>
            </w:r>
            <w:r w:rsidRPr="00DE44A1">
              <w:instrText xml:space="preserve"> REF _Ref147483146 \n \h  \* MERGEFORMAT </w:instrText>
            </w:r>
            <w:r w:rsidRPr="00DE44A1">
              <w:fldChar w:fldCharType="separate"/>
            </w:r>
            <w:r>
              <w:t>2.7.5</w:t>
            </w:r>
            <w:r w:rsidRPr="00DE44A1">
              <w:fldChar w:fldCharType="end"/>
            </w:r>
            <w:r w:rsidRPr="00DE44A1">
              <w:t xml:space="preserve"> </w:t>
            </w:r>
            <w:r w:rsidRPr="00DE44A1">
              <w:fldChar w:fldCharType="begin"/>
            </w:r>
            <w:r w:rsidRPr="00DE44A1">
              <w:instrText xml:space="preserve"> REF _Ref147483151 \h  \* MERGEFORMAT </w:instrText>
            </w:r>
            <w:r w:rsidRPr="00DE44A1">
              <w:fldChar w:fldCharType="separate"/>
            </w:r>
            <w:r w:rsidRPr="0086694B">
              <w:rPr>
                <w:rFonts w:cstheme="minorHAnsi"/>
              </w:rPr>
              <w:t>PROMOTION OF SAFE BEHAVIOR</w:t>
            </w:r>
            <w:r w:rsidRPr="00DE44A1">
              <w:fldChar w:fldCharType="end"/>
            </w:r>
            <w:r w:rsidRPr="00003CB4">
              <w:rPr>
                <w:rFonts w:cstheme="minorHAnsi"/>
              </w:rPr>
              <w:t>) issued.</w:t>
            </w:r>
          </w:p>
        </w:tc>
        <w:tc>
          <w:tcPr>
            <w:tcW w:w="997" w:type="pct"/>
            <w:tcBorders>
              <w:top w:val="dotted" w:sz="4" w:space="0" w:color="auto"/>
              <w:left w:val="dotted" w:sz="4" w:space="0" w:color="auto"/>
              <w:bottom w:val="dotted" w:sz="4" w:space="0" w:color="auto"/>
              <w:right w:val="single" w:sz="4" w:space="0" w:color="auto"/>
            </w:tcBorders>
            <w:shd w:val="clear" w:color="auto" w:fill="FFFFFF" w:themeFill="background1"/>
            <w:vAlign w:val="center"/>
          </w:tcPr>
          <w:p w14:paraId="745646CD" w14:textId="77777777" w:rsidR="007B5D16" w:rsidRDefault="007B5D16" w:rsidP="00C9227F">
            <w:pPr>
              <w:tabs>
                <w:tab w:val="left" w:pos="181"/>
              </w:tabs>
              <w:jc w:val="center"/>
              <w:rPr>
                <w:rFonts w:cstheme="minorHAnsi"/>
              </w:rPr>
            </w:pPr>
            <w:r>
              <w:rPr>
                <w:rFonts w:cstheme="minorHAnsi"/>
              </w:rPr>
              <w:t>NA</w:t>
            </w:r>
          </w:p>
        </w:tc>
      </w:tr>
      <w:tr w:rsidR="007B5D16" w:rsidRPr="001F7324" w14:paraId="2B333AFF" w14:textId="77777777" w:rsidTr="00C215C6">
        <w:tc>
          <w:tcPr>
            <w:tcW w:w="260" w:type="pct"/>
            <w:tcBorders>
              <w:top w:val="dotted" w:sz="4" w:space="0" w:color="auto"/>
              <w:left w:val="single" w:sz="4" w:space="0" w:color="auto"/>
              <w:bottom w:val="single" w:sz="4" w:space="0" w:color="auto"/>
              <w:right w:val="dotted" w:sz="4" w:space="0" w:color="auto"/>
            </w:tcBorders>
            <w:shd w:val="clear" w:color="auto" w:fill="F2F2F2" w:themeFill="background1" w:themeFillShade="F2"/>
            <w:vAlign w:val="center"/>
          </w:tcPr>
          <w:p w14:paraId="3AC0ACCD" w14:textId="77777777" w:rsidR="007B5D16" w:rsidRDefault="007B5D16" w:rsidP="00C9227F">
            <w:pPr>
              <w:tabs>
                <w:tab w:val="left" w:pos="181"/>
              </w:tabs>
              <w:rPr>
                <w:rFonts w:cstheme="minorHAnsi"/>
              </w:rPr>
            </w:pPr>
            <w:r>
              <w:rPr>
                <w:rFonts w:cstheme="minorHAnsi"/>
              </w:rPr>
              <w:t>AC</w:t>
            </w:r>
          </w:p>
        </w:tc>
        <w:tc>
          <w:tcPr>
            <w:tcW w:w="1259" w:type="pct"/>
            <w:gridSpan w:val="2"/>
            <w:tcBorders>
              <w:top w:val="dotted" w:sz="4" w:space="0" w:color="auto"/>
              <w:left w:val="nil"/>
              <w:bottom w:val="single" w:sz="4" w:space="0" w:color="auto"/>
              <w:right w:val="dotted" w:sz="4" w:space="0" w:color="auto"/>
            </w:tcBorders>
            <w:shd w:val="clear" w:color="auto" w:fill="F2F2F2" w:themeFill="background1" w:themeFillShade="F2"/>
            <w:vAlign w:val="center"/>
          </w:tcPr>
          <w:p w14:paraId="0CB1F98F" w14:textId="77777777" w:rsidR="007B5D16" w:rsidRDefault="007B5D16" w:rsidP="00C9227F">
            <w:pPr>
              <w:tabs>
                <w:tab w:val="left" w:pos="181"/>
              </w:tabs>
              <w:rPr>
                <w:rFonts w:cstheme="minorHAnsi"/>
              </w:rPr>
            </w:pPr>
            <w:r>
              <w:rPr>
                <w:rFonts w:cstheme="minorHAnsi"/>
              </w:rPr>
              <w:t>Number of recognitions issued</w:t>
            </w:r>
          </w:p>
        </w:tc>
        <w:tc>
          <w:tcPr>
            <w:tcW w:w="2484" w:type="pct"/>
            <w:gridSpan w:val="2"/>
            <w:tcBorders>
              <w:top w:val="dotted" w:sz="4" w:space="0" w:color="auto"/>
              <w:left w:val="dotted" w:sz="4" w:space="0" w:color="auto"/>
              <w:bottom w:val="single" w:sz="4" w:space="0" w:color="auto"/>
              <w:right w:val="nil"/>
            </w:tcBorders>
            <w:shd w:val="clear" w:color="auto" w:fill="FFFFFF" w:themeFill="background1"/>
            <w:vAlign w:val="center"/>
          </w:tcPr>
          <w:p w14:paraId="22BFA88F" w14:textId="77777777" w:rsidR="007B5D16" w:rsidRDefault="007B5D16" w:rsidP="00C9227F">
            <w:pPr>
              <w:tabs>
                <w:tab w:val="left" w:pos="181"/>
              </w:tabs>
              <w:rPr>
                <w:rFonts w:cstheme="minorHAnsi"/>
              </w:rPr>
            </w:pPr>
            <w:r>
              <w:rPr>
                <w:rFonts w:cstheme="minorHAnsi"/>
              </w:rPr>
              <w:t xml:space="preserve">Number of recognition action as </w:t>
            </w:r>
            <w:r w:rsidRPr="0080155C">
              <w:t>from</w:t>
            </w:r>
            <w:r w:rsidRPr="001F7324">
              <w:rPr>
                <w:rFonts w:cstheme="minorHAnsi"/>
              </w:rPr>
              <w:t xml:space="preserve"> congratulations, public mentions, small gifts to individual or collective bonus</w:t>
            </w:r>
            <w:r>
              <w:rPr>
                <w:rFonts w:cstheme="minorHAnsi"/>
              </w:rPr>
              <w:t>…</w:t>
            </w:r>
          </w:p>
        </w:tc>
        <w:tc>
          <w:tcPr>
            <w:tcW w:w="997" w:type="pct"/>
            <w:tcBorders>
              <w:top w:val="dotted" w:sz="4" w:space="0" w:color="auto"/>
              <w:left w:val="dotted" w:sz="4" w:space="0" w:color="auto"/>
              <w:bottom w:val="single" w:sz="4" w:space="0" w:color="auto"/>
              <w:right w:val="single" w:sz="4" w:space="0" w:color="auto"/>
            </w:tcBorders>
            <w:shd w:val="clear" w:color="auto" w:fill="FFFFFF" w:themeFill="background1"/>
            <w:vAlign w:val="center"/>
          </w:tcPr>
          <w:p w14:paraId="2DB245F9" w14:textId="77777777" w:rsidR="007B5D16" w:rsidRDefault="007B5D16" w:rsidP="00C9227F">
            <w:pPr>
              <w:tabs>
                <w:tab w:val="left" w:pos="181"/>
              </w:tabs>
              <w:jc w:val="center"/>
              <w:rPr>
                <w:rFonts w:cstheme="minorHAnsi"/>
              </w:rPr>
            </w:pPr>
            <w:r>
              <w:rPr>
                <w:rFonts w:cstheme="minorHAnsi"/>
              </w:rPr>
              <w:t>NA</w:t>
            </w:r>
          </w:p>
        </w:tc>
      </w:tr>
    </w:tbl>
    <w:p w14:paraId="676B24CC" w14:textId="77777777" w:rsidR="007B5D16" w:rsidRDefault="007B5D16" w:rsidP="007B5D16"/>
    <w:p w14:paraId="146F8FFC" w14:textId="77777777" w:rsidR="007B5D16" w:rsidRDefault="007B5D16" w:rsidP="007B5D16"/>
    <w:p w14:paraId="16F38347" w14:textId="77777777" w:rsidR="007B5D16" w:rsidRDefault="007B5D16" w:rsidP="007B5D16"/>
    <w:p w14:paraId="16FFEE46" w14:textId="77777777" w:rsidR="007B5D16" w:rsidRDefault="007B5D16" w:rsidP="007B5D16"/>
    <w:p w14:paraId="73649EBC" w14:textId="77777777" w:rsidR="007B5D16" w:rsidRDefault="007B5D16" w:rsidP="007B5D16"/>
    <w:p w14:paraId="762A920C" w14:textId="77777777" w:rsidR="007B5D16" w:rsidRDefault="007B5D16" w:rsidP="007B5D16"/>
    <w:p w14:paraId="5A31CB05" w14:textId="77777777" w:rsidR="007B5D16" w:rsidRDefault="007B5D16" w:rsidP="007B5D16"/>
    <w:p w14:paraId="434677FA" w14:textId="77777777" w:rsidR="007B5D16" w:rsidRDefault="007B5D16" w:rsidP="007B5D16"/>
    <w:sectPr w:rsidR="007B5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DFC1D" w14:textId="77777777" w:rsidR="001F2353" w:rsidRDefault="001F2353">
      <w:pPr>
        <w:spacing w:after="0" w:line="240" w:lineRule="auto"/>
      </w:pPr>
      <w:r>
        <w:separator/>
      </w:r>
    </w:p>
  </w:endnote>
  <w:endnote w:type="continuationSeparator" w:id="0">
    <w:p w14:paraId="3D31132D" w14:textId="77777777" w:rsidR="001F2353" w:rsidRDefault="001F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295488"/>
      <w:docPartObj>
        <w:docPartGallery w:val="Page Numbers (Bottom of Page)"/>
        <w:docPartUnique/>
      </w:docPartObj>
    </w:sdtPr>
    <w:sdtEndPr/>
    <w:sdtContent>
      <w:p w14:paraId="64391A22" w14:textId="4D63C3BE" w:rsidR="00E46FD4" w:rsidRPr="006A7034" w:rsidRDefault="00F7732B" w:rsidP="006A7034">
        <w:pPr>
          <w:pStyle w:val="Footer"/>
        </w:pPr>
        <w:r w:rsidRPr="006A7034">
          <w:rPr>
            <w:i/>
            <w:iCs/>
          </w:rPr>
          <w:t>R-GBU_Health</w:t>
        </w:r>
        <w:r>
          <w:rPr>
            <w:i/>
            <w:iCs/>
          </w:rPr>
          <w:t xml:space="preserve"> </w:t>
        </w:r>
        <w:r w:rsidRPr="006A7034">
          <w:rPr>
            <w:i/>
            <w:iCs/>
          </w:rPr>
          <w:t>&amp;</w:t>
        </w:r>
        <w:r>
          <w:rPr>
            <w:i/>
            <w:iCs/>
          </w:rPr>
          <w:t xml:space="preserve"> </w:t>
        </w:r>
        <w:r w:rsidRPr="006A7034">
          <w:rPr>
            <w:i/>
            <w:iCs/>
          </w:rPr>
          <w:t>Safety_Contract</w:t>
        </w:r>
        <w:r>
          <w:rPr>
            <w:i/>
            <w:iCs/>
          </w:rPr>
          <w:t xml:space="preserve"> </w:t>
        </w:r>
        <w:r w:rsidRPr="006A7034">
          <w:rPr>
            <w:i/>
            <w:iCs/>
          </w:rPr>
          <w:t>Appendix</w:t>
        </w:r>
        <w:r>
          <w:rPr>
            <w:i/>
            <w:iCs/>
          </w:rPr>
          <w:t xml:space="preserve"> _ENG_2023</w:t>
        </w:r>
        <w:r w:rsidR="00E02669">
          <w:rPr>
            <w:i/>
            <w:iCs/>
          </w:rPr>
          <w:t>_Dec_</w:t>
        </w:r>
        <w:r w:rsidR="006B75D9">
          <w:rPr>
            <w:i/>
            <w:iCs/>
          </w:rPr>
          <w:t>0</w:t>
        </w:r>
        <w:r w:rsidR="004C5328">
          <w:rPr>
            <w:i/>
            <w:iCs/>
          </w:rPr>
          <w:t>8</w:t>
        </w:r>
        <w:r w:rsidRPr="006A7034">
          <w:rPr>
            <w:i/>
            <w:iCs/>
          </w:rPr>
          <w:tab/>
        </w:r>
        <w:r>
          <w:fldChar w:fldCharType="begin"/>
        </w:r>
        <w:r w:rsidRPr="006A7034">
          <w:instrText>PAGE   \* MERGEFORMAT</w:instrText>
        </w:r>
        <w:r>
          <w:fldChar w:fldCharType="separate"/>
        </w:r>
        <w:r w:rsidRPr="006A7034">
          <w:t>2</w:t>
        </w:r>
        <w:r>
          <w:fldChar w:fldCharType="end"/>
        </w:r>
      </w:p>
    </w:sdtContent>
  </w:sdt>
  <w:p w14:paraId="7DAC7B44" w14:textId="77777777" w:rsidR="00E46FD4" w:rsidRPr="006A7034" w:rsidRDefault="00E46F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E14CA9" w14:textId="77777777" w:rsidR="001F2353" w:rsidRDefault="001F2353">
      <w:pPr>
        <w:spacing w:after="0" w:line="240" w:lineRule="auto"/>
      </w:pPr>
      <w:r>
        <w:separator/>
      </w:r>
    </w:p>
  </w:footnote>
  <w:footnote w:type="continuationSeparator" w:id="0">
    <w:p w14:paraId="5214F5BF" w14:textId="77777777" w:rsidR="001F2353" w:rsidRDefault="001F2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30FB"/>
    <w:multiLevelType w:val="hybridMultilevel"/>
    <w:tmpl w:val="876CDBB0"/>
    <w:lvl w:ilvl="0" w:tplc="FFFFFFFF">
      <w:start w:val="1"/>
      <w:numFmt w:val="lowerLetter"/>
      <w:lvlText w:val="%1)"/>
      <w:lvlJc w:val="left"/>
      <w:pPr>
        <w:ind w:left="2340" w:hanging="360"/>
      </w:pPr>
      <w:rPr>
        <w:rFonts w:cs="Times New Roman"/>
      </w:rPr>
    </w:lvl>
    <w:lvl w:ilvl="1" w:tplc="040C0001">
      <w:start w:val="1"/>
      <w:numFmt w:val="bullet"/>
      <w:lvlText w:val=""/>
      <w:lvlJc w:val="left"/>
      <w:pPr>
        <w:ind w:left="770" w:hanging="360"/>
      </w:pPr>
      <w:rPr>
        <w:rFonts w:ascii="Symbol" w:hAnsi="Symbol" w:hint="default"/>
      </w:r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 w15:restartNumberingAfterBreak="0">
    <w:nsid w:val="0326747E"/>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bCs/>
      </w:rPr>
    </w:lvl>
    <w:lvl w:ilvl="2">
      <w:start w:val="1"/>
      <w:numFmt w:val="decimal"/>
      <w:isLgl/>
      <w:lvlText w:val="%1.%2.%3"/>
      <w:lvlJc w:val="left"/>
      <w:pPr>
        <w:ind w:left="1080" w:hanging="720"/>
      </w:pPr>
      <w:rPr>
        <w:rFonts w:cs="Times New Roman" w:hint="default"/>
      </w:rPr>
    </w:lvl>
    <w:lvl w:ilvl="3">
      <w:start w:val="1"/>
      <w:numFmt w:val="decimal"/>
      <w:pStyle w:val="ApxLevel4"/>
      <w:isLgl/>
      <w:lvlText w:val="%1.%2.%3.%4"/>
      <w:lvlJc w:val="left"/>
      <w:pPr>
        <w:ind w:left="1080" w:hanging="720"/>
      </w:pPr>
      <w:rPr>
        <w:rFonts w:cs="Times New Roman"/>
      </w:rPr>
    </w:lvl>
    <w:lvl w:ilvl="4">
      <w:start w:val="1"/>
      <w:numFmt w:val="decimal"/>
      <w:pStyle w:val="ApxLevel5"/>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 w15:restartNumberingAfterBreak="0">
    <w:nsid w:val="05374FEE"/>
    <w:multiLevelType w:val="multilevel"/>
    <w:tmpl w:val="BC4AEDF2"/>
    <w:lvl w:ilvl="0">
      <w:start w:val="1"/>
      <w:numFmt w:val="decimal"/>
      <w:pStyle w:val="CONTRACTTITLE1"/>
      <w:lvlText w:val="%1."/>
      <w:lvlJc w:val="left"/>
      <w:pPr>
        <w:ind w:left="360" w:hanging="360"/>
      </w:pPr>
      <w:rPr>
        <w:rFonts w:hint="default"/>
      </w:rPr>
    </w:lvl>
    <w:lvl w:ilvl="1">
      <w:start w:val="6"/>
      <w:numFmt w:val="decimal"/>
      <w:lvlRestart w:val="0"/>
      <w:isLgl/>
      <w:lvlText w:val="%1.%2"/>
      <w:lvlJc w:val="left"/>
      <w:pPr>
        <w:ind w:left="465" w:hanging="465"/>
      </w:pPr>
      <w:rPr>
        <w:rFonts w:hint="default"/>
      </w:rPr>
    </w:lvl>
    <w:lvl w:ilvl="2">
      <w:start w:val="1"/>
      <w:numFmt w:val="decimal"/>
      <w:lvlRestart w:val="0"/>
      <w:isLgl/>
      <w:lvlText w:val="%1.%2.%3"/>
      <w:lvlJc w:val="left"/>
      <w:pPr>
        <w:ind w:left="720" w:hanging="720"/>
      </w:pPr>
      <w:rPr>
        <w:rFonts w:hint="default"/>
      </w:rPr>
    </w:lvl>
    <w:lvl w:ilvl="3">
      <w:start w:val="1"/>
      <w:numFmt w:val="decimal"/>
      <w:lvlRestart w:val="0"/>
      <w:isLgl/>
      <w:lvlText w:val="%1.%2.%3.%4"/>
      <w:lvlJc w:val="left"/>
      <w:pPr>
        <w:ind w:left="720" w:hanging="720"/>
      </w:pPr>
      <w:rPr>
        <w:rFonts w:hint="default"/>
      </w:rPr>
    </w:lvl>
    <w:lvl w:ilvl="4">
      <w:start w:val="1"/>
      <w:numFmt w:val="decimal"/>
      <w:lvlRestart w:val="0"/>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8456555"/>
    <w:multiLevelType w:val="multilevel"/>
    <w:tmpl w:val="D570AD18"/>
    <w:lvl w:ilvl="0">
      <w:start w:val="1"/>
      <w:numFmt w:val="decimal"/>
      <w:pStyle w:val="APXLEVEL1"/>
      <w:lvlText w:val="%1."/>
      <w:lvlJc w:val="left"/>
      <w:pPr>
        <w:ind w:left="737" w:hanging="737"/>
      </w:pPr>
      <w:rPr>
        <w:rFonts w:hint="default"/>
      </w:rPr>
    </w:lvl>
    <w:lvl w:ilvl="1">
      <w:start w:val="1"/>
      <w:numFmt w:val="decimal"/>
      <w:pStyle w:val="APXLEvel2"/>
      <w:isLgl/>
      <w:lvlText w:val="%1.%2"/>
      <w:lvlJc w:val="left"/>
      <w:pPr>
        <w:ind w:left="737" w:hanging="737"/>
      </w:pPr>
    </w:lvl>
    <w:lvl w:ilvl="2">
      <w:start w:val="1"/>
      <w:numFmt w:val="decimal"/>
      <w:pStyle w:val="APXLevel3"/>
      <w:isLgl/>
      <w:lvlText w:val="%1.%2.%3"/>
      <w:lvlJc w:val="left"/>
      <w:pPr>
        <w:ind w:left="737" w:hanging="737"/>
      </w:pPr>
      <w:rPr>
        <w:rFonts w:hint="default"/>
      </w:rPr>
    </w:lvl>
    <w:lvl w:ilvl="3">
      <w:start w:val="1"/>
      <w:numFmt w:val="decimal"/>
      <w:isLgl/>
      <w:lvlText w:val="%1.%2.%3.%4"/>
      <w:lvlJc w:val="left"/>
      <w:pPr>
        <w:ind w:left="737" w:hanging="737"/>
      </w:pPr>
      <w:rPr>
        <w:rFonts w:hint="default"/>
      </w:rPr>
    </w:lvl>
    <w:lvl w:ilvl="4">
      <w:start w:val="1"/>
      <w:numFmt w:val="decimal"/>
      <w:isLgl/>
      <w:lvlText w:val="%1.%2.%3.%4.%5"/>
      <w:lvlJc w:val="left"/>
      <w:pPr>
        <w:ind w:left="737" w:hanging="737"/>
      </w:pPr>
      <w:rPr>
        <w:rFonts w:hint="default"/>
      </w:rPr>
    </w:lvl>
    <w:lvl w:ilvl="5">
      <w:start w:val="1"/>
      <w:numFmt w:val="decimal"/>
      <w:isLgl/>
      <w:lvlText w:val="%1.%2.%3.%4.%5.%6"/>
      <w:lvlJc w:val="left"/>
      <w:pPr>
        <w:ind w:left="737" w:hanging="737"/>
      </w:pPr>
      <w:rPr>
        <w:rFonts w:hint="default"/>
      </w:rPr>
    </w:lvl>
    <w:lvl w:ilvl="6">
      <w:start w:val="1"/>
      <w:numFmt w:val="decimal"/>
      <w:isLgl/>
      <w:lvlText w:val="%1.%2.%3.%4.%5.%6.%7"/>
      <w:lvlJc w:val="left"/>
      <w:pPr>
        <w:ind w:left="737" w:hanging="737"/>
      </w:pPr>
      <w:rPr>
        <w:rFonts w:hint="default"/>
      </w:rPr>
    </w:lvl>
    <w:lvl w:ilvl="7">
      <w:start w:val="1"/>
      <w:numFmt w:val="decimal"/>
      <w:isLgl/>
      <w:lvlText w:val="%1.%2.%3.%4.%5.%6.%7.%8"/>
      <w:lvlJc w:val="left"/>
      <w:pPr>
        <w:ind w:left="737" w:hanging="737"/>
      </w:pPr>
      <w:rPr>
        <w:rFonts w:hint="default"/>
      </w:rPr>
    </w:lvl>
    <w:lvl w:ilvl="8">
      <w:start w:val="1"/>
      <w:numFmt w:val="decimal"/>
      <w:isLgl/>
      <w:lvlText w:val="%1.%2.%3.%4.%5.%6.%7.%8.%9"/>
      <w:lvlJc w:val="left"/>
      <w:pPr>
        <w:ind w:left="737" w:hanging="737"/>
      </w:pPr>
      <w:rPr>
        <w:rFonts w:hint="default"/>
      </w:rPr>
    </w:lvl>
  </w:abstractNum>
  <w:abstractNum w:abstractNumId="4" w15:restartNumberingAfterBreak="0">
    <w:nsid w:val="08D86DC3"/>
    <w:multiLevelType w:val="hybridMultilevel"/>
    <w:tmpl w:val="DAC0952E"/>
    <w:lvl w:ilvl="0" w:tplc="040C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CF37297"/>
    <w:multiLevelType w:val="hybridMultilevel"/>
    <w:tmpl w:val="D8443768"/>
    <w:lvl w:ilvl="0" w:tplc="1382CA26">
      <w:start w:val="1"/>
      <w:numFmt w:val="lowerRoman"/>
      <w:lvlText w:val="(%1)"/>
      <w:lvlJc w:val="right"/>
      <w:pPr>
        <w:ind w:left="720" w:hanging="360"/>
      </w:pPr>
    </w:lvl>
    <w:lvl w:ilvl="1" w:tplc="040C0019" w:tentative="1">
      <w:start w:val="1"/>
      <w:numFmt w:val="lowerLetter"/>
      <w:pStyle w:val="LEGALBL2"/>
      <w:lvlText w:val="%2."/>
      <w:lvlJc w:val="left"/>
      <w:pPr>
        <w:ind w:left="1440" w:hanging="360"/>
      </w:pPr>
    </w:lvl>
    <w:lvl w:ilvl="2" w:tplc="040C001B" w:tentative="1">
      <w:start w:val="1"/>
      <w:numFmt w:val="lowerRoman"/>
      <w:pStyle w:val="LEGALBL3"/>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34323D"/>
    <w:multiLevelType w:val="multilevel"/>
    <w:tmpl w:val="7D349456"/>
    <w:lvl w:ilvl="0">
      <w:start w:val="1"/>
      <w:numFmt w:val="decimal"/>
      <w:pStyle w:val="Schedule1"/>
      <w:lvlText w:val="%1"/>
      <w:lvlJc w:val="left"/>
      <w:pPr>
        <w:tabs>
          <w:tab w:val="num" w:pos="680"/>
        </w:tabs>
        <w:ind w:left="680" w:hanging="680"/>
      </w:pPr>
      <w:rPr>
        <w:b/>
        <w:i w:val="0"/>
        <w:sz w:val="22"/>
      </w:rPr>
    </w:lvl>
    <w:lvl w:ilvl="1">
      <w:start w:val="1"/>
      <w:numFmt w:val="decimal"/>
      <w:pStyle w:val="Schedule2"/>
      <w:lvlText w:val="%1.%2"/>
      <w:lvlJc w:val="left"/>
      <w:pPr>
        <w:tabs>
          <w:tab w:val="num" w:pos="680"/>
        </w:tabs>
        <w:ind w:left="680" w:hanging="680"/>
      </w:pPr>
      <w:rPr>
        <w:b/>
        <w:i w:val="0"/>
        <w:sz w:val="21"/>
      </w:rPr>
    </w:lvl>
    <w:lvl w:ilvl="2">
      <w:start w:val="1"/>
      <w:numFmt w:val="decimal"/>
      <w:pStyle w:val="Schedule3"/>
      <w:lvlText w:val="%1.%2.%3"/>
      <w:lvlJc w:val="left"/>
      <w:pPr>
        <w:tabs>
          <w:tab w:val="num" w:pos="1361"/>
        </w:tabs>
        <w:ind w:left="1361" w:hanging="681"/>
      </w:pPr>
      <w:rPr>
        <w:b/>
        <w:i w:val="0"/>
        <w:sz w:val="17"/>
      </w:rPr>
    </w:lvl>
    <w:lvl w:ilvl="3">
      <w:start w:val="1"/>
      <w:numFmt w:val="lowerRoman"/>
      <w:pStyle w:val="Schedule4"/>
      <w:lvlText w:val="(%4)"/>
      <w:lvlJc w:val="left"/>
      <w:pPr>
        <w:tabs>
          <w:tab w:val="num" w:pos="2041"/>
        </w:tabs>
        <w:ind w:left="2041" w:hanging="680"/>
      </w:pPr>
    </w:lvl>
    <w:lvl w:ilvl="4">
      <w:start w:val="1"/>
      <w:numFmt w:val="lowerLetter"/>
      <w:pStyle w:val="Schedule5"/>
      <w:lvlText w:val="(%5)"/>
      <w:lvlJc w:val="left"/>
      <w:pPr>
        <w:tabs>
          <w:tab w:val="num" w:pos="2608"/>
        </w:tabs>
        <w:ind w:left="2608" w:hanging="567"/>
      </w:pPr>
    </w:lvl>
    <w:lvl w:ilvl="5">
      <w:start w:val="1"/>
      <w:numFmt w:val="upperRoman"/>
      <w:pStyle w:val="Schedule6"/>
      <w:lvlText w:val="(%6)"/>
      <w:lvlJc w:val="left"/>
      <w:pPr>
        <w:tabs>
          <w:tab w:val="num" w:pos="3288"/>
        </w:tabs>
        <w:ind w:left="3288" w:hanging="680"/>
      </w:pPr>
    </w:lvl>
    <w:lvl w:ilvl="6">
      <w:start w:val="1"/>
      <w:numFmt w:val="none"/>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7" w15:restartNumberingAfterBreak="0">
    <w:nsid w:val="131E167D"/>
    <w:multiLevelType w:val="hybridMultilevel"/>
    <w:tmpl w:val="E6FE271A"/>
    <w:lvl w:ilvl="0" w:tplc="60F069BA">
      <w:start w:val="1"/>
      <w:numFmt w:val="bullet"/>
      <w:lvlText w:val=""/>
      <w:lvlJc w:val="left"/>
      <w:pPr>
        <w:tabs>
          <w:tab w:val="num" w:pos="720"/>
        </w:tabs>
        <w:ind w:left="720" w:hanging="360"/>
      </w:pPr>
      <w:rPr>
        <w:rFonts w:ascii="Symbol" w:hAnsi="Symbol" w:hint="default"/>
      </w:rPr>
    </w:lvl>
    <w:lvl w:ilvl="1" w:tplc="A3DCBCDC" w:tentative="1">
      <w:start w:val="1"/>
      <w:numFmt w:val="bullet"/>
      <w:lvlText w:val=""/>
      <w:lvlJc w:val="left"/>
      <w:pPr>
        <w:tabs>
          <w:tab w:val="num" w:pos="1440"/>
        </w:tabs>
        <w:ind w:left="1440" w:hanging="360"/>
      </w:pPr>
      <w:rPr>
        <w:rFonts w:ascii="Symbol" w:hAnsi="Symbol" w:hint="default"/>
      </w:rPr>
    </w:lvl>
    <w:lvl w:ilvl="2" w:tplc="BA26E79A" w:tentative="1">
      <w:start w:val="1"/>
      <w:numFmt w:val="bullet"/>
      <w:lvlText w:val=""/>
      <w:lvlJc w:val="left"/>
      <w:pPr>
        <w:tabs>
          <w:tab w:val="num" w:pos="2160"/>
        </w:tabs>
        <w:ind w:left="2160" w:hanging="360"/>
      </w:pPr>
      <w:rPr>
        <w:rFonts w:ascii="Symbol" w:hAnsi="Symbol" w:hint="default"/>
      </w:rPr>
    </w:lvl>
    <w:lvl w:ilvl="3" w:tplc="7C0E9022" w:tentative="1">
      <w:start w:val="1"/>
      <w:numFmt w:val="bullet"/>
      <w:lvlText w:val=""/>
      <w:lvlJc w:val="left"/>
      <w:pPr>
        <w:tabs>
          <w:tab w:val="num" w:pos="2880"/>
        </w:tabs>
        <w:ind w:left="2880" w:hanging="360"/>
      </w:pPr>
      <w:rPr>
        <w:rFonts w:ascii="Symbol" w:hAnsi="Symbol" w:hint="default"/>
      </w:rPr>
    </w:lvl>
    <w:lvl w:ilvl="4" w:tplc="061226E0" w:tentative="1">
      <w:start w:val="1"/>
      <w:numFmt w:val="bullet"/>
      <w:lvlText w:val=""/>
      <w:lvlJc w:val="left"/>
      <w:pPr>
        <w:tabs>
          <w:tab w:val="num" w:pos="3600"/>
        </w:tabs>
        <w:ind w:left="3600" w:hanging="360"/>
      </w:pPr>
      <w:rPr>
        <w:rFonts w:ascii="Symbol" w:hAnsi="Symbol" w:hint="default"/>
      </w:rPr>
    </w:lvl>
    <w:lvl w:ilvl="5" w:tplc="E1F038E2" w:tentative="1">
      <w:start w:val="1"/>
      <w:numFmt w:val="bullet"/>
      <w:lvlText w:val=""/>
      <w:lvlJc w:val="left"/>
      <w:pPr>
        <w:tabs>
          <w:tab w:val="num" w:pos="4320"/>
        </w:tabs>
        <w:ind w:left="4320" w:hanging="360"/>
      </w:pPr>
      <w:rPr>
        <w:rFonts w:ascii="Symbol" w:hAnsi="Symbol" w:hint="default"/>
      </w:rPr>
    </w:lvl>
    <w:lvl w:ilvl="6" w:tplc="B86A6488" w:tentative="1">
      <w:start w:val="1"/>
      <w:numFmt w:val="bullet"/>
      <w:lvlText w:val=""/>
      <w:lvlJc w:val="left"/>
      <w:pPr>
        <w:tabs>
          <w:tab w:val="num" w:pos="5040"/>
        </w:tabs>
        <w:ind w:left="5040" w:hanging="360"/>
      </w:pPr>
      <w:rPr>
        <w:rFonts w:ascii="Symbol" w:hAnsi="Symbol" w:hint="default"/>
      </w:rPr>
    </w:lvl>
    <w:lvl w:ilvl="7" w:tplc="32262B3E" w:tentative="1">
      <w:start w:val="1"/>
      <w:numFmt w:val="bullet"/>
      <w:lvlText w:val=""/>
      <w:lvlJc w:val="left"/>
      <w:pPr>
        <w:tabs>
          <w:tab w:val="num" w:pos="5760"/>
        </w:tabs>
        <w:ind w:left="5760" w:hanging="360"/>
      </w:pPr>
      <w:rPr>
        <w:rFonts w:ascii="Symbol" w:hAnsi="Symbol" w:hint="default"/>
      </w:rPr>
    </w:lvl>
    <w:lvl w:ilvl="8" w:tplc="39F4C7E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D97FC7"/>
    <w:multiLevelType w:val="hybridMultilevel"/>
    <w:tmpl w:val="544C6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277F1C"/>
    <w:multiLevelType w:val="hybridMultilevel"/>
    <w:tmpl w:val="595CA1E2"/>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0" w15:restartNumberingAfterBreak="0">
    <w:nsid w:val="2C6A124B"/>
    <w:multiLevelType w:val="multilevel"/>
    <w:tmpl w:val="9CB41650"/>
    <w:lvl w:ilvl="0">
      <w:start w:val="1"/>
      <w:numFmt w:val="decimal"/>
      <w:lvlText w:val="%1."/>
      <w:lvlJc w:val="left"/>
      <w:pPr>
        <w:ind w:left="360" w:hanging="360"/>
      </w:pPr>
      <w:rPr>
        <w:rFonts w:hint="default"/>
      </w:rPr>
    </w:lvl>
    <w:lvl w:ilvl="1">
      <w:start w:val="6"/>
      <w:numFmt w:val="decimal"/>
      <w:lvlRestart w:val="0"/>
      <w:isLgl/>
      <w:lvlText w:val="%1.%2"/>
      <w:lvlJc w:val="left"/>
      <w:pPr>
        <w:ind w:left="465" w:hanging="465"/>
      </w:pPr>
      <w:rPr>
        <w:rFonts w:hint="default"/>
      </w:rPr>
    </w:lvl>
    <w:lvl w:ilvl="2">
      <w:start w:val="1"/>
      <w:numFmt w:val="decimal"/>
      <w:lvlRestart w:val="0"/>
      <w:isLgl/>
      <w:lvlText w:val="%1.%2.%3"/>
      <w:lvlJc w:val="left"/>
      <w:pPr>
        <w:ind w:left="720" w:hanging="720"/>
      </w:pPr>
      <w:rPr>
        <w:rFonts w:hint="default"/>
      </w:rPr>
    </w:lvl>
    <w:lvl w:ilvl="3">
      <w:start w:val="1"/>
      <w:numFmt w:val="decimal"/>
      <w:lvlRestart w:val="0"/>
      <w:pStyle w:val="CONTRACTTEMPLATE-TITLE3"/>
      <w:isLgl/>
      <w:lvlText w:val="%1.%2.%3.%4"/>
      <w:lvlJc w:val="left"/>
      <w:pPr>
        <w:ind w:left="720" w:hanging="720"/>
      </w:pPr>
      <w:rPr>
        <w:rFonts w:hint="default"/>
      </w:rPr>
    </w:lvl>
    <w:lvl w:ilvl="4">
      <w:start w:val="1"/>
      <w:numFmt w:val="decimal"/>
      <w:lvlRestart w:val="0"/>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E744ED6"/>
    <w:multiLevelType w:val="hybridMultilevel"/>
    <w:tmpl w:val="F034B030"/>
    <w:lvl w:ilvl="0" w:tplc="040C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A314D8"/>
    <w:multiLevelType w:val="multilevel"/>
    <w:tmpl w:val="A03C855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78058B"/>
    <w:multiLevelType w:val="hybridMultilevel"/>
    <w:tmpl w:val="C220C644"/>
    <w:lvl w:ilvl="0" w:tplc="FFFFFFFF">
      <w:start w:val="1"/>
      <w:numFmt w:val="lowerLetter"/>
      <w:lvlText w:val="%1)"/>
      <w:lvlJc w:val="left"/>
      <w:pPr>
        <w:ind w:left="2340" w:hanging="360"/>
      </w:pPr>
      <w:rPr>
        <w:rFonts w:cs="Times New Roman"/>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4" w15:restartNumberingAfterBreak="0">
    <w:nsid w:val="342A63C8"/>
    <w:multiLevelType w:val="hybridMultilevel"/>
    <w:tmpl w:val="876CDBB0"/>
    <w:lvl w:ilvl="0" w:tplc="FFFFFFFF">
      <w:start w:val="1"/>
      <w:numFmt w:val="lowerLetter"/>
      <w:lvlText w:val="%1)"/>
      <w:lvlJc w:val="left"/>
      <w:pPr>
        <w:ind w:left="2340" w:hanging="360"/>
      </w:pPr>
      <w:rPr>
        <w:rFonts w:cs="Times New Roman"/>
      </w:rPr>
    </w:lvl>
    <w:lvl w:ilvl="1" w:tplc="FFFFFFFF">
      <w:start w:val="1"/>
      <w:numFmt w:val="bullet"/>
      <w:lvlText w:val=""/>
      <w:lvlJc w:val="left"/>
      <w:pPr>
        <w:ind w:left="770" w:hanging="360"/>
      </w:pPr>
      <w:rPr>
        <w:rFonts w:ascii="Symbol" w:hAnsi="Symbol" w:hint="default"/>
      </w:r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5" w15:restartNumberingAfterBreak="0">
    <w:nsid w:val="36563A5D"/>
    <w:multiLevelType w:val="multilevel"/>
    <w:tmpl w:val="DBA8420E"/>
    <w:lvl w:ilvl="0">
      <w:start w:val="1"/>
      <w:numFmt w:val="bullet"/>
      <w:pStyle w:val="ListTE"/>
      <w:lvlText w:val=""/>
      <w:lvlJc w:val="left"/>
      <w:pPr>
        <w:tabs>
          <w:tab w:val="num" w:pos="1418"/>
        </w:tabs>
        <w:ind w:left="1418" w:hanging="284"/>
      </w:pPr>
      <w:rPr>
        <w:rFonts w:ascii="Symbol" w:hAnsi="Symbol" w:hint="default"/>
        <w:b/>
        <w:i w:val="0"/>
        <w:color w:val="1C2691"/>
        <w:sz w:val="18"/>
        <w:szCs w:val="24"/>
      </w:rPr>
    </w:lvl>
    <w:lvl w:ilvl="1">
      <w:start w:val="1"/>
      <w:numFmt w:val="bullet"/>
      <w:lvlText w:val="-"/>
      <w:lvlJc w:val="left"/>
      <w:pPr>
        <w:tabs>
          <w:tab w:val="num" w:pos="553"/>
        </w:tabs>
        <w:ind w:left="553" w:hanging="283"/>
      </w:pPr>
      <w:rPr>
        <w:rFonts w:ascii="Times New Roman" w:hAnsi="Times New Roman" w:cs="Times New Roman" w:hint="default"/>
        <w:b/>
        <w:i w:val="0"/>
        <w:color w:val="auto"/>
        <w:sz w:val="22"/>
        <w:szCs w:val="16"/>
      </w:rPr>
    </w:lvl>
    <w:lvl w:ilvl="2">
      <w:start w:val="1"/>
      <w:numFmt w:val="bullet"/>
      <w:lvlText w:val=""/>
      <w:lvlJc w:val="left"/>
      <w:pPr>
        <w:tabs>
          <w:tab w:val="num" w:pos="1985"/>
        </w:tabs>
        <w:ind w:left="1985" w:hanging="284"/>
      </w:pPr>
      <w:rPr>
        <w:rFonts w:ascii="Wingdings" w:hAnsi="Wingdings" w:hint="default"/>
        <w:color w:val="998F86"/>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2552"/>
        </w:tabs>
        <w:ind w:left="2552" w:hanging="284"/>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16" w15:restartNumberingAfterBreak="0">
    <w:nsid w:val="382112E2"/>
    <w:multiLevelType w:val="hybridMultilevel"/>
    <w:tmpl w:val="5E16DC1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565EC0"/>
    <w:multiLevelType w:val="hybridMultilevel"/>
    <w:tmpl w:val="353A6B90"/>
    <w:lvl w:ilvl="0" w:tplc="7124F586">
      <w:start w:val="1"/>
      <w:numFmt w:val="decimal"/>
      <w:lvlText w:val="%1."/>
      <w:lvlJc w:val="left"/>
      <w:pPr>
        <w:ind w:left="426" w:hanging="360"/>
      </w:pPr>
      <w:rPr>
        <w:rFonts w:hint="default"/>
      </w:rPr>
    </w:lvl>
    <w:lvl w:ilvl="1" w:tplc="B6206F6E">
      <w:numFmt w:val="bullet"/>
      <w:lvlText w:val="•"/>
      <w:lvlJc w:val="left"/>
      <w:pPr>
        <w:ind w:left="1146" w:hanging="360"/>
      </w:pPr>
      <w:rPr>
        <w:rFonts w:ascii="Calibri" w:eastAsiaTheme="minorHAnsi" w:hAnsi="Calibri" w:cs="Calibri" w:hint="default"/>
      </w:rPr>
    </w:lvl>
    <w:lvl w:ilvl="2" w:tplc="3EAE0238">
      <w:start w:val="1"/>
      <w:numFmt w:val="lowerLetter"/>
      <w:lvlText w:val="%3)"/>
      <w:lvlJc w:val="left"/>
      <w:pPr>
        <w:ind w:left="2046" w:hanging="360"/>
      </w:pPr>
      <w:rPr>
        <w:rFonts w:hint="default"/>
      </w:rPr>
    </w:lvl>
    <w:lvl w:ilvl="3" w:tplc="040C0001">
      <w:start w:val="1"/>
      <w:numFmt w:val="bullet"/>
      <w:lvlText w:val=""/>
      <w:lvlJc w:val="left"/>
      <w:pPr>
        <w:ind w:left="720" w:hanging="360"/>
      </w:pPr>
      <w:rPr>
        <w:rFonts w:ascii="Symbol" w:hAnsi="Symbol" w:hint="default"/>
      </w:r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8" w15:restartNumberingAfterBreak="0">
    <w:nsid w:val="40622118"/>
    <w:multiLevelType w:val="multilevel"/>
    <w:tmpl w:val="F492126A"/>
    <w:styleLink w:val="BMListNumbers"/>
    <w:lvl w:ilvl="0">
      <w:start w:val="1"/>
      <w:numFmt w:val="decimal"/>
      <w:pStyle w:val="ListNumber"/>
      <w:lvlText w:val="%1."/>
      <w:lvlJc w:val="left"/>
      <w:pPr>
        <w:tabs>
          <w:tab w:val="num" w:pos="709"/>
        </w:tabs>
        <w:ind w:left="709" w:hanging="709"/>
      </w:pPr>
      <w:rPr>
        <w:rFonts w:hint="default"/>
      </w:rPr>
    </w:lvl>
    <w:lvl w:ilvl="1">
      <w:start w:val="1"/>
      <w:numFmt w:val="lowerLetter"/>
      <w:lvlRestart w:val="0"/>
      <w:pStyle w:val="ListNumber2"/>
      <w:lvlText w:val="(%2)"/>
      <w:lvlJc w:val="left"/>
      <w:pPr>
        <w:tabs>
          <w:tab w:val="num" w:pos="1418"/>
        </w:tabs>
        <w:ind w:left="1418" w:hanging="709"/>
      </w:pPr>
      <w:rPr>
        <w:rFonts w:hint="default"/>
      </w:rPr>
    </w:lvl>
    <w:lvl w:ilvl="2">
      <w:start w:val="1"/>
      <w:numFmt w:val="lowerRoman"/>
      <w:lvlRestart w:val="0"/>
      <w:pStyle w:val="ListNumber3"/>
      <w:lvlText w:val="(%3)"/>
      <w:lvlJc w:val="left"/>
      <w:pPr>
        <w:tabs>
          <w:tab w:val="num" w:pos="2126"/>
        </w:tabs>
        <w:ind w:left="2126" w:hanging="708"/>
      </w:pPr>
      <w:rPr>
        <w:rFonts w:hint="default"/>
      </w:rPr>
    </w:lvl>
    <w:lvl w:ilvl="3">
      <w:start w:val="1"/>
      <w:numFmt w:val="upperLetter"/>
      <w:lvlRestart w:val="0"/>
      <w:pStyle w:val="ListNumber4"/>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42711F29"/>
    <w:multiLevelType w:val="hybridMultilevel"/>
    <w:tmpl w:val="13142232"/>
    <w:lvl w:ilvl="0" w:tplc="FFFFFFFF">
      <w:start w:val="1"/>
      <w:numFmt w:val="lowerLetter"/>
      <w:lvlText w:val="%1)"/>
      <w:lvlJc w:val="left"/>
      <w:pPr>
        <w:ind w:left="1146" w:hanging="360"/>
      </w:pPr>
    </w:lvl>
    <w:lvl w:ilvl="1" w:tplc="040C000F">
      <w:start w:val="1"/>
      <w:numFmt w:val="decimal"/>
      <w:lvlText w:val="%2."/>
      <w:lvlJc w:val="left"/>
      <w:pPr>
        <w:ind w:left="720" w:hanging="360"/>
      </w:pPr>
    </w:lvl>
    <w:lvl w:ilvl="2" w:tplc="08090001">
      <w:start w:val="1"/>
      <w:numFmt w:val="bullet"/>
      <w:lvlText w:val=""/>
      <w:lvlJc w:val="left"/>
      <w:pPr>
        <w:ind w:left="2766" w:hanging="360"/>
      </w:pPr>
      <w:rPr>
        <w:rFonts w:ascii="Symbol" w:hAnsi="Symbol" w:hint="default"/>
        <w:color w:val="201E1E"/>
        <w:w w:val="142"/>
      </w:rPr>
    </w:lvl>
    <w:lvl w:ilvl="3" w:tplc="45A8AF86">
      <w:start w:val="1"/>
      <w:numFmt w:val="lowerLetter"/>
      <w:lvlText w:val="(%4)"/>
      <w:lvlJc w:val="left"/>
      <w:pPr>
        <w:ind w:left="3306" w:hanging="360"/>
      </w:pPr>
      <w:rPr>
        <w:rFonts w:hint="default"/>
      </w:r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0" w15:restartNumberingAfterBreak="0">
    <w:nsid w:val="45FB5FEB"/>
    <w:multiLevelType w:val="hybridMultilevel"/>
    <w:tmpl w:val="1DEC29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13183C"/>
    <w:multiLevelType w:val="hybridMultilevel"/>
    <w:tmpl w:val="FEEEB0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CE53D10"/>
    <w:multiLevelType w:val="hybridMultilevel"/>
    <w:tmpl w:val="7CC896CA"/>
    <w:lvl w:ilvl="0" w:tplc="FFFFFFFF">
      <w:start w:val="1"/>
      <w:numFmt w:val="lowerLetter"/>
      <w:lvlText w:val="%1)"/>
      <w:lvlJc w:val="left"/>
      <w:pPr>
        <w:ind w:left="1146" w:hanging="360"/>
      </w:pPr>
    </w:lvl>
    <w:lvl w:ilvl="1" w:tplc="FFFFFFFF">
      <w:start w:val="1"/>
      <w:numFmt w:val="decimal"/>
      <w:lvlText w:val="%2."/>
      <w:lvlJc w:val="left"/>
      <w:pPr>
        <w:ind w:left="720" w:hanging="360"/>
      </w:pPr>
    </w:lvl>
    <w:lvl w:ilvl="2" w:tplc="040C0001">
      <w:start w:val="1"/>
      <w:numFmt w:val="bullet"/>
      <w:lvlText w:val=""/>
      <w:lvlJc w:val="left"/>
      <w:pPr>
        <w:ind w:left="720" w:hanging="360"/>
      </w:pPr>
      <w:rPr>
        <w:rFonts w:ascii="Symbol" w:hAnsi="Symbol" w:hint="default"/>
      </w:rPr>
    </w:lvl>
    <w:lvl w:ilvl="3" w:tplc="040C0003">
      <w:start w:val="1"/>
      <w:numFmt w:val="bullet"/>
      <w:lvlText w:val="o"/>
      <w:lvlJc w:val="left"/>
      <w:pPr>
        <w:ind w:left="1485" w:hanging="360"/>
      </w:pPr>
      <w:rPr>
        <w:rFonts w:ascii="Courier New" w:hAnsi="Courier New" w:cs="Courier New" w:hint="default"/>
      </w:r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3" w15:restartNumberingAfterBreak="0">
    <w:nsid w:val="4CFC369D"/>
    <w:multiLevelType w:val="hybridMultilevel"/>
    <w:tmpl w:val="A872D14E"/>
    <w:lvl w:ilvl="0" w:tplc="7C66BC54">
      <w:start w:val="1"/>
      <w:numFmt w:val="decimal"/>
      <w:pStyle w:val="CONTRACTLevel2"/>
      <w:lvlText w:val="1.%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46072D"/>
    <w:multiLevelType w:val="hybridMultilevel"/>
    <w:tmpl w:val="3B86EB4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C0001">
      <w:start w:val="1"/>
      <w:numFmt w:val="bullet"/>
      <w:lvlText w:val=""/>
      <w:lvlJc w:val="left"/>
      <w:pPr>
        <w:ind w:left="2880" w:hanging="360"/>
      </w:pPr>
      <w:rPr>
        <w:rFonts w:ascii="Symbol" w:hAnsi="Symbol" w:hint="default"/>
      </w:rPr>
    </w:lvl>
    <w:lvl w:ilvl="4" w:tplc="040C0001">
      <w:start w:val="1"/>
      <w:numFmt w:val="bullet"/>
      <w:lvlText w:val=""/>
      <w:lvlJc w:val="left"/>
      <w:pPr>
        <w:ind w:left="770" w:hanging="360"/>
      </w:pPr>
      <w:rPr>
        <w:rFonts w:ascii="Symbol" w:hAnsi="Symbol"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0C27606"/>
    <w:multiLevelType w:val="hybridMultilevel"/>
    <w:tmpl w:val="1B0AD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2176EB"/>
    <w:multiLevelType w:val="hybridMultilevel"/>
    <w:tmpl w:val="D4344B92"/>
    <w:lvl w:ilvl="0" w:tplc="040C0001">
      <w:start w:val="1"/>
      <w:numFmt w:val="bullet"/>
      <w:lvlText w:val=""/>
      <w:lvlJc w:val="left"/>
      <w:pPr>
        <w:ind w:left="1197" w:hanging="360"/>
      </w:pPr>
      <w:rPr>
        <w:rFonts w:ascii="Symbol" w:hAnsi="Symbol" w:hint="default"/>
      </w:rPr>
    </w:lvl>
    <w:lvl w:ilvl="1" w:tplc="040C0003" w:tentative="1">
      <w:start w:val="1"/>
      <w:numFmt w:val="bullet"/>
      <w:lvlText w:val="o"/>
      <w:lvlJc w:val="left"/>
      <w:pPr>
        <w:ind w:left="1917" w:hanging="360"/>
      </w:pPr>
      <w:rPr>
        <w:rFonts w:ascii="Courier New" w:hAnsi="Courier New" w:cs="Courier New" w:hint="default"/>
      </w:rPr>
    </w:lvl>
    <w:lvl w:ilvl="2" w:tplc="040C0005" w:tentative="1">
      <w:start w:val="1"/>
      <w:numFmt w:val="bullet"/>
      <w:lvlText w:val=""/>
      <w:lvlJc w:val="left"/>
      <w:pPr>
        <w:ind w:left="2637" w:hanging="360"/>
      </w:pPr>
      <w:rPr>
        <w:rFonts w:ascii="Wingdings" w:hAnsi="Wingdings" w:hint="default"/>
      </w:rPr>
    </w:lvl>
    <w:lvl w:ilvl="3" w:tplc="040C0001" w:tentative="1">
      <w:start w:val="1"/>
      <w:numFmt w:val="bullet"/>
      <w:lvlText w:val=""/>
      <w:lvlJc w:val="left"/>
      <w:pPr>
        <w:ind w:left="3357" w:hanging="360"/>
      </w:pPr>
      <w:rPr>
        <w:rFonts w:ascii="Symbol" w:hAnsi="Symbol" w:hint="default"/>
      </w:rPr>
    </w:lvl>
    <w:lvl w:ilvl="4" w:tplc="040C0003" w:tentative="1">
      <w:start w:val="1"/>
      <w:numFmt w:val="bullet"/>
      <w:lvlText w:val="o"/>
      <w:lvlJc w:val="left"/>
      <w:pPr>
        <w:ind w:left="4077" w:hanging="360"/>
      </w:pPr>
      <w:rPr>
        <w:rFonts w:ascii="Courier New" w:hAnsi="Courier New" w:cs="Courier New" w:hint="default"/>
      </w:rPr>
    </w:lvl>
    <w:lvl w:ilvl="5" w:tplc="040C0005" w:tentative="1">
      <w:start w:val="1"/>
      <w:numFmt w:val="bullet"/>
      <w:lvlText w:val=""/>
      <w:lvlJc w:val="left"/>
      <w:pPr>
        <w:ind w:left="4797" w:hanging="360"/>
      </w:pPr>
      <w:rPr>
        <w:rFonts w:ascii="Wingdings" w:hAnsi="Wingdings" w:hint="default"/>
      </w:rPr>
    </w:lvl>
    <w:lvl w:ilvl="6" w:tplc="040C0001" w:tentative="1">
      <w:start w:val="1"/>
      <w:numFmt w:val="bullet"/>
      <w:lvlText w:val=""/>
      <w:lvlJc w:val="left"/>
      <w:pPr>
        <w:ind w:left="5517" w:hanging="360"/>
      </w:pPr>
      <w:rPr>
        <w:rFonts w:ascii="Symbol" w:hAnsi="Symbol" w:hint="default"/>
      </w:rPr>
    </w:lvl>
    <w:lvl w:ilvl="7" w:tplc="040C0003" w:tentative="1">
      <w:start w:val="1"/>
      <w:numFmt w:val="bullet"/>
      <w:lvlText w:val="o"/>
      <w:lvlJc w:val="left"/>
      <w:pPr>
        <w:ind w:left="6237" w:hanging="360"/>
      </w:pPr>
      <w:rPr>
        <w:rFonts w:ascii="Courier New" w:hAnsi="Courier New" w:cs="Courier New" w:hint="default"/>
      </w:rPr>
    </w:lvl>
    <w:lvl w:ilvl="8" w:tplc="040C0005" w:tentative="1">
      <w:start w:val="1"/>
      <w:numFmt w:val="bullet"/>
      <w:lvlText w:val=""/>
      <w:lvlJc w:val="left"/>
      <w:pPr>
        <w:ind w:left="6957" w:hanging="360"/>
      </w:pPr>
      <w:rPr>
        <w:rFonts w:ascii="Wingdings" w:hAnsi="Wingdings" w:hint="default"/>
      </w:rPr>
    </w:lvl>
  </w:abstractNum>
  <w:abstractNum w:abstractNumId="27" w15:restartNumberingAfterBreak="0">
    <w:nsid w:val="52AC44CE"/>
    <w:multiLevelType w:val="hybridMultilevel"/>
    <w:tmpl w:val="C220C644"/>
    <w:lvl w:ilvl="0" w:tplc="04090017">
      <w:start w:val="1"/>
      <w:numFmt w:val="lowerLetter"/>
      <w:lvlText w:val="%1)"/>
      <w:lvlJc w:val="left"/>
      <w:pPr>
        <w:ind w:left="2340" w:hanging="360"/>
      </w:pPr>
      <w:rPr>
        <w:rFonts w:cs="Times New Roman"/>
      </w:r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28" w15:restartNumberingAfterBreak="0">
    <w:nsid w:val="54550920"/>
    <w:multiLevelType w:val="hybridMultilevel"/>
    <w:tmpl w:val="ACC0B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9629D9"/>
    <w:multiLevelType w:val="hybridMultilevel"/>
    <w:tmpl w:val="6792D0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1E4A48"/>
    <w:multiLevelType w:val="hybridMultilevel"/>
    <w:tmpl w:val="8FCCF32A"/>
    <w:lvl w:ilvl="0" w:tplc="8FA2DAD2">
      <w:start w:val="2"/>
      <w:numFmt w:val="bullet"/>
      <w:lvlText w:val=""/>
      <w:lvlJc w:val="left"/>
      <w:pPr>
        <w:ind w:left="1800" w:hanging="360"/>
      </w:pPr>
      <w:rPr>
        <w:rFonts w:ascii="Wingdings 3" w:eastAsiaTheme="minorHAnsi" w:hAnsi="Wingdings 3" w:cstheme="minorBid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15:restartNumberingAfterBreak="0">
    <w:nsid w:val="6126315F"/>
    <w:multiLevelType w:val="multilevel"/>
    <w:tmpl w:val="2FAADA1E"/>
    <w:lvl w:ilvl="0">
      <w:start w:val="1"/>
      <w:numFmt w:val="decimal"/>
      <w:lvlText w:val="%1."/>
      <w:lvlJc w:val="left"/>
      <w:pPr>
        <w:ind w:left="720" w:hanging="360"/>
      </w:pPr>
      <w:rPr>
        <w:rFonts w:hint="default"/>
      </w:rPr>
    </w:lvl>
    <w:lvl w:ilvl="1">
      <w:start w:val="1"/>
      <w:numFmt w:val="decimal"/>
      <w:isLgl/>
      <w:lvlText w:val="%1.%2"/>
      <w:lvlJc w:val="left"/>
      <w:pPr>
        <w:ind w:left="750" w:hanging="375"/>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65" w:hanging="1800"/>
      </w:pPr>
      <w:rPr>
        <w:rFonts w:hint="default"/>
      </w:rPr>
    </w:lvl>
    <w:lvl w:ilvl="8">
      <w:start w:val="1"/>
      <w:numFmt w:val="decimal"/>
      <w:isLgl/>
      <w:lvlText w:val="%1.%2.%3.%4.%5.%6.%7.%8.%9"/>
      <w:lvlJc w:val="left"/>
      <w:pPr>
        <w:ind w:left="2280" w:hanging="1800"/>
      </w:pPr>
      <w:rPr>
        <w:rFonts w:hint="default"/>
      </w:rPr>
    </w:lvl>
  </w:abstractNum>
  <w:abstractNum w:abstractNumId="32" w15:restartNumberingAfterBreak="0">
    <w:nsid w:val="6B1D1232"/>
    <w:multiLevelType w:val="multilevel"/>
    <w:tmpl w:val="974E2EE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pStyle w:val="Level2"/>
      <w:lvlText w:val="%1.%2"/>
      <w:lvlJc w:val="left"/>
      <w:pPr>
        <w:tabs>
          <w:tab w:val="num" w:pos="964"/>
        </w:tabs>
        <w:ind w:left="964" w:hanging="680"/>
      </w:pPr>
      <w:rPr>
        <w:rFonts w:ascii="Tahoma" w:hAnsi="Tahoma" w:cs="Tahoma" w:hint="default"/>
        <w:b/>
        <w:i w:val="0"/>
        <w:sz w:val="20"/>
        <w:szCs w:val="20"/>
        <w:lang w:val="en-US"/>
      </w:rPr>
    </w:lvl>
    <w:lvl w:ilvl="2">
      <w:start w:val="1"/>
      <w:numFmt w:val="decimal"/>
      <w:pStyle w:val="Level3"/>
      <w:lvlText w:val="%1.%2.%3"/>
      <w:lvlJc w:val="left"/>
      <w:pPr>
        <w:tabs>
          <w:tab w:val="num" w:pos="1929"/>
        </w:tabs>
        <w:ind w:left="1929" w:hanging="794"/>
      </w:pPr>
      <w:rPr>
        <w:rFonts w:cs="Times New Roman" w:hint="default"/>
        <w:b/>
        <w:i w:val="0"/>
        <w:sz w:val="21"/>
        <w:szCs w:val="21"/>
      </w:rPr>
    </w:lvl>
    <w:lvl w:ilvl="3">
      <w:start w:val="1"/>
      <w:numFmt w:val="lowerRoman"/>
      <w:pStyle w:val="Level4"/>
      <w:lvlText w:val="(%4)"/>
      <w:lvlJc w:val="left"/>
      <w:pPr>
        <w:tabs>
          <w:tab w:val="num" w:pos="2721"/>
        </w:tabs>
        <w:ind w:left="2721" w:hanging="680"/>
      </w:pPr>
      <w:rPr>
        <w:rFonts w:cs="Times New Roman" w:hint="default"/>
        <w:i w:val="0"/>
      </w:rPr>
    </w:lvl>
    <w:lvl w:ilvl="4">
      <w:start w:val="1"/>
      <w:numFmt w:val="lowerLetter"/>
      <w:pStyle w:val="Level5"/>
      <w:lvlText w:val="%5)"/>
      <w:lvlJc w:val="left"/>
      <w:pPr>
        <w:tabs>
          <w:tab w:val="num" w:pos="3288"/>
        </w:tabs>
        <w:ind w:left="3288" w:hanging="567"/>
      </w:pPr>
      <w:rPr>
        <w:rFonts w:ascii="Tahoma" w:eastAsia="Times New Roman" w:hAnsi="Tahoma" w:cs="Tahoma"/>
      </w:rPr>
    </w:lvl>
    <w:lvl w:ilvl="5">
      <w:start w:val="1"/>
      <w:numFmt w:val="upperRoman"/>
      <w:pStyle w:val="Level6"/>
      <w:lvlText w:val="(%6)"/>
      <w:lvlJc w:val="left"/>
      <w:pPr>
        <w:tabs>
          <w:tab w:val="num" w:pos="3969"/>
        </w:tabs>
        <w:ind w:left="3969" w:hanging="681"/>
      </w:pPr>
      <w:rPr>
        <w:rFonts w:cs="Times New Roman" w:hint="default"/>
      </w:rPr>
    </w:lvl>
    <w:lvl w:ilvl="6">
      <w:start w:val="1"/>
      <w:numFmt w:val="none"/>
      <w:pStyle w:val="Level7"/>
      <w:lvlText w:val=""/>
      <w:lvlJc w:val="left"/>
      <w:pPr>
        <w:tabs>
          <w:tab w:val="num" w:pos="3969"/>
        </w:tabs>
        <w:ind w:left="3969" w:hanging="681"/>
      </w:pPr>
      <w:rPr>
        <w:rFonts w:cs="Times New Roman" w:hint="default"/>
      </w:rPr>
    </w:lvl>
    <w:lvl w:ilvl="7">
      <w:start w:val="1"/>
      <w:numFmt w:val="none"/>
      <w:pStyle w:val="Level8"/>
      <w:lvlText w:val=""/>
      <w:lvlJc w:val="left"/>
      <w:pPr>
        <w:tabs>
          <w:tab w:val="num" w:pos="3969"/>
        </w:tabs>
        <w:ind w:left="3969" w:hanging="681"/>
      </w:pPr>
      <w:rPr>
        <w:rFonts w:cs="Times New Roman" w:hint="default"/>
      </w:rPr>
    </w:lvl>
    <w:lvl w:ilvl="8">
      <w:start w:val="1"/>
      <w:numFmt w:val="none"/>
      <w:pStyle w:val="Level9"/>
      <w:lvlText w:val=""/>
      <w:lvlJc w:val="left"/>
      <w:pPr>
        <w:tabs>
          <w:tab w:val="num" w:pos="3969"/>
        </w:tabs>
        <w:ind w:left="3969" w:hanging="681"/>
      </w:pPr>
      <w:rPr>
        <w:rFonts w:cs="Times New Roman" w:hint="default"/>
      </w:rPr>
    </w:lvl>
  </w:abstractNum>
  <w:abstractNum w:abstractNumId="33" w15:restartNumberingAfterBreak="0">
    <w:nsid w:val="6C9733ED"/>
    <w:multiLevelType w:val="hybridMultilevel"/>
    <w:tmpl w:val="884E7C1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E7190B"/>
    <w:multiLevelType w:val="multilevel"/>
    <w:tmpl w:val="D0D2BBDA"/>
    <w:lvl w:ilvl="0">
      <w:start w:val="1"/>
      <w:numFmt w:val="decimal"/>
      <w:pStyle w:val="APPENDIXTITLE"/>
      <w:lvlText w:val="%1."/>
      <w:lvlJc w:val="left"/>
      <w:pPr>
        <w:ind w:left="360" w:hanging="360"/>
      </w:pPr>
      <w:rPr>
        <w:rFonts w:hint="default"/>
      </w:rPr>
    </w:lvl>
    <w:lvl w:ilvl="1">
      <w:start w:val="1"/>
      <w:numFmt w:val="decimal"/>
      <w:isLgl/>
      <w:lvlText w:val="%1.%2"/>
      <w:lvlJc w:val="left"/>
      <w:pPr>
        <w:ind w:left="465" w:hanging="465"/>
      </w:pPr>
      <w:rPr>
        <w:rFonts w:hint="default"/>
        <w:b/>
        <w:bCs/>
      </w:rPr>
    </w:lvl>
    <w:lvl w:ilvl="2">
      <w:start w:val="1"/>
      <w:numFmt w:val="decimal"/>
      <w:pStyle w:val="Contractlevel3"/>
      <w:isLgl/>
      <w:lvlText w:val="%1.%2.%3"/>
      <w:lvlJc w:val="left"/>
      <w:pPr>
        <w:ind w:left="2989" w:hanging="720"/>
      </w:pPr>
      <w:rPr>
        <w:rFonts w:hint="default"/>
        <w:b w:val="0"/>
        <w:bCs w:val="0"/>
      </w:rPr>
    </w:lvl>
    <w:lvl w:ilvl="3">
      <w:start w:val="1"/>
      <w:numFmt w:val="decimal"/>
      <w:pStyle w:val="ContractLevel4"/>
      <w:isLgl/>
      <w:lvlText w:val="%1.%2.%3.%4"/>
      <w:lvlJc w:val="left"/>
      <w:pPr>
        <w:ind w:left="720" w:hanging="720"/>
      </w:pPr>
      <w:rPr>
        <w:rFonts w:hint="default"/>
        <w:sz w:val="24"/>
        <w:szCs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70B110A1"/>
    <w:multiLevelType w:val="hybridMultilevel"/>
    <w:tmpl w:val="798ED04C"/>
    <w:lvl w:ilvl="0" w:tplc="C6B22F4A">
      <w:start w:val="1"/>
      <w:numFmt w:val="bullet"/>
      <w:lvlText w:val="-"/>
      <w:lvlJc w:val="left"/>
      <w:pPr>
        <w:ind w:left="541" w:hanging="360"/>
      </w:pPr>
      <w:rPr>
        <w:rFonts w:ascii="Calibri" w:eastAsiaTheme="minorHAnsi" w:hAnsi="Calibri" w:cs="Calibri" w:hint="default"/>
      </w:rPr>
    </w:lvl>
    <w:lvl w:ilvl="1" w:tplc="040C0003" w:tentative="1">
      <w:start w:val="1"/>
      <w:numFmt w:val="bullet"/>
      <w:lvlText w:val="o"/>
      <w:lvlJc w:val="left"/>
      <w:pPr>
        <w:ind w:left="1261" w:hanging="360"/>
      </w:pPr>
      <w:rPr>
        <w:rFonts w:ascii="Courier New" w:hAnsi="Courier New" w:cs="Courier New" w:hint="default"/>
      </w:rPr>
    </w:lvl>
    <w:lvl w:ilvl="2" w:tplc="040C0005" w:tentative="1">
      <w:start w:val="1"/>
      <w:numFmt w:val="bullet"/>
      <w:lvlText w:val=""/>
      <w:lvlJc w:val="left"/>
      <w:pPr>
        <w:ind w:left="1981" w:hanging="360"/>
      </w:pPr>
      <w:rPr>
        <w:rFonts w:ascii="Wingdings" w:hAnsi="Wingdings" w:hint="default"/>
      </w:rPr>
    </w:lvl>
    <w:lvl w:ilvl="3" w:tplc="040C0001" w:tentative="1">
      <w:start w:val="1"/>
      <w:numFmt w:val="bullet"/>
      <w:lvlText w:val=""/>
      <w:lvlJc w:val="left"/>
      <w:pPr>
        <w:ind w:left="2701" w:hanging="360"/>
      </w:pPr>
      <w:rPr>
        <w:rFonts w:ascii="Symbol" w:hAnsi="Symbol" w:hint="default"/>
      </w:rPr>
    </w:lvl>
    <w:lvl w:ilvl="4" w:tplc="040C0003" w:tentative="1">
      <w:start w:val="1"/>
      <w:numFmt w:val="bullet"/>
      <w:lvlText w:val="o"/>
      <w:lvlJc w:val="left"/>
      <w:pPr>
        <w:ind w:left="3421" w:hanging="360"/>
      </w:pPr>
      <w:rPr>
        <w:rFonts w:ascii="Courier New" w:hAnsi="Courier New" w:cs="Courier New" w:hint="default"/>
      </w:rPr>
    </w:lvl>
    <w:lvl w:ilvl="5" w:tplc="040C0005" w:tentative="1">
      <w:start w:val="1"/>
      <w:numFmt w:val="bullet"/>
      <w:lvlText w:val=""/>
      <w:lvlJc w:val="left"/>
      <w:pPr>
        <w:ind w:left="4141" w:hanging="360"/>
      </w:pPr>
      <w:rPr>
        <w:rFonts w:ascii="Wingdings" w:hAnsi="Wingdings" w:hint="default"/>
      </w:rPr>
    </w:lvl>
    <w:lvl w:ilvl="6" w:tplc="040C0001" w:tentative="1">
      <w:start w:val="1"/>
      <w:numFmt w:val="bullet"/>
      <w:lvlText w:val=""/>
      <w:lvlJc w:val="left"/>
      <w:pPr>
        <w:ind w:left="4861" w:hanging="360"/>
      </w:pPr>
      <w:rPr>
        <w:rFonts w:ascii="Symbol" w:hAnsi="Symbol" w:hint="default"/>
      </w:rPr>
    </w:lvl>
    <w:lvl w:ilvl="7" w:tplc="040C0003" w:tentative="1">
      <w:start w:val="1"/>
      <w:numFmt w:val="bullet"/>
      <w:lvlText w:val="o"/>
      <w:lvlJc w:val="left"/>
      <w:pPr>
        <w:ind w:left="5581" w:hanging="360"/>
      </w:pPr>
      <w:rPr>
        <w:rFonts w:ascii="Courier New" w:hAnsi="Courier New" w:cs="Courier New" w:hint="default"/>
      </w:rPr>
    </w:lvl>
    <w:lvl w:ilvl="8" w:tplc="040C0005" w:tentative="1">
      <w:start w:val="1"/>
      <w:numFmt w:val="bullet"/>
      <w:lvlText w:val=""/>
      <w:lvlJc w:val="left"/>
      <w:pPr>
        <w:ind w:left="6301" w:hanging="360"/>
      </w:pPr>
      <w:rPr>
        <w:rFonts w:ascii="Wingdings" w:hAnsi="Wingdings" w:hint="default"/>
      </w:rPr>
    </w:lvl>
  </w:abstractNum>
  <w:abstractNum w:abstractNumId="36" w15:restartNumberingAfterBreak="0">
    <w:nsid w:val="71AE71E1"/>
    <w:multiLevelType w:val="hybridMultilevel"/>
    <w:tmpl w:val="2B84C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806D76"/>
    <w:multiLevelType w:val="hybridMultilevel"/>
    <w:tmpl w:val="25BAC5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022938"/>
    <w:multiLevelType w:val="hybridMultilevel"/>
    <w:tmpl w:val="C220C644"/>
    <w:lvl w:ilvl="0" w:tplc="FFFFFFFF">
      <w:start w:val="1"/>
      <w:numFmt w:val="lowerLetter"/>
      <w:lvlText w:val="%1)"/>
      <w:lvlJc w:val="left"/>
      <w:pPr>
        <w:ind w:left="2340" w:hanging="360"/>
      </w:pPr>
      <w:rPr>
        <w:rFonts w:cs="Times New Roman"/>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39" w15:restartNumberingAfterBreak="0">
    <w:nsid w:val="7C046806"/>
    <w:multiLevelType w:val="hybridMultilevel"/>
    <w:tmpl w:val="11F2C1E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2598736">
    <w:abstractNumId w:val="5"/>
  </w:num>
  <w:num w:numId="2" w16cid:durableId="216363519">
    <w:abstractNumId w:val="34"/>
  </w:num>
  <w:num w:numId="3" w16cid:durableId="1151605500">
    <w:abstractNumId w:val="32"/>
  </w:num>
  <w:num w:numId="4" w16cid:durableId="1174806640">
    <w:abstractNumId w:val="10"/>
  </w:num>
  <w:num w:numId="5" w16cid:durableId="1988821012">
    <w:abstractNumId w:val="2"/>
  </w:num>
  <w:num w:numId="6" w16cid:durableId="220362771">
    <w:abstractNumId w:val="3"/>
  </w:num>
  <w:num w:numId="7" w16cid:durableId="1467552646">
    <w:abstractNumId w:val="15"/>
  </w:num>
  <w:num w:numId="8" w16cid:durableId="532573401">
    <w:abstractNumId w:val="17"/>
  </w:num>
  <w:num w:numId="9" w16cid:durableId="377902945">
    <w:abstractNumId w:val="1"/>
  </w:num>
  <w:num w:numId="10" w16cid:durableId="1777140732">
    <w:abstractNumId w:val="23"/>
  </w:num>
  <w:num w:numId="11" w16cid:durableId="621958578">
    <w:abstractNumId w:val="11"/>
  </w:num>
  <w:num w:numId="12" w16cid:durableId="1235505196">
    <w:abstractNumId w:val="9"/>
  </w:num>
  <w:num w:numId="13" w16cid:durableId="1712916301">
    <w:abstractNumId w:val="28"/>
  </w:num>
  <w:num w:numId="14" w16cid:durableId="1080247689">
    <w:abstractNumId w:val="27"/>
  </w:num>
  <w:num w:numId="15" w16cid:durableId="1509831874">
    <w:abstractNumId w:val="13"/>
  </w:num>
  <w:num w:numId="16" w16cid:durableId="987511737">
    <w:abstractNumId w:val="38"/>
  </w:num>
  <w:num w:numId="17" w16cid:durableId="1664316442">
    <w:abstractNumId w:val="0"/>
  </w:num>
  <w:num w:numId="18" w16cid:durableId="1340162952">
    <w:abstractNumId w:val="25"/>
  </w:num>
  <w:num w:numId="19" w16cid:durableId="173738190">
    <w:abstractNumId w:val="39"/>
  </w:num>
  <w:num w:numId="20" w16cid:durableId="1815177118">
    <w:abstractNumId w:val="19"/>
  </w:num>
  <w:num w:numId="21" w16cid:durableId="1672836608">
    <w:abstractNumId w:val="30"/>
  </w:num>
  <w:num w:numId="22" w16cid:durableId="912085306">
    <w:abstractNumId w:val="4"/>
  </w:num>
  <w:num w:numId="23" w16cid:durableId="1809938010">
    <w:abstractNumId w:val="22"/>
  </w:num>
  <w:num w:numId="24" w16cid:durableId="999190635">
    <w:abstractNumId w:val="37"/>
  </w:num>
  <w:num w:numId="25" w16cid:durableId="203905131">
    <w:abstractNumId w:val="24"/>
  </w:num>
  <w:num w:numId="26" w16cid:durableId="1190416796">
    <w:abstractNumId w:val="21"/>
  </w:num>
  <w:num w:numId="27" w16cid:durableId="32728666">
    <w:abstractNumId w:val="16"/>
  </w:num>
  <w:num w:numId="28" w16cid:durableId="1166751364">
    <w:abstractNumId w:val="7"/>
  </w:num>
  <w:num w:numId="29" w16cid:durableId="851987695">
    <w:abstractNumId w:val="35"/>
  </w:num>
  <w:num w:numId="30" w16cid:durableId="820314410">
    <w:abstractNumId w:val="33"/>
  </w:num>
  <w:num w:numId="31" w16cid:durableId="1466971979">
    <w:abstractNumId w:val="26"/>
  </w:num>
  <w:num w:numId="32" w16cid:durableId="2050300568">
    <w:abstractNumId w:val="36"/>
  </w:num>
  <w:num w:numId="33" w16cid:durableId="1983927861">
    <w:abstractNumId w:val="14"/>
  </w:num>
  <w:num w:numId="34" w16cid:durableId="2073119755">
    <w:abstractNumId w:val="29"/>
  </w:num>
  <w:num w:numId="35" w16cid:durableId="2125610193">
    <w:abstractNumId w:val="20"/>
  </w:num>
  <w:num w:numId="36" w16cid:durableId="1773164888">
    <w:abstractNumId w:val="12"/>
  </w:num>
  <w:num w:numId="37" w16cid:durableId="1097557300">
    <w:abstractNumId w:val="8"/>
  </w:num>
  <w:num w:numId="38" w16cid:durableId="1331180528">
    <w:abstractNumId w:val="31"/>
  </w:num>
  <w:num w:numId="39" w16cid:durableId="4802760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2274223">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6"/>
    <w:rsid w:val="00007749"/>
    <w:rsid w:val="000179F6"/>
    <w:rsid w:val="00021FB1"/>
    <w:rsid w:val="00042FA1"/>
    <w:rsid w:val="0005233A"/>
    <w:rsid w:val="000B1B2C"/>
    <w:rsid w:val="001C4FE2"/>
    <w:rsid w:val="001E1D7C"/>
    <w:rsid w:val="001F2353"/>
    <w:rsid w:val="00266FF0"/>
    <w:rsid w:val="002A751D"/>
    <w:rsid w:val="0030159A"/>
    <w:rsid w:val="00342746"/>
    <w:rsid w:val="004C5328"/>
    <w:rsid w:val="004E1C65"/>
    <w:rsid w:val="00527A09"/>
    <w:rsid w:val="00590DE1"/>
    <w:rsid w:val="005B0C2A"/>
    <w:rsid w:val="00675CAF"/>
    <w:rsid w:val="006B75D9"/>
    <w:rsid w:val="00781D5F"/>
    <w:rsid w:val="007B5D16"/>
    <w:rsid w:val="007C02EB"/>
    <w:rsid w:val="0089367C"/>
    <w:rsid w:val="008A69C8"/>
    <w:rsid w:val="00900F82"/>
    <w:rsid w:val="009E2312"/>
    <w:rsid w:val="00A07A4F"/>
    <w:rsid w:val="00A3171A"/>
    <w:rsid w:val="00AE6BB3"/>
    <w:rsid w:val="00C11243"/>
    <w:rsid w:val="00C215C6"/>
    <w:rsid w:val="00D857A5"/>
    <w:rsid w:val="00D93612"/>
    <w:rsid w:val="00E02669"/>
    <w:rsid w:val="00E32458"/>
    <w:rsid w:val="00E46FD4"/>
    <w:rsid w:val="00F44D39"/>
    <w:rsid w:val="00F7732B"/>
    <w:rsid w:val="1E046599"/>
    <w:rsid w:val="2494E23F"/>
    <w:rsid w:val="25C56763"/>
    <w:rsid w:val="274C7AF9"/>
    <w:rsid w:val="4EA9DBDA"/>
    <w:rsid w:val="79AF45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B4468"/>
  <w15:chartTrackingRefBased/>
  <w15:docId w15:val="{005852C8-2E24-4D04-8A74-A3A8F0CF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7" w:unhideWhenUsed="1" w:qFormat="1"/>
    <w:lsdException w:name="List Number 3" w:semiHidden="1" w:uiPriority="7" w:unhideWhenUsed="1" w:qFormat="1"/>
    <w:lsdException w:name="List Number 4" w:semiHidden="1" w:uiPriority="7"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16"/>
    <w:rPr>
      <w:kern w:val="0"/>
      <w:lang w:val="en-US"/>
    </w:rPr>
  </w:style>
  <w:style w:type="paragraph" w:styleId="Heading1">
    <w:name w:val="heading 1"/>
    <w:aliases w:val="/Title,SECTION 1.,X.,headmain,u,level1,Section Heading,Heading 1 deutsch,Header1,Ch,Chapter,Hoofdstukkop,Article Heading,Heading 1 Char1,Heading 1 Char Char,level 1,Exh S,Title 1,Heading 10,Heading X,h1,No numbers"/>
    <w:basedOn w:val="Normal"/>
    <w:next w:val="Normal"/>
    <w:link w:val="Heading1Char"/>
    <w:uiPriority w:val="9"/>
    <w:qFormat/>
    <w:rsid w:val="007B5D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APX Level 2,2 headline,h,h2,h2 main heading,Reset numbering,B Heading,H2,level 2,h21,headline,l2,list + change bar,???,A,Header 2nd Page,A.B.C.,Activity,_Heading 2,Überschrift 2 Char,_Heading 2 Char,/ Subhead Char,1.1 Char,#.# Char,X.X Char,1."/>
    <w:basedOn w:val="APXLEVEL1"/>
    <w:next w:val="Normal"/>
    <w:link w:val="Heading2Char"/>
    <w:uiPriority w:val="9"/>
    <w:unhideWhenUsed/>
    <w:qFormat/>
    <w:rsid w:val="007B5D16"/>
    <w:pPr>
      <w:spacing w:before="40" w:after="40"/>
    </w:pPr>
    <w:rPr>
      <w:sz w:val="26"/>
      <w:szCs w:val="26"/>
    </w:rPr>
  </w:style>
  <w:style w:type="paragraph" w:styleId="Heading3">
    <w:name w:val="heading 3"/>
    <w:aliases w:val="14B,3 bullet,b,2,B1,SECOND,Second,bill,palatino,blank1,2-HEADER,second,bullet,Major,h3,1.2.3.,titolo 3,heading 3,h31,1.1.1,#.#.#,t2,uuu,Heading 3 Char1,Heading 3 Char Char,Level 1 - 1 Char Char,Minor Char Char,Level 1 - 1 Char,Minor Char,MI"/>
    <w:basedOn w:val="Normal"/>
    <w:next w:val="BodyText"/>
    <w:link w:val="Heading3Char"/>
    <w:uiPriority w:val="9"/>
    <w:qFormat/>
    <w:rsid w:val="007B5D16"/>
    <w:pPr>
      <w:autoSpaceDE w:val="0"/>
      <w:autoSpaceDN w:val="0"/>
      <w:adjustRightInd w:val="0"/>
      <w:spacing w:before="240" w:after="60" w:line="240" w:lineRule="exact"/>
      <w:ind w:left="1710" w:right="29" w:hanging="1440"/>
      <w:jc w:val="both"/>
      <w:outlineLvl w:val="2"/>
    </w:pPr>
    <w:rPr>
      <w:rFonts w:ascii="Times New Roman" w:eastAsia="Batang" w:hAnsi="Times New Roman" w:cs="Times New Roman"/>
      <w:w w:val="0"/>
      <w:lang w:val="x-none" w:eastAsia="x-none"/>
    </w:rPr>
  </w:style>
  <w:style w:type="paragraph" w:styleId="Heading4">
    <w:name w:val="heading 4"/>
    <w:basedOn w:val="Normal"/>
    <w:next w:val="Normal"/>
    <w:link w:val="Heading4Char"/>
    <w:uiPriority w:val="9"/>
    <w:unhideWhenUsed/>
    <w:qFormat/>
    <w:rsid w:val="007B5D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5D1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7B5D1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SECTION 1. Char,X. Char,headmain Char,u Char,level1 Char,Section Heading Char,Heading 1 deutsch Char,Header1 Char,Ch Char,Chapter Char,Hoofdstukkop Char,Article Heading Char,Heading 1 Char1 Char,Heading 1 Char Char Char"/>
    <w:basedOn w:val="DefaultParagraphFont"/>
    <w:link w:val="Heading1"/>
    <w:uiPriority w:val="9"/>
    <w:rsid w:val="007B5D16"/>
    <w:rPr>
      <w:rFonts w:asciiTheme="majorHAnsi" w:eastAsiaTheme="majorEastAsia" w:hAnsiTheme="majorHAnsi" w:cstheme="majorBidi"/>
      <w:color w:val="2F5496" w:themeColor="accent1" w:themeShade="BF"/>
      <w:kern w:val="0"/>
      <w:sz w:val="32"/>
      <w:szCs w:val="32"/>
      <w:lang w:val="en-US"/>
    </w:rPr>
  </w:style>
  <w:style w:type="character" w:customStyle="1" w:styleId="Heading2Char">
    <w:name w:val="Heading 2 Char"/>
    <w:aliases w:val="APX Level 2 Char,2 headline Char,h Char,h2 Char,h2 main heading Char,Reset numbering Char,B Heading Char,H2 Char,level 2 Char,h21 Char,headline Char,l2 Char,list + change bar Char,??? Char,A Char,Header 2nd Page Char,A.B.C. Char,1. Char"/>
    <w:basedOn w:val="DefaultParagraphFont"/>
    <w:link w:val="Heading2"/>
    <w:uiPriority w:val="9"/>
    <w:rsid w:val="007B5D16"/>
    <w:rPr>
      <w:rFonts w:asciiTheme="majorHAnsi" w:eastAsiaTheme="majorEastAsia" w:hAnsiTheme="majorHAnsi" w:cstheme="majorBidi"/>
      <w:b/>
      <w:bCs/>
      <w:color w:val="2F5496" w:themeColor="accent1" w:themeShade="BF"/>
      <w:kern w:val="0"/>
      <w:sz w:val="26"/>
      <w:szCs w:val="26"/>
      <w:lang w:val="en-US"/>
    </w:rPr>
  </w:style>
  <w:style w:type="character" w:customStyle="1" w:styleId="Heading3Char">
    <w:name w:val="Heading 3 Char"/>
    <w:aliases w:val="14B Char,3 bullet Char,b Char,2 Char,B1 Char,SECOND Char,Second Char,bill Char,palatino Char,blank1 Char,2-HEADER Char,second Char,bullet Char,Major Char,h3 Char,1.2.3. Char,titolo 3 Char,heading 3 Char,h31 Char,1.1.1 Char,#.#.# Char"/>
    <w:basedOn w:val="DefaultParagraphFont"/>
    <w:link w:val="Heading3"/>
    <w:uiPriority w:val="9"/>
    <w:rsid w:val="007B5D16"/>
    <w:rPr>
      <w:rFonts w:ascii="Times New Roman" w:eastAsia="Batang" w:hAnsi="Times New Roman" w:cs="Times New Roman"/>
      <w:w w:val="0"/>
      <w:kern w:val="0"/>
      <w:lang w:val="x-none" w:eastAsia="x-none"/>
    </w:rPr>
  </w:style>
  <w:style w:type="character" w:customStyle="1" w:styleId="Heading4Char">
    <w:name w:val="Heading 4 Char"/>
    <w:basedOn w:val="DefaultParagraphFont"/>
    <w:link w:val="Heading4"/>
    <w:uiPriority w:val="9"/>
    <w:rsid w:val="007B5D16"/>
    <w:rPr>
      <w:rFonts w:asciiTheme="majorHAnsi" w:eastAsiaTheme="majorEastAsia" w:hAnsiTheme="majorHAnsi" w:cstheme="majorBidi"/>
      <w:i/>
      <w:iCs/>
      <w:color w:val="2F5496" w:themeColor="accent1" w:themeShade="BF"/>
      <w:kern w:val="0"/>
      <w:lang w:val="en-US"/>
    </w:rPr>
  </w:style>
  <w:style w:type="character" w:customStyle="1" w:styleId="Heading5Char">
    <w:name w:val="Heading 5 Char"/>
    <w:basedOn w:val="DefaultParagraphFont"/>
    <w:link w:val="Heading5"/>
    <w:uiPriority w:val="9"/>
    <w:rsid w:val="007B5D16"/>
    <w:rPr>
      <w:rFonts w:asciiTheme="majorHAnsi" w:eastAsiaTheme="majorEastAsia" w:hAnsiTheme="majorHAnsi" w:cstheme="majorBidi"/>
      <w:color w:val="2F5496" w:themeColor="accent1" w:themeShade="BF"/>
      <w:kern w:val="0"/>
      <w:lang w:val="en-US"/>
    </w:rPr>
  </w:style>
  <w:style w:type="character" w:customStyle="1" w:styleId="Heading6Char">
    <w:name w:val="Heading 6 Char"/>
    <w:basedOn w:val="DefaultParagraphFont"/>
    <w:link w:val="Heading6"/>
    <w:uiPriority w:val="9"/>
    <w:rsid w:val="007B5D16"/>
    <w:rPr>
      <w:rFonts w:asciiTheme="majorHAnsi" w:eastAsiaTheme="majorEastAsia" w:hAnsiTheme="majorHAnsi" w:cstheme="majorBidi"/>
      <w:color w:val="1F3763" w:themeColor="accent1" w:themeShade="7F"/>
      <w:kern w:val="0"/>
      <w:lang w:val="en-US"/>
    </w:rPr>
  </w:style>
  <w:style w:type="paragraph" w:styleId="BodyText">
    <w:name w:val="Body Text"/>
    <w:basedOn w:val="Normal"/>
    <w:link w:val="BodyTextChar"/>
    <w:uiPriority w:val="99"/>
    <w:unhideWhenUsed/>
    <w:rsid w:val="007B5D16"/>
    <w:pPr>
      <w:spacing w:after="120"/>
    </w:pPr>
  </w:style>
  <w:style w:type="character" w:customStyle="1" w:styleId="BodyTextChar">
    <w:name w:val="Body Text Char"/>
    <w:basedOn w:val="DefaultParagraphFont"/>
    <w:link w:val="BodyText"/>
    <w:uiPriority w:val="99"/>
    <w:rsid w:val="007B5D16"/>
    <w:rPr>
      <w:kern w:val="0"/>
      <w:lang w:val="en-US"/>
    </w:rPr>
  </w:style>
  <w:style w:type="paragraph" w:styleId="Title">
    <w:name w:val="Title"/>
    <w:basedOn w:val="Normal"/>
    <w:next w:val="Normal"/>
    <w:link w:val="TitleChar"/>
    <w:uiPriority w:val="10"/>
    <w:qFormat/>
    <w:rsid w:val="007B5D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D16"/>
    <w:rPr>
      <w:rFonts w:asciiTheme="majorHAnsi" w:eastAsiaTheme="majorEastAsia" w:hAnsiTheme="majorHAnsi" w:cstheme="majorBidi"/>
      <w:spacing w:val="-10"/>
      <w:kern w:val="28"/>
      <w:sz w:val="56"/>
      <w:szCs w:val="56"/>
      <w:lang w:val="en-US"/>
    </w:rPr>
  </w:style>
  <w:style w:type="paragraph" w:customStyle="1" w:styleId="APXLEvel2">
    <w:name w:val="APX LEvel 2"/>
    <w:basedOn w:val="APXLEVEL1"/>
    <w:link w:val="APXLEvel2Char"/>
    <w:rsid w:val="007B5D16"/>
    <w:pPr>
      <w:numPr>
        <w:ilvl w:val="1"/>
      </w:numPr>
      <w:outlineLvl w:val="2"/>
    </w:pPr>
    <w:rPr>
      <w:sz w:val="26"/>
      <w:szCs w:val="26"/>
    </w:rPr>
  </w:style>
  <w:style w:type="character" w:customStyle="1" w:styleId="ListParagraphChar">
    <w:name w:val="List Paragraph Char"/>
    <w:aliases w:val="Cuadro 2-1 Char,Key Char,Conclusion de partie Char,Body Texte Char,List Paragraph1 Char,Bullet 1 Char,Bullet List Char,Paragraphe de liste1 Char,Texte Général Char,Paragraphe  revu Char,Paragraph Char,Paragraphe de liste PBLH Char"/>
    <w:uiPriority w:val="34"/>
    <w:qFormat/>
    <w:rsid w:val="007B5D16"/>
  </w:style>
  <w:style w:type="paragraph" w:styleId="TOCHeading">
    <w:name w:val="TOC Heading"/>
    <w:basedOn w:val="Heading1"/>
    <w:next w:val="Normal"/>
    <w:uiPriority w:val="39"/>
    <w:unhideWhenUsed/>
    <w:qFormat/>
    <w:rsid w:val="007B5D16"/>
    <w:pPr>
      <w:outlineLvl w:val="9"/>
    </w:pPr>
    <w:rPr>
      <w:lang w:eastAsia="fr-FR"/>
    </w:rPr>
  </w:style>
  <w:style w:type="paragraph" w:styleId="TOC1">
    <w:name w:val="toc 1"/>
    <w:basedOn w:val="Normal"/>
    <w:next w:val="Normal"/>
    <w:autoRedefine/>
    <w:uiPriority w:val="39"/>
    <w:unhideWhenUsed/>
    <w:rsid w:val="007B5D16"/>
    <w:pPr>
      <w:tabs>
        <w:tab w:val="left" w:pos="440"/>
        <w:tab w:val="right" w:leader="dot" w:pos="9062"/>
      </w:tabs>
      <w:spacing w:after="100"/>
    </w:pPr>
    <w:rPr>
      <w:b/>
      <w:bCs/>
      <w:noProof/>
    </w:rPr>
  </w:style>
  <w:style w:type="paragraph" w:styleId="TOC2">
    <w:name w:val="toc 2"/>
    <w:basedOn w:val="Normal"/>
    <w:next w:val="Normal"/>
    <w:autoRedefine/>
    <w:uiPriority w:val="39"/>
    <w:unhideWhenUsed/>
    <w:rsid w:val="007B5D16"/>
    <w:pPr>
      <w:tabs>
        <w:tab w:val="left" w:pos="880"/>
        <w:tab w:val="right" w:leader="dot" w:pos="9060"/>
      </w:tabs>
      <w:spacing w:after="100"/>
      <w:ind w:left="220"/>
    </w:pPr>
  </w:style>
  <w:style w:type="character" w:styleId="Hyperlink">
    <w:name w:val="Hyperlink"/>
    <w:basedOn w:val="DefaultParagraphFont"/>
    <w:uiPriority w:val="99"/>
    <w:unhideWhenUsed/>
    <w:rsid w:val="007B5D16"/>
    <w:rPr>
      <w:color w:val="0563C1" w:themeColor="hyperlink"/>
      <w:u w:val="single"/>
    </w:rPr>
  </w:style>
  <w:style w:type="character" w:styleId="PlaceholderText">
    <w:name w:val="Placeholder Text"/>
    <w:basedOn w:val="DefaultParagraphFont"/>
    <w:uiPriority w:val="99"/>
    <w:semiHidden/>
    <w:rsid w:val="007B5D16"/>
    <w:rPr>
      <w:color w:val="808080"/>
    </w:rPr>
  </w:style>
  <w:style w:type="table" w:styleId="TableGrid">
    <w:name w:val="Table Grid"/>
    <w:basedOn w:val="TableNormal"/>
    <w:uiPriority w:val="39"/>
    <w:rsid w:val="007B5D16"/>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BL3">
    <w:name w:val="LEGALB_L3"/>
    <w:basedOn w:val="Normal"/>
    <w:next w:val="BodyText"/>
    <w:uiPriority w:val="99"/>
    <w:rsid w:val="007B5D16"/>
    <w:pPr>
      <w:numPr>
        <w:ilvl w:val="2"/>
        <w:numId w:val="1"/>
      </w:numPr>
      <w:spacing w:after="240" w:line="240" w:lineRule="auto"/>
      <w:jc w:val="both"/>
      <w:outlineLvl w:val="2"/>
    </w:pPr>
    <w:rPr>
      <w:rFonts w:ascii="Times New Roman" w:eastAsia="SimSun" w:hAnsi="Times New Roman" w:cs="Times New Roman"/>
      <w:sz w:val="24"/>
      <w:szCs w:val="20"/>
    </w:rPr>
  </w:style>
  <w:style w:type="character" w:customStyle="1" w:styleId="DeltaViewInsertion">
    <w:name w:val="DeltaView Insertion"/>
    <w:rsid w:val="007B5D16"/>
    <w:rPr>
      <w:color w:val="0000FF"/>
      <w:spacing w:val="0"/>
      <w:u w:val="double"/>
    </w:rPr>
  </w:style>
  <w:style w:type="paragraph" w:customStyle="1" w:styleId="EPC-List">
    <w:name w:val="EPC - List"/>
    <w:basedOn w:val="Normal"/>
    <w:link w:val="EPC-ListChar"/>
    <w:qFormat/>
    <w:rsid w:val="007B5D16"/>
    <w:pPr>
      <w:autoSpaceDE w:val="0"/>
      <w:autoSpaceDN w:val="0"/>
      <w:adjustRightInd w:val="0"/>
      <w:spacing w:before="60" w:after="60" w:line="240" w:lineRule="auto"/>
      <w:ind w:left="2880" w:hanging="720"/>
      <w:contextualSpacing/>
      <w:jc w:val="both"/>
    </w:pPr>
    <w:rPr>
      <w:rFonts w:ascii="Times New Roman" w:eastAsia="Batang" w:hAnsi="Times New Roman" w:cs="Times New Roman"/>
      <w:w w:val="0"/>
      <w:lang w:val="x-none" w:eastAsia="x-none"/>
    </w:rPr>
  </w:style>
  <w:style w:type="character" w:customStyle="1" w:styleId="EPC-ListChar">
    <w:name w:val="EPC - List Char"/>
    <w:link w:val="EPC-List"/>
    <w:rsid w:val="007B5D16"/>
    <w:rPr>
      <w:rFonts w:ascii="Times New Roman" w:eastAsia="Batang" w:hAnsi="Times New Roman" w:cs="Times New Roman"/>
      <w:w w:val="0"/>
      <w:kern w:val="0"/>
      <w:lang w:val="x-none" w:eastAsia="x-none"/>
    </w:rPr>
  </w:style>
  <w:style w:type="paragraph" w:customStyle="1" w:styleId="Normal2">
    <w:name w:val="Normal 2"/>
    <w:aliases w:val="54cm"/>
    <w:basedOn w:val="Normal"/>
    <w:link w:val="Normal2Char"/>
    <w:rsid w:val="007B5D16"/>
    <w:pPr>
      <w:widowControl w:val="0"/>
      <w:autoSpaceDE w:val="0"/>
      <w:autoSpaceDN w:val="0"/>
      <w:adjustRightInd w:val="0"/>
      <w:spacing w:before="240" w:after="240" w:line="240" w:lineRule="auto"/>
      <w:ind w:left="1418"/>
      <w:jc w:val="both"/>
    </w:pPr>
    <w:rPr>
      <w:rFonts w:ascii="Times New Roman" w:eastAsia="SimSun" w:hAnsi="Times New Roman" w:cs="Times New Roman"/>
      <w:sz w:val="24"/>
      <w:szCs w:val="24"/>
    </w:rPr>
  </w:style>
  <w:style w:type="character" w:customStyle="1" w:styleId="Normal2Char">
    <w:name w:val="Normal 2 Char"/>
    <w:aliases w:val="54cm Char"/>
    <w:basedOn w:val="DefaultParagraphFont"/>
    <w:link w:val="Normal2"/>
    <w:locked/>
    <w:rsid w:val="007B5D16"/>
    <w:rPr>
      <w:rFonts w:ascii="Times New Roman" w:eastAsia="SimSun" w:hAnsi="Times New Roman" w:cs="Times New Roman"/>
      <w:kern w:val="0"/>
      <w:sz w:val="24"/>
      <w:szCs w:val="24"/>
      <w:lang w:val="en-US"/>
    </w:rPr>
  </w:style>
  <w:style w:type="character" w:styleId="UnresolvedMention">
    <w:name w:val="Unresolved Mention"/>
    <w:basedOn w:val="DefaultParagraphFont"/>
    <w:uiPriority w:val="99"/>
    <w:semiHidden/>
    <w:unhideWhenUsed/>
    <w:rsid w:val="007B5D16"/>
    <w:rPr>
      <w:color w:val="605E5C"/>
      <w:shd w:val="clear" w:color="auto" w:fill="E1DFDD"/>
    </w:rPr>
  </w:style>
  <w:style w:type="character" w:styleId="CommentReference">
    <w:name w:val="annotation reference"/>
    <w:rsid w:val="007B5D16"/>
    <w:rPr>
      <w:spacing w:val="0"/>
      <w:sz w:val="16"/>
      <w:szCs w:val="16"/>
    </w:rPr>
  </w:style>
  <w:style w:type="paragraph" w:styleId="CommentText">
    <w:name w:val="annotation text"/>
    <w:basedOn w:val="Normal"/>
    <w:link w:val="CommentTextChar"/>
    <w:rsid w:val="007B5D16"/>
    <w:pPr>
      <w:autoSpaceDE w:val="0"/>
      <w:autoSpaceDN w:val="0"/>
      <w:adjustRightInd w:val="0"/>
      <w:spacing w:before="60" w:after="60" w:line="240" w:lineRule="auto"/>
      <w:jc w:val="both"/>
    </w:pPr>
    <w:rPr>
      <w:rFonts w:ascii="Times New Roman" w:eastAsia="Batang" w:hAnsi="Times New Roman" w:cs="Times New Roman"/>
      <w:lang w:val="en-AU"/>
    </w:rPr>
  </w:style>
  <w:style w:type="character" w:customStyle="1" w:styleId="CommentTextChar">
    <w:name w:val="Comment Text Char"/>
    <w:basedOn w:val="DefaultParagraphFont"/>
    <w:link w:val="CommentText"/>
    <w:rsid w:val="007B5D16"/>
    <w:rPr>
      <w:rFonts w:ascii="Times New Roman" w:eastAsia="Batang" w:hAnsi="Times New Roman" w:cs="Times New Roman"/>
      <w:kern w:val="0"/>
      <w:lang w:val="en-AU"/>
    </w:rPr>
  </w:style>
  <w:style w:type="paragraph" w:customStyle="1" w:styleId="LEGALBL2">
    <w:name w:val="LEGALB_L2"/>
    <w:basedOn w:val="Normal"/>
    <w:next w:val="BodyText"/>
    <w:uiPriority w:val="99"/>
    <w:rsid w:val="007B5D16"/>
    <w:pPr>
      <w:numPr>
        <w:ilvl w:val="1"/>
        <w:numId w:val="1"/>
      </w:numPr>
      <w:spacing w:after="240" w:line="240" w:lineRule="auto"/>
      <w:outlineLvl w:val="1"/>
    </w:pPr>
    <w:rPr>
      <w:rFonts w:ascii="Times New Roman" w:eastAsia="SimSun" w:hAnsi="Times New Roman" w:cs="Times New Roman"/>
      <w:b/>
      <w:sz w:val="24"/>
      <w:szCs w:val="20"/>
    </w:rPr>
  </w:style>
  <w:style w:type="paragraph" w:styleId="CommentSubject">
    <w:name w:val="annotation subject"/>
    <w:basedOn w:val="CommentText"/>
    <w:next w:val="CommentText"/>
    <w:link w:val="CommentSubjectChar"/>
    <w:uiPriority w:val="99"/>
    <w:semiHidden/>
    <w:unhideWhenUsed/>
    <w:rsid w:val="007B5D16"/>
    <w:pPr>
      <w:autoSpaceDE/>
      <w:autoSpaceDN/>
      <w:adjustRightInd/>
      <w:spacing w:before="0" w:after="160"/>
      <w:jc w:val="left"/>
    </w:pPr>
    <w:rPr>
      <w:rFonts w:asciiTheme="minorHAnsi" w:eastAsiaTheme="minorHAnsi" w:hAnsiTheme="minorHAnsi" w:cstheme="minorBidi"/>
      <w:b/>
      <w:bCs/>
      <w:sz w:val="20"/>
      <w:szCs w:val="20"/>
      <w:lang w:val="fr-FR"/>
    </w:rPr>
  </w:style>
  <w:style w:type="character" w:customStyle="1" w:styleId="CommentSubjectChar">
    <w:name w:val="Comment Subject Char"/>
    <w:basedOn w:val="CommentTextChar"/>
    <w:link w:val="CommentSubject"/>
    <w:uiPriority w:val="99"/>
    <w:semiHidden/>
    <w:rsid w:val="007B5D16"/>
    <w:rPr>
      <w:rFonts w:ascii="Times New Roman" w:eastAsia="Batang" w:hAnsi="Times New Roman" w:cs="Times New Roman"/>
      <w:b/>
      <w:bCs/>
      <w:kern w:val="0"/>
      <w:sz w:val="20"/>
      <w:szCs w:val="20"/>
      <w:lang w:val="en-AU"/>
    </w:rPr>
  </w:style>
  <w:style w:type="character" w:styleId="FootnoteReference">
    <w:name w:val="footnote reference"/>
    <w:rsid w:val="007B5D16"/>
    <w:rPr>
      <w:spacing w:val="0"/>
      <w:vertAlign w:val="superscript"/>
    </w:rPr>
  </w:style>
  <w:style w:type="paragraph" w:styleId="FootnoteText">
    <w:name w:val="footnote text"/>
    <w:basedOn w:val="Normal"/>
    <w:link w:val="FootnoteTextChar"/>
    <w:rsid w:val="007B5D16"/>
    <w:pPr>
      <w:autoSpaceDE w:val="0"/>
      <w:autoSpaceDN w:val="0"/>
      <w:adjustRightInd w:val="0"/>
      <w:spacing w:before="60" w:after="60" w:line="240" w:lineRule="auto"/>
      <w:jc w:val="both"/>
    </w:pPr>
    <w:rPr>
      <w:rFonts w:ascii="Times New Roman" w:eastAsia="Batang" w:hAnsi="Times New Roman" w:cs="Times New Roman"/>
      <w:lang w:val="en-AU"/>
    </w:rPr>
  </w:style>
  <w:style w:type="character" w:customStyle="1" w:styleId="FootnoteTextChar">
    <w:name w:val="Footnote Text Char"/>
    <w:basedOn w:val="DefaultParagraphFont"/>
    <w:link w:val="FootnoteText"/>
    <w:rsid w:val="007B5D16"/>
    <w:rPr>
      <w:rFonts w:ascii="Times New Roman" w:eastAsia="Batang" w:hAnsi="Times New Roman" w:cs="Times New Roman"/>
      <w:kern w:val="0"/>
      <w:lang w:val="en-AU"/>
    </w:rPr>
  </w:style>
  <w:style w:type="paragraph" w:customStyle="1" w:styleId="Level1">
    <w:name w:val="Level 1"/>
    <w:basedOn w:val="Normal"/>
    <w:next w:val="Normal"/>
    <w:uiPriority w:val="99"/>
    <w:rsid w:val="007B5D16"/>
    <w:pPr>
      <w:keepNext/>
      <w:numPr>
        <w:numId w:val="3"/>
      </w:numPr>
      <w:tabs>
        <w:tab w:val="clear" w:pos="567"/>
      </w:tabs>
      <w:spacing w:before="280" w:after="140" w:line="290" w:lineRule="auto"/>
      <w:ind w:left="720" w:hanging="360"/>
      <w:jc w:val="both"/>
      <w:outlineLvl w:val="0"/>
    </w:pPr>
    <w:rPr>
      <w:rFonts w:ascii="Arial" w:eastAsia="Times New Roman" w:hAnsi="Arial" w:cs="Times New Roman"/>
      <w:b/>
      <w:bCs/>
      <w:kern w:val="20"/>
      <w:szCs w:val="32"/>
      <w:lang w:val="en-GB"/>
    </w:rPr>
  </w:style>
  <w:style w:type="paragraph" w:customStyle="1" w:styleId="Level2">
    <w:name w:val="Level 2"/>
    <w:basedOn w:val="Normal"/>
    <w:next w:val="Normal"/>
    <w:uiPriority w:val="99"/>
    <w:rsid w:val="007B5D16"/>
    <w:pPr>
      <w:keepNext/>
      <w:numPr>
        <w:ilvl w:val="1"/>
        <w:numId w:val="3"/>
      </w:numPr>
      <w:tabs>
        <w:tab w:val="clear" w:pos="964"/>
      </w:tabs>
      <w:spacing w:before="280" w:after="60" w:line="290" w:lineRule="auto"/>
      <w:ind w:left="1440" w:hanging="360"/>
      <w:jc w:val="both"/>
      <w:outlineLvl w:val="1"/>
    </w:pPr>
    <w:rPr>
      <w:rFonts w:ascii="Arial" w:eastAsia="Times New Roman" w:hAnsi="Arial" w:cs="Times New Roman"/>
      <w:b/>
      <w:bCs/>
      <w:kern w:val="20"/>
      <w:sz w:val="21"/>
      <w:szCs w:val="31"/>
      <w:lang w:val="en-GB"/>
    </w:rPr>
  </w:style>
  <w:style w:type="paragraph" w:customStyle="1" w:styleId="Level3">
    <w:name w:val="Level 3"/>
    <w:basedOn w:val="Normal"/>
    <w:uiPriority w:val="99"/>
    <w:rsid w:val="007B5D16"/>
    <w:pPr>
      <w:numPr>
        <w:ilvl w:val="2"/>
        <w:numId w:val="3"/>
      </w:numPr>
      <w:tabs>
        <w:tab w:val="clear" w:pos="1929"/>
      </w:tabs>
      <w:spacing w:after="140" w:line="290" w:lineRule="auto"/>
      <w:ind w:left="2160" w:hanging="180"/>
      <w:jc w:val="both"/>
    </w:pPr>
    <w:rPr>
      <w:rFonts w:ascii="Arial" w:eastAsia="Times New Roman" w:hAnsi="Arial" w:cs="Times New Roman"/>
      <w:kern w:val="20"/>
      <w:sz w:val="20"/>
      <w:szCs w:val="28"/>
      <w:lang w:val="en-GB"/>
    </w:rPr>
  </w:style>
  <w:style w:type="paragraph" w:customStyle="1" w:styleId="Level4">
    <w:name w:val="Level 4"/>
    <w:basedOn w:val="Normal"/>
    <w:uiPriority w:val="99"/>
    <w:rsid w:val="007B5D16"/>
    <w:pPr>
      <w:numPr>
        <w:ilvl w:val="3"/>
        <w:numId w:val="3"/>
      </w:numPr>
      <w:tabs>
        <w:tab w:val="clear" w:pos="2721"/>
      </w:tabs>
      <w:spacing w:after="140" w:line="290" w:lineRule="auto"/>
      <w:ind w:left="2880" w:hanging="360"/>
      <w:jc w:val="both"/>
    </w:pPr>
    <w:rPr>
      <w:rFonts w:ascii="Arial" w:eastAsia="Times New Roman" w:hAnsi="Arial" w:cs="Times New Roman"/>
      <w:kern w:val="20"/>
      <w:sz w:val="20"/>
      <w:szCs w:val="24"/>
      <w:lang w:val="en-GB"/>
    </w:rPr>
  </w:style>
  <w:style w:type="paragraph" w:customStyle="1" w:styleId="Level5">
    <w:name w:val="Level 5"/>
    <w:basedOn w:val="Normal"/>
    <w:uiPriority w:val="99"/>
    <w:rsid w:val="007B5D16"/>
    <w:pPr>
      <w:numPr>
        <w:ilvl w:val="4"/>
        <w:numId w:val="3"/>
      </w:numPr>
      <w:tabs>
        <w:tab w:val="clear" w:pos="3288"/>
      </w:tabs>
      <w:spacing w:after="140" w:line="290" w:lineRule="auto"/>
      <w:ind w:left="3600" w:hanging="360"/>
      <w:jc w:val="both"/>
    </w:pPr>
    <w:rPr>
      <w:rFonts w:ascii="Arial" w:eastAsia="Times New Roman" w:hAnsi="Arial" w:cs="Times New Roman"/>
      <w:kern w:val="20"/>
      <w:sz w:val="20"/>
      <w:szCs w:val="24"/>
      <w:lang w:val="en-GB"/>
    </w:rPr>
  </w:style>
  <w:style w:type="paragraph" w:customStyle="1" w:styleId="Level6">
    <w:name w:val="Level 6"/>
    <w:basedOn w:val="Normal"/>
    <w:uiPriority w:val="99"/>
    <w:rsid w:val="007B5D16"/>
    <w:pPr>
      <w:numPr>
        <w:ilvl w:val="5"/>
        <w:numId w:val="3"/>
      </w:numPr>
      <w:tabs>
        <w:tab w:val="clear" w:pos="3969"/>
      </w:tabs>
      <w:spacing w:after="140" w:line="290" w:lineRule="auto"/>
      <w:ind w:left="4320" w:hanging="180"/>
      <w:jc w:val="both"/>
    </w:pPr>
    <w:rPr>
      <w:rFonts w:ascii="Arial" w:eastAsia="Times New Roman" w:hAnsi="Arial" w:cs="Times New Roman"/>
      <w:kern w:val="20"/>
      <w:sz w:val="20"/>
      <w:szCs w:val="24"/>
      <w:lang w:val="en-GB"/>
    </w:rPr>
  </w:style>
  <w:style w:type="paragraph" w:customStyle="1" w:styleId="Level7">
    <w:name w:val="Level 7"/>
    <w:basedOn w:val="Normal"/>
    <w:uiPriority w:val="99"/>
    <w:rsid w:val="007B5D16"/>
    <w:pPr>
      <w:numPr>
        <w:ilvl w:val="6"/>
        <w:numId w:val="3"/>
      </w:numPr>
      <w:tabs>
        <w:tab w:val="clear" w:pos="3969"/>
      </w:tabs>
      <w:spacing w:after="140" w:line="290" w:lineRule="auto"/>
      <w:ind w:left="5040" w:hanging="360"/>
      <w:jc w:val="both"/>
      <w:outlineLvl w:val="6"/>
    </w:pPr>
    <w:rPr>
      <w:rFonts w:ascii="Arial" w:eastAsia="Times New Roman" w:hAnsi="Arial" w:cs="Times New Roman"/>
      <w:kern w:val="20"/>
      <w:sz w:val="20"/>
      <w:szCs w:val="24"/>
      <w:lang w:val="en-GB"/>
    </w:rPr>
  </w:style>
  <w:style w:type="paragraph" w:customStyle="1" w:styleId="Level8">
    <w:name w:val="Level 8"/>
    <w:basedOn w:val="Normal"/>
    <w:uiPriority w:val="99"/>
    <w:rsid w:val="007B5D16"/>
    <w:pPr>
      <w:numPr>
        <w:ilvl w:val="7"/>
        <w:numId w:val="3"/>
      </w:numPr>
      <w:tabs>
        <w:tab w:val="clear" w:pos="3969"/>
      </w:tabs>
      <w:spacing w:after="140" w:line="290" w:lineRule="auto"/>
      <w:ind w:left="5760" w:hanging="360"/>
      <w:jc w:val="both"/>
      <w:outlineLvl w:val="7"/>
    </w:pPr>
    <w:rPr>
      <w:rFonts w:ascii="Arial" w:eastAsia="Times New Roman" w:hAnsi="Arial" w:cs="Times New Roman"/>
      <w:kern w:val="20"/>
      <w:sz w:val="20"/>
      <w:szCs w:val="24"/>
      <w:lang w:val="en-GB"/>
    </w:rPr>
  </w:style>
  <w:style w:type="paragraph" w:customStyle="1" w:styleId="Level9">
    <w:name w:val="Level 9"/>
    <w:basedOn w:val="Normal"/>
    <w:uiPriority w:val="99"/>
    <w:rsid w:val="007B5D16"/>
    <w:pPr>
      <w:numPr>
        <w:ilvl w:val="8"/>
        <w:numId w:val="3"/>
      </w:numPr>
      <w:tabs>
        <w:tab w:val="clear" w:pos="3969"/>
      </w:tabs>
      <w:spacing w:after="140" w:line="290" w:lineRule="auto"/>
      <w:ind w:left="6480" w:hanging="180"/>
      <w:jc w:val="both"/>
      <w:outlineLvl w:val="8"/>
    </w:pPr>
    <w:rPr>
      <w:rFonts w:ascii="Arial" w:eastAsia="Times New Roman" w:hAnsi="Arial" w:cs="Times New Roman"/>
      <w:kern w:val="20"/>
      <w:sz w:val="20"/>
      <w:szCs w:val="24"/>
      <w:lang w:val="en-GB"/>
    </w:rPr>
  </w:style>
  <w:style w:type="paragraph" w:styleId="TOC3">
    <w:name w:val="toc 3"/>
    <w:basedOn w:val="Normal"/>
    <w:next w:val="Normal"/>
    <w:autoRedefine/>
    <w:uiPriority w:val="39"/>
    <w:unhideWhenUsed/>
    <w:rsid w:val="007B5D16"/>
    <w:pPr>
      <w:spacing w:after="100"/>
      <w:ind w:left="440"/>
    </w:pPr>
  </w:style>
  <w:style w:type="paragraph" w:styleId="TOC4">
    <w:name w:val="toc 4"/>
    <w:basedOn w:val="Normal"/>
    <w:next w:val="Normal"/>
    <w:autoRedefine/>
    <w:uiPriority w:val="39"/>
    <w:unhideWhenUsed/>
    <w:rsid w:val="007B5D16"/>
    <w:pPr>
      <w:spacing w:after="100"/>
      <w:ind w:left="660"/>
    </w:pPr>
    <w:rPr>
      <w:rFonts w:eastAsiaTheme="minorEastAsia"/>
      <w:lang w:eastAsia="fr-FR"/>
    </w:rPr>
  </w:style>
  <w:style w:type="paragraph" w:styleId="TOC5">
    <w:name w:val="toc 5"/>
    <w:basedOn w:val="Normal"/>
    <w:next w:val="Normal"/>
    <w:autoRedefine/>
    <w:uiPriority w:val="39"/>
    <w:unhideWhenUsed/>
    <w:rsid w:val="007B5D16"/>
    <w:pPr>
      <w:spacing w:after="100"/>
      <w:ind w:left="880"/>
    </w:pPr>
    <w:rPr>
      <w:rFonts w:eastAsiaTheme="minorEastAsia"/>
      <w:lang w:eastAsia="fr-FR"/>
    </w:rPr>
  </w:style>
  <w:style w:type="paragraph" w:styleId="TOC6">
    <w:name w:val="toc 6"/>
    <w:basedOn w:val="Normal"/>
    <w:next w:val="Normal"/>
    <w:autoRedefine/>
    <w:uiPriority w:val="39"/>
    <w:unhideWhenUsed/>
    <w:rsid w:val="007B5D16"/>
    <w:pPr>
      <w:spacing w:after="100"/>
      <w:ind w:left="1100"/>
    </w:pPr>
    <w:rPr>
      <w:rFonts w:eastAsiaTheme="minorEastAsia"/>
      <w:lang w:eastAsia="fr-FR"/>
    </w:rPr>
  </w:style>
  <w:style w:type="paragraph" w:styleId="TOC7">
    <w:name w:val="toc 7"/>
    <w:basedOn w:val="Normal"/>
    <w:next w:val="Normal"/>
    <w:autoRedefine/>
    <w:uiPriority w:val="39"/>
    <w:unhideWhenUsed/>
    <w:rsid w:val="007B5D16"/>
    <w:pPr>
      <w:spacing w:after="100"/>
      <w:ind w:left="1320"/>
    </w:pPr>
    <w:rPr>
      <w:rFonts w:eastAsiaTheme="minorEastAsia"/>
      <w:lang w:eastAsia="fr-FR"/>
    </w:rPr>
  </w:style>
  <w:style w:type="paragraph" w:styleId="TOC8">
    <w:name w:val="toc 8"/>
    <w:basedOn w:val="Normal"/>
    <w:next w:val="Normal"/>
    <w:autoRedefine/>
    <w:uiPriority w:val="39"/>
    <w:unhideWhenUsed/>
    <w:rsid w:val="007B5D16"/>
    <w:pPr>
      <w:spacing w:after="100"/>
      <w:ind w:left="1540"/>
    </w:pPr>
    <w:rPr>
      <w:rFonts w:eastAsiaTheme="minorEastAsia"/>
      <w:lang w:eastAsia="fr-FR"/>
    </w:rPr>
  </w:style>
  <w:style w:type="paragraph" w:styleId="TOC9">
    <w:name w:val="toc 9"/>
    <w:basedOn w:val="Normal"/>
    <w:next w:val="Normal"/>
    <w:autoRedefine/>
    <w:uiPriority w:val="39"/>
    <w:unhideWhenUsed/>
    <w:rsid w:val="007B5D16"/>
    <w:pPr>
      <w:spacing w:after="100"/>
      <w:ind w:left="1760"/>
    </w:pPr>
    <w:rPr>
      <w:rFonts w:eastAsiaTheme="minorEastAsia"/>
      <w:lang w:eastAsia="fr-FR"/>
    </w:rPr>
  </w:style>
  <w:style w:type="paragraph" w:styleId="Header">
    <w:name w:val="header"/>
    <w:basedOn w:val="Normal"/>
    <w:link w:val="HeaderChar"/>
    <w:uiPriority w:val="99"/>
    <w:unhideWhenUsed/>
    <w:rsid w:val="007B5D1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B5D16"/>
    <w:rPr>
      <w:kern w:val="0"/>
      <w:lang w:val="en-US"/>
    </w:rPr>
  </w:style>
  <w:style w:type="paragraph" w:styleId="Footer">
    <w:name w:val="footer"/>
    <w:basedOn w:val="Normal"/>
    <w:link w:val="FooterChar"/>
    <w:uiPriority w:val="99"/>
    <w:unhideWhenUsed/>
    <w:rsid w:val="007B5D1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B5D16"/>
    <w:rPr>
      <w:kern w:val="0"/>
      <w:lang w:val="en-US"/>
    </w:rPr>
  </w:style>
  <w:style w:type="paragraph" w:customStyle="1" w:styleId="Style1">
    <w:name w:val="Style1"/>
    <w:basedOn w:val="Normal"/>
    <w:qFormat/>
    <w:rsid w:val="007B5D16"/>
    <w:pPr>
      <w:contextualSpacing/>
      <w:jc w:val="both"/>
    </w:pPr>
    <w:rPr>
      <w:rFonts w:asciiTheme="majorHAnsi" w:hAnsiTheme="majorHAnsi"/>
      <w:b/>
      <w:color w:val="5B9BD5" w:themeColor="accent5"/>
      <w:sz w:val="40"/>
      <w:szCs w:val="40"/>
      <w:lang w:val="en-GB"/>
    </w:rPr>
  </w:style>
  <w:style w:type="paragraph" w:customStyle="1" w:styleId="Style2">
    <w:name w:val="Style2"/>
    <w:basedOn w:val="Normal"/>
    <w:link w:val="Style2Char"/>
    <w:qFormat/>
    <w:rsid w:val="007B5D16"/>
    <w:pPr>
      <w:contextualSpacing/>
      <w:jc w:val="both"/>
    </w:pPr>
    <w:rPr>
      <w:rFonts w:asciiTheme="majorHAnsi" w:hAnsiTheme="majorHAnsi"/>
      <w:color w:val="5B9BD5" w:themeColor="accent5"/>
      <w:sz w:val="32"/>
      <w:szCs w:val="32"/>
      <w:lang w:val="en-GB"/>
    </w:rPr>
  </w:style>
  <w:style w:type="character" w:customStyle="1" w:styleId="Style2Char">
    <w:name w:val="Style2 Char"/>
    <w:basedOn w:val="ListParagraphChar"/>
    <w:link w:val="Style2"/>
    <w:rsid w:val="007B5D16"/>
    <w:rPr>
      <w:rFonts w:asciiTheme="majorHAnsi" w:hAnsiTheme="majorHAnsi"/>
      <w:color w:val="5B9BD5" w:themeColor="accent5"/>
      <w:kern w:val="0"/>
      <w:sz w:val="32"/>
      <w:szCs w:val="32"/>
      <w:lang w:val="en-GB"/>
    </w:rPr>
  </w:style>
  <w:style w:type="paragraph" w:customStyle="1" w:styleId="Style3">
    <w:name w:val="Style3"/>
    <w:basedOn w:val="Style2"/>
    <w:link w:val="Style3Char"/>
    <w:qFormat/>
    <w:rsid w:val="007B5D16"/>
    <w:pPr>
      <w:numPr>
        <w:ilvl w:val="2"/>
      </w:numPr>
    </w:pPr>
    <w:rPr>
      <w:sz w:val="28"/>
      <w:szCs w:val="28"/>
    </w:rPr>
  </w:style>
  <w:style w:type="character" w:customStyle="1" w:styleId="Style3Char">
    <w:name w:val="Style3 Char"/>
    <w:basedOn w:val="Style2Char"/>
    <w:link w:val="Style3"/>
    <w:rsid w:val="007B5D16"/>
    <w:rPr>
      <w:rFonts w:asciiTheme="majorHAnsi" w:hAnsiTheme="majorHAnsi"/>
      <w:color w:val="5B9BD5" w:themeColor="accent5"/>
      <w:kern w:val="0"/>
      <w:sz w:val="28"/>
      <w:szCs w:val="28"/>
      <w:lang w:val="en-GB"/>
    </w:rPr>
  </w:style>
  <w:style w:type="paragraph" w:customStyle="1" w:styleId="Style4">
    <w:name w:val="Style4"/>
    <w:basedOn w:val="Style3"/>
    <w:link w:val="Style4Char"/>
    <w:qFormat/>
    <w:rsid w:val="007B5D16"/>
    <w:pPr>
      <w:numPr>
        <w:ilvl w:val="3"/>
      </w:numPr>
    </w:pPr>
  </w:style>
  <w:style w:type="character" w:customStyle="1" w:styleId="Style4Char">
    <w:name w:val="Style4 Char"/>
    <w:basedOn w:val="DefaultParagraphFont"/>
    <w:link w:val="Style4"/>
    <w:rsid w:val="007B5D16"/>
    <w:rPr>
      <w:rFonts w:asciiTheme="majorHAnsi" w:hAnsiTheme="majorHAnsi"/>
      <w:color w:val="5B9BD5" w:themeColor="accent5"/>
      <w:kern w:val="0"/>
      <w:sz w:val="28"/>
      <w:szCs w:val="28"/>
      <w:lang w:val="en-GB"/>
    </w:rPr>
  </w:style>
  <w:style w:type="paragraph" w:customStyle="1" w:styleId="Style5">
    <w:name w:val="Style5"/>
    <w:basedOn w:val="Style4"/>
    <w:link w:val="Style5Char"/>
    <w:qFormat/>
    <w:rsid w:val="007B5D16"/>
    <w:pPr>
      <w:numPr>
        <w:ilvl w:val="4"/>
      </w:numPr>
    </w:pPr>
  </w:style>
  <w:style w:type="character" w:customStyle="1" w:styleId="Style5Char">
    <w:name w:val="Style5 Char"/>
    <w:basedOn w:val="Style4Char"/>
    <w:link w:val="Style5"/>
    <w:rsid w:val="007B5D16"/>
    <w:rPr>
      <w:rFonts w:asciiTheme="majorHAnsi" w:hAnsiTheme="majorHAnsi"/>
      <w:color w:val="5B9BD5" w:themeColor="accent5"/>
      <w:kern w:val="0"/>
      <w:sz w:val="28"/>
      <w:szCs w:val="28"/>
      <w:lang w:val="en-GB"/>
    </w:rPr>
  </w:style>
  <w:style w:type="character" w:customStyle="1" w:styleId="hps">
    <w:name w:val="hps"/>
    <w:basedOn w:val="DefaultParagraphFont"/>
    <w:rsid w:val="007B5D16"/>
  </w:style>
  <w:style w:type="paragraph" w:customStyle="1" w:styleId="Para0">
    <w:name w:val="Para 0"/>
    <w:basedOn w:val="Normal"/>
    <w:link w:val="Para0Char"/>
    <w:rsid w:val="007B5D16"/>
    <w:pPr>
      <w:spacing w:after="220" w:line="300" w:lineRule="auto"/>
    </w:pPr>
    <w:rPr>
      <w:rFonts w:ascii="Arial" w:eastAsia="Times New Roman" w:hAnsi="Arial" w:cs="Times New Roman"/>
      <w:color w:val="000000"/>
      <w:sz w:val="20"/>
      <w:szCs w:val="20"/>
      <w:lang w:val="en-GB"/>
    </w:rPr>
  </w:style>
  <w:style w:type="character" w:customStyle="1" w:styleId="Para0Char">
    <w:name w:val="Para 0 Char"/>
    <w:link w:val="Para0"/>
    <w:rsid w:val="007B5D16"/>
    <w:rPr>
      <w:rFonts w:ascii="Arial" w:eastAsia="Times New Roman" w:hAnsi="Arial" w:cs="Times New Roman"/>
      <w:color w:val="000000"/>
      <w:kern w:val="0"/>
      <w:sz w:val="20"/>
      <w:szCs w:val="20"/>
      <w:lang w:val="en-GB"/>
    </w:rPr>
  </w:style>
  <w:style w:type="paragraph" w:customStyle="1" w:styleId="CONTRACTTEMPLATE-TITLE3">
    <w:name w:val="CONTRACT TEMPLATE - TITLE 3"/>
    <w:basedOn w:val="Heading2"/>
    <w:link w:val="CONTRACTTEMPLATE-TITLE3Car"/>
    <w:rsid w:val="007B5D16"/>
    <w:pPr>
      <w:numPr>
        <w:ilvl w:val="3"/>
        <w:numId w:val="4"/>
      </w:numPr>
      <w:spacing w:after="240"/>
      <w:ind w:left="2880" w:hanging="360"/>
      <w:outlineLvl w:val="2"/>
    </w:pPr>
  </w:style>
  <w:style w:type="character" w:customStyle="1" w:styleId="CONTRACTTEMPLATE-TITLE3Car">
    <w:name w:val="CONTRACT TEMPLATE - TITLE 3 Car"/>
    <w:basedOn w:val="Heading2Char"/>
    <w:link w:val="CONTRACTTEMPLATE-TITLE3"/>
    <w:rsid w:val="007B5D16"/>
    <w:rPr>
      <w:rFonts w:asciiTheme="majorHAnsi" w:eastAsiaTheme="majorEastAsia" w:hAnsiTheme="majorHAnsi" w:cstheme="majorBidi"/>
      <w:b/>
      <w:bCs/>
      <w:color w:val="2F5496" w:themeColor="accent1" w:themeShade="BF"/>
      <w:kern w:val="0"/>
      <w:sz w:val="26"/>
      <w:szCs w:val="26"/>
      <w:lang w:val="en-US"/>
    </w:rPr>
  </w:style>
  <w:style w:type="paragraph" w:styleId="Caption">
    <w:name w:val="caption"/>
    <w:basedOn w:val="Normal"/>
    <w:next w:val="Normal"/>
    <w:unhideWhenUsed/>
    <w:qFormat/>
    <w:rsid w:val="007B5D16"/>
    <w:pPr>
      <w:spacing w:after="200" w:line="240" w:lineRule="auto"/>
      <w:jc w:val="both"/>
    </w:pPr>
    <w:rPr>
      <w:i/>
      <w:iCs/>
      <w:color w:val="44546A" w:themeColor="text2"/>
      <w:sz w:val="18"/>
      <w:szCs w:val="18"/>
    </w:rPr>
  </w:style>
  <w:style w:type="character" w:styleId="Strong">
    <w:name w:val="Strong"/>
    <w:uiPriority w:val="22"/>
    <w:qFormat/>
    <w:rsid w:val="007B5D16"/>
    <w:rPr>
      <w:b/>
      <w:bCs/>
    </w:rPr>
  </w:style>
  <w:style w:type="paragraph" w:customStyle="1" w:styleId="CONTRACTTITLE1">
    <w:name w:val="CONTRACT TITLE 1"/>
    <w:basedOn w:val="Heading1"/>
    <w:link w:val="CONTRACTTITLE1Car"/>
    <w:qFormat/>
    <w:rsid w:val="007B5D16"/>
    <w:pPr>
      <w:numPr>
        <w:numId w:val="5"/>
      </w:numPr>
    </w:pPr>
    <w:rPr>
      <w:b/>
      <w:bCs/>
    </w:rPr>
  </w:style>
  <w:style w:type="character" w:customStyle="1" w:styleId="CONTRACTTITLE1Car">
    <w:name w:val="CONTRACT TITLE 1 Car"/>
    <w:basedOn w:val="Heading1Char"/>
    <w:link w:val="CONTRACTTITLE1"/>
    <w:rsid w:val="007B5D16"/>
    <w:rPr>
      <w:rFonts w:asciiTheme="majorHAnsi" w:eastAsiaTheme="majorEastAsia" w:hAnsiTheme="majorHAnsi" w:cstheme="majorBidi"/>
      <w:b/>
      <w:bCs/>
      <w:color w:val="2F5496" w:themeColor="accent1" w:themeShade="BF"/>
      <w:kern w:val="0"/>
      <w:sz w:val="32"/>
      <w:szCs w:val="32"/>
      <w:lang w:val="en-US"/>
    </w:rPr>
  </w:style>
  <w:style w:type="paragraph" w:customStyle="1" w:styleId="CONTRACTLevel1">
    <w:name w:val="CONTRACT Level 1"/>
    <w:basedOn w:val="Heading1"/>
    <w:link w:val="CONTRACTLevel1Char"/>
    <w:qFormat/>
    <w:rsid w:val="007B5D16"/>
    <w:pPr>
      <w:spacing w:after="240"/>
      <w:ind w:left="360" w:hanging="360"/>
      <w:jc w:val="both"/>
    </w:pPr>
    <w:rPr>
      <w:b/>
      <w:bCs/>
    </w:rPr>
  </w:style>
  <w:style w:type="character" w:customStyle="1" w:styleId="CONTRACTLevel1Char">
    <w:name w:val="CONTRACT Level 1 Char"/>
    <w:basedOn w:val="Heading1Char"/>
    <w:link w:val="CONTRACTLevel1"/>
    <w:rsid w:val="007B5D16"/>
    <w:rPr>
      <w:rFonts w:asciiTheme="majorHAnsi" w:eastAsiaTheme="majorEastAsia" w:hAnsiTheme="majorHAnsi" w:cstheme="majorBidi"/>
      <w:b/>
      <w:bCs/>
      <w:color w:val="2F5496" w:themeColor="accent1" w:themeShade="BF"/>
      <w:kern w:val="0"/>
      <w:sz w:val="32"/>
      <w:szCs w:val="32"/>
      <w:lang w:val="en-US"/>
    </w:rPr>
  </w:style>
  <w:style w:type="paragraph" w:customStyle="1" w:styleId="CONTRACTTITLE2">
    <w:name w:val="CONTRACT TITLE 2"/>
    <w:basedOn w:val="CONTRACTTITLE1"/>
    <w:link w:val="CONTRACTTITLE2Car"/>
    <w:autoRedefine/>
    <w:rsid w:val="007B5D16"/>
    <w:pPr>
      <w:numPr>
        <w:numId w:val="0"/>
      </w:numPr>
      <w:spacing w:after="240"/>
      <w:ind w:left="465" w:hanging="465"/>
      <w:outlineLvl w:val="1"/>
    </w:pPr>
    <w:rPr>
      <w:b w:val="0"/>
      <w:bCs w:val="0"/>
    </w:rPr>
  </w:style>
  <w:style w:type="character" w:customStyle="1" w:styleId="CONTRACTTITLE2Car">
    <w:name w:val="CONTRACT TITLE 2 Car"/>
    <w:basedOn w:val="CONTRACTTITLE1Car"/>
    <w:link w:val="CONTRACTTITLE2"/>
    <w:rsid w:val="007B5D16"/>
    <w:rPr>
      <w:rFonts w:asciiTheme="majorHAnsi" w:eastAsiaTheme="majorEastAsia" w:hAnsiTheme="majorHAnsi" w:cstheme="majorBidi"/>
      <w:b w:val="0"/>
      <w:bCs w:val="0"/>
      <w:color w:val="2F5496" w:themeColor="accent1" w:themeShade="BF"/>
      <w:kern w:val="0"/>
      <w:sz w:val="32"/>
      <w:szCs w:val="32"/>
      <w:lang w:val="en-US"/>
    </w:rPr>
  </w:style>
  <w:style w:type="paragraph" w:customStyle="1" w:styleId="Headline3">
    <w:name w:val="Headline 3"/>
    <w:basedOn w:val="CONTRACTTEMPLATE-TITLE3"/>
    <w:link w:val="Headline3Car"/>
    <w:qFormat/>
    <w:rsid w:val="007B5D16"/>
  </w:style>
  <w:style w:type="character" w:customStyle="1" w:styleId="Headline3Car">
    <w:name w:val="Headline 3 Car"/>
    <w:basedOn w:val="CONTRACTTEMPLATE-TITLE3Car"/>
    <w:link w:val="Headline3"/>
    <w:rsid w:val="007B5D16"/>
    <w:rPr>
      <w:rFonts w:asciiTheme="majorHAnsi" w:eastAsiaTheme="majorEastAsia" w:hAnsiTheme="majorHAnsi" w:cstheme="majorBidi"/>
      <w:b/>
      <w:bCs/>
      <w:color w:val="2F5496" w:themeColor="accent1" w:themeShade="BF"/>
      <w:kern w:val="0"/>
      <w:sz w:val="26"/>
      <w:szCs w:val="26"/>
      <w:lang w:val="en-US"/>
    </w:rPr>
  </w:style>
  <w:style w:type="paragraph" w:customStyle="1" w:styleId="Tableleft">
    <w:name w:val="Table_left"/>
    <w:basedOn w:val="Normal"/>
    <w:link w:val="TableleftCar"/>
    <w:qFormat/>
    <w:rsid w:val="007B5D16"/>
    <w:pPr>
      <w:overflowPunct w:val="0"/>
      <w:autoSpaceDE w:val="0"/>
      <w:autoSpaceDN w:val="0"/>
      <w:adjustRightInd w:val="0"/>
      <w:spacing w:before="40" w:after="40" w:line="240" w:lineRule="auto"/>
      <w:ind w:left="34" w:right="403"/>
      <w:jc w:val="both"/>
      <w:textAlignment w:val="baseline"/>
    </w:pPr>
    <w:rPr>
      <w:rFonts w:ascii="Arial" w:eastAsia="Times New Roman" w:hAnsi="Arial" w:cs="Times New Roman"/>
      <w:b/>
      <w:bCs/>
      <w:sz w:val="20"/>
      <w:szCs w:val="20"/>
      <w:lang w:val="en-ZA" w:eastAsia="fr-FR"/>
    </w:rPr>
  </w:style>
  <w:style w:type="character" w:customStyle="1" w:styleId="TableleftCar">
    <w:name w:val="Table_left Car"/>
    <w:link w:val="Tableleft"/>
    <w:rsid w:val="007B5D16"/>
    <w:rPr>
      <w:rFonts w:ascii="Arial" w:eastAsia="Times New Roman" w:hAnsi="Arial" w:cs="Times New Roman"/>
      <w:b/>
      <w:bCs/>
      <w:kern w:val="0"/>
      <w:sz w:val="20"/>
      <w:szCs w:val="20"/>
      <w:lang w:val="en-ZA" w:eastAsia="fr-FR"/>
    </w:rPr>
  </w:style>
  <w:style w:type="paragraph" w:customStyle="1" w:styleId="Tableright">
    <w:name w:val="Table_right"/>
    <w:basedOn w:val="Normal"/>
    <w:link w:val="TablerightCar"/>
    <w:qFormat/>
    <w:rsid w:val="007B5D16"/>
    <w:pPr>
      <w:overflowPunct w:val="0"/>
      <w:autoSpaceDE w:val="0"/>
      <w:autoSpaceDN w:val="0"/>
      <w:adjustRightInd w:val="0"/>
      <w:spacing w:before="40" w:after="40" w:line="240" w:lineRule="auto"/>
      <w:ind w:left="57" w:right="403"/>
      <w:jc w:val="both"/>
      <w:textAlignment w:val="baseline"/>
    </w:pPr>
    <w:rPr>
      <w:rFonts w:ascii="Arial" w:eastAsia="Times New Roman" w:hAnsi="Arial" w:cs="Times New Roman"/>
      <w:bCs/>
      <w:sz w:val="20"/>
      <w:szCs w:val="20"/>
      <w:lang w:val="en-ZA" w:eastAsia="fr-FR"/>
    </w:rPr>
  </w:style>
  <w:style w:type="character" w:customStyle="1" w:styleId="TablerightCar">
    <w:name w:val="Table_right Car"/>
    <w:link w:val="Tableright"/>
    <w:rsid w:val="007B5D16"/>
    <w:rPr>
      <w:rFonts w:ascii="Arial" w:eastAsia="Times New Roman" w:hAnsi="Arial" w:cs="Times New Roman"/>
      <w:bCs/>
      <w:kern w:val="0"/>
      <w:sz w:val="20"/>
      <w:szCs w:val="20"/>
      <w:lang w:val="en-ZA" w:eastAsia="fr-FR"/>
    </w:rPr>
  </w:style>
  <w:style w:type="character" w:customStyle="1" w:styleId="DeltaViewDeletion">
    <w:name w:val="DeltaView Deletion"/>
    <w:rsid w:val="007B5D16"/>
    <w:rPr>
      <w:bCs/>
    </w:rPr>
  </w:style>
  <w:style w:type="paragraph" w:customStyle="1" w:styleId="Contractlevel3">
    <w:name w:val="Contract level 3"/>
    <w:basedOn w:val="Heading2"/>
    <w:link w:val="Contractlevel3Char"/>
    <w:qFormat/>
    <w:rsid w:val="007B5D16"/>
    <w:pPr>
      <w:numPr>
        <w:ilvl w:val="2"/>
        <w:numId w:val="2"/>
      </w:numPr>
      <w:spacing w:before="240" w:after="240" w:line="240" w:lineRule="auto"/>
      <w:outlineLvl w:val="2"/>
    </w:pPr>
    <w:rPr>
      <w:b w:val="0"/>
      <w:bCs w:val="0"/>
      <w:caps/>
    </w:rPr>
  </w:style>
  <w:style w:type="character" w:customStyle="1" w:styleId="Contractlevel3Char">
    <w:name w:val="Contract level 3 Char"/>
    <w:basedOn w:val="Heading2Char"/>
    <w:link w:val="Contractlevel3"/>
    <w:rsid w:val="007B5D16"/>
    <w:rPr>
      <w:rFonts w:asciiTheme="majorHAnsi" w:eastAsiaTheme="majorEastAsia" w:hAnsiTheme="majorHAnsi" w:cstheme="majorBidi"/>
      <w:b w:val="0"/>
      <w:bCs w:val="0"/>
      <w:caps/>
      <w:color w:val="2F5496" w:themeColor="accent1" w:themeShade="BF"/>
      <w:kern w:val="0"/>
      <w:sz w:val="26"/>
      <w:szCs w:val="26"/>
      <w:lang w:val="en-US"/>
    </w:rPr>
  </w:style>
  <w:style w:type="paragraph" w:customStyle="1" w:styleId="SAT-Titre2">
    <w:name w:val="SAT - Titre 2"/>
    <w:basedOn w:val="Normal"/>
    <w:autoRedefine/>
    <w:qFormat/>
    <w:rsid w:val="007B5D16"/>
    <w:pPr>
      <w:tabs>
        <w:tab w:val="left" w:pos="851"/>
      </w:tabs>
      <w:spacing w:after="0" w:line="240" w:lineRule="auto"/>
      <w:ind w:left="1416"/>
      <w:contextualSpacing/>
      <w:jc w:val="both"/>
    </w:pPr>
    <w:rPr>
      <w:rFonts w:eastAsia="Times New Roman" w:cs="Arial"/>
      <w:b/>
      <w:snapToGrid w:val="0"/>
    </w:rPr>
  </w:style>
  <w:style w:type="paragraph" w:customStyle="1" w:styleId="Body1">
    <w:name w:val="Body 1"/>
    <w:basedOn w:val="Normal"/>
    <w:rsid w:val="007B5D16"/>
    <w:pPr>
      <w:spacing w:after="140" w:line="290" w:lineRule="auto"/>
      <w:ind w:left="680"/>
      <w:jc w:val="both"/>
    </w:pPr>
    <w:rPr>
      <w:rFonts w:ascii="Arial" w:eastAsia="Times New Roman" w:hAnsi="Arial" w:cs="Times New Roman"/>
      <w:kern w:val="20"/>
      <w:sz w:val="20"/>
      <w:szCs w:val="24"/>
      <w:lang w:val="en-GB"/>
    </w:rPr>
  </w:style>
  <w:style w:type="paragraph" w:customStyle="1" w:styleId="ContractLevel30">
    <w:name w:val="Contract Level 3"/>
    <w:basedOn w:val="Contractlevel3"/>
    <w:next w:val="Body1"/>
    <w:link w:val="ContractLevel3Car"/>
    <w:qFormat/>
    <w:rsid w:val="007B5D16"/>
    <w:pPr>
      <w:spacing w:before="120"/>
    </w:pPr>
    <w:rPr>
      <w:b/>
    </w:rPr>
  </w:style>
  <w:style w:type="character" w:customStyle="1" w:styleId="ContractLevel3Car">
    <w:name w:val="Contract Level 3 Car"/>
    <w:basedOn w:val="Contractlevel3Char"/>
    <w:link w:val="ContractLevel30"/>
    <w:rsid w:val="007B5D16"/>
    <w:rPr>
      <w:rFonts w:asciiTheme="majorHAnsi" w:eastAsiaTheme="majorEastAsia" w:hAnsiTheme="majorHAnsi" w:cstheme="majorBidi"/>
      <w:b/>
      <w:bCs w:val="0"/>
      <w:caps/>
      <w:color w:val="2F5496" w:themeColor="accent1" w:themeShade="BF"/>
      <w:kern w:val="0"/>
      <w:sz w:val="26"/>
      <w:szCs w:val="26"/>
      <w:lang w:val="en-US"/>
    </w:rPr>
  </w:style>
  <w:style w:type="character" w:customStyle="1" w:styleId="paragraphestandardCar">
    <w:name w:val="paragraphe standard Car"/>
    <w:basedOn w:val="DefaultParagraphFont"/>
    <w:link w:val="paragraphestandard"/>
    <w:locked/>
    <w:rsid w:val="007B5D16"/>
    <w:rPr>
      <w:rFonts w:ascii="Arial" w:hAnsi="Arial" w:cs="Arial"/>
      <w:lang w:val="en-GB"/>
    </w:rPr>
  </w:style>
  <w:style w:type="paragraph" w:customStyle="1" w:styleId="paragraphestandard">
    <w:name w:val="paragraphe standard"/>
    <w:basedOn w:val="Normal"/>
    <w:link w:val="paragraphestandardCar"/>
    <w:rsid w:val="007B5D16"/>
    <w:pPr>
      <w:spacing w:after="480" w:line="240" w:lineRule="exact"/>
      <w:jc w:val="both"/>
    </w:pPr>
    <w:rPr>
      <w:rFonts w:ascii="Arial" w:hAnsi="Arial" w:cs="Arial"/>
      <w:kern w:val="2"/>
      <w:lang w:val="en-GB"/>
    </w:rPr>
  </w:style>
  <w:style w:type="paragraph" w:customStyle="1" w:styleId="ContractLevel4">
    <w:name w:val="Contract Level 4"/>
    <w:basedOn w:val="ContractLevel30"/>
    <w:next w:val="Normal"/>
    <w:link w:val="ContractLevel4Car"/>
    <w:qFormat/>
    <w:rsid w:val="007B5D16"/>
    <w:pPr>
      <w:numPr>
        <w:ilvl w:val="3"/>
      </w:numPr>
      <w:ind w:left="2880" w:hanging="360"/>
      <w:outlineLvl w:val="3"/>
    </w:pPr>
    <w:rPr>
      <w:caps w:val="0"/>
    </w:rPr>
  </w:style>
  <w:style w:type="character" w:customStyle="1" w:styleId="ContractLevel4Car">
    <w:name w:val="Contract Level 4 Car"/>
    <w:basedOn w:val="ContractLevel3Car"/>
    <w:link w:val="ContractLevel4"/>
    <w:rsid w:val="007B5D16"/>
    <w:rPr>
      <w:rFonts w:asciiTheme="majorHAnsi" w:eastAsiaTheme="majorEastAsia" w:hAnsiTheme="majorHAnsi" w:cstheme="majorBidi"/>
      <w:b/>
      <w:bCs w:val="0"/>
      <w:caps w:val="0"/>
      <w:color w:val="2F5496" w:themeColor="accent1" w:themeShade="BF"/>
      <w:kern w:val="0"/>
      <w:sz w:val="26"/>
      <w:szCs w:val="26"/>
      <w:lang w:val="en-US"/>
    </w:rPr>
  </w:style>
  <w:style w:type="paragraph" w:styleId="Revision">
    <w:name w:val="Revision"/>
    <w:hidden/>
    <w:uiPriority w:val="99"/>
    <w:semiHidden/>
    <w:rsid w:val="007B5D16"/>
    <w:pPr>
      <w:spacing w:after="0" w:line="240" w:lineRule="auto"/>
    </w:pPr>
    <w:rPr>
      <w:kern w:val="0"/>
    </w:rPr>
  </w:style>
  <w:style w:type="paragraph" w:styleId="Index1">
    <w:name w:val="index 1"/>
    <w:basedOn w:val="Normal"/>
    <w:next w:val="Normal"/>
    <w:autoRedefine/>
    <w:uiPriority w:val="99"/>
    <w:semiHidden/>
    <w:unhideWhenUsed/>
    <w:rsid w:val="007B5D16"/>
    <w:pPr>
      <w:spacing w:after="0" w:line="240" w:lineRule="auto"/>
      <w:ind w:left="220" w:hanging="220"/>
    </w:pPr>
  </w:style>
  <w:style w:type="paragraph" w:customStyle="1" w:styleId="CONTRACTLevel2">
    <w:name w:val="CONTRACT Level 2"/>
    <w:basedOn w:val="Heading2"/>
    <w:link w:val="CONTRACTLevel2Char"/>
    <w:qFormat/>
    <w:rsid w:val="007B5D16"/>
    <w:pPr>
      <w:numPr>
        <w:numId w:val="10"/>
      </w:numPr>
      <w:spacing w:before="240" w:after="240"/>
    </w:pPr>
    <w:rPr>
      <w:bCs w:val="0"/>
    </w:rPr>
  </w:style>
  <w:style w:type="character" w:customStyle="1" w:styleId="CONTRACTLevel2Char">
    <w:name w:val="CONTRACT Level 2 Char"/>
    <w:basedOn w:val="DefaultParagraphFont"/>
    <w:link w:val="CONTRACTLevel2"/>
    <w:rsid w:val="007B5D16"/>
    <w:rPr>
      <w:rFonts w:asciiTheme="majorHAnsi" w:eastAsiaTheme="majorEastAsia" w:hAnsiTheme="majorHAnsi" w:cstheme="majorBidi"/>
      <w:b/>
      <w:color w:val="2F5496" w:themeColor="accent1" w:themeShade="BF"/>
      <w:kern w:val="0"/>
      <w:sz w:val="26"/>
      <w:szCs w:val="26"/>
      <w:lang w:val="en-US"/>
    </w:rPr>
  </w:style>
  <w:style w:type="character" w:customStyle="1" w:styleId="cf01">
    <w:name w:val="cf01"/>
    <w:basedOn w:val="DefaultParagraphFont"/>
    <w:rsid w:val="007B5D16"/>
    <w:rPr>
      <w:rFonts w:ascii="Segoe UI" w:hAnsi="Segoe UI" w:cs="Segoe UI" w:hint="default"/>
      <w:sz w:val="18"/>
      <w:szCs w:val="18"/>
    </w:rPr>
  </w:style>
  <w:style w:type="character" w:styleId="Mention">
    <w:name w:val="Mention"/>
    <w:basedOn w:val="DefaultParagraphFont"/>
    <w:uiPriority w:val="99"/>
    <w:unhideWhenUsed/>
    <w:rsid w:val="007B5D16"/>
    <w:rPr>
      <w:color w:val="2B579A"/>
      <w:shd w:val="clear" w:color="auto" w:fill="E1DFDD"/>
    </w:rPr>
  </w:style>
  <w:style w:type="paragraph" w:styleId="NoSpacing">
    <w:name w:val="No Spacing"/>
    <w:uiPriority w:val="1"/>
    <w:qFormat/>
    <w:rsid w:val="007B5D16"/>
    <w:pPr>
      <w:spacing w:after="0" w:line="240" w:lineRule="auto"/>
    </w:pPr>
    <w:rPr>
      <w:kern w:val="0"/>
    </w:rPr>
  </w:style>
  <w:style w:type="paragraph" w:styleId="NormalWeb">
    <w:name w:val="Normal (Web)"/>
    <w:basedOn w:val="Normal"/>
    <w:uiPriority w:val="99"/>
    <w:unhideWhenUsed/>
    <w:rsid w:val="007B5D1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istTE">
    <w:name w:val="List TE"/>
    <w:basedOn w:val="Normal"/>
    <w:link w:val="ListTEChar"/>
    <w:qFormat/>
    <w:rsid w:val="007B5D16"/>
    <w:pPr>
      <w:keepLines/>
      <w:numPr>
        <w:numId w:val="7"/>
      </w:numPr>
      <w:tabs>
        <w:tab w:val="clear" w:pos="1418"/>
      </w:tabs>
      <w:spacing w:after="40" w:line="260" w:lineRule="atLeast"/>
      <w:ind w:left="720" w:hanging="360"/>
    </w:pPr>
    <w:rPr>
      <w:rFonts w:ascii="Arial" w:eastAsia="Times New Roman" w:hAnsi="Arial" w:cs="Times New Roman"/>
      <w:sz w:val="21"/>
      <w:szCs w:val="24"/>
      <w:lang w:val="en-GB"/>
    </w:rPr>
  </w:style>
  <w:style w:type="character" w:customStyle="1" w:styleId="ListTEChar">
    <w:name w:val="List TE Char"/>
    <w:basedOn w:val="DefaultParagraphFont"/>
    <w:link w:val="ListTE"/>
    <w:rsid w:val="007B5D16"/>
    <w:rPr>
      <w:rFonts w:ascii="Arial" w:eastAsia="Times New Roman" w:hAnsi="Arial" w:cs="Times New Roman"/>
      <w:kern w:val="0"/>
      <w:sz w:val="21"/>
      <w:szCs w:val="24"/>
      <w:lang w:val="en-GB"/>
    </w:rPr>
  </w:style>
  <w:style w:type="paragraph" w:customStyle="1" w:styleId="pf0">
    <w:name w:val="pf0"/>
    <w:basedOn w:val="Normal"/>
    <w:rsid w:val="007B5D1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11">
    <w:name w:val="cf11"/>
    <w:basedOn w:val="DefaultParagraphFont"/>
    <w:rsid w:val="007B5D16"/>
    <w:rPr>
      <w:rFonts w:ascii="Segoe UI" w:hAnsi="Segoe UI" w:cs="Segoe UI" w:hint="default"/>
      <w:sz w:val="18"/>
      <w:szCs w:val="18"/>
    </w:rPr>
  </w:style>
  <w:style w:type="character" w:customStyle="1" w:styleId="cf31">
    <w:name w:val="cf31"/>
    <w:basedOn w:val="DefaultParagraphFont"/>
    <w:rsid w:val="007B5D16"/>
    <w:rPr>
      <w:rFonts w:ascii="Segoe UI" w:hAnsi="Segoe UI" w:cs="Segoe UI" w:hint="default"/>
      <w:color w:val="1A202C"/>
      <w:sz w:val="18"/>
      <w:szCs w:val="18"/>
    </w:rPr>
  </w:style>
  <w:style w:type="table" w:styleId="ListTable4-Accent1">
    <w:name w:val="List Table 4 Accent 1"/>
    <w:basedOn w:val="TableNormal"/>
    <w:uiPriority w:val="49"/>
    <w:rsid w:val="007B5D16"/>
    <w:pPr>
      <w:spacing w:after="0" w:line="240" w:lineRule="auto"/>
    </w:pPr>
    <w:rPr>
      <w:rFonts w:ascii="Times New Roman" w:eastAsia="Times New Roman" w:hAnsi="Times New Roman" w:cs="Times New Roman"/>
      <w:kern w:val="0"/>
      <w:sz w:val="20"/>
      <w:szCs w:val="20"/>
      <w:lang w:eastAsia="fr-FR"/>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APXLEVEL1">
    <w:name w:val="APX LEVEL1"/>
    <w:basedOn w:val="CONTRACTTITLE1"/>
    <w:link w:val="APXLEVEL1Char"/>
    <w:qFormat/>
    <w:rsid w:val="007B5D16"/>
    <w:pPr>
      <w:numPr>
        <w:numId w:val="6"/>
      </w:numPr>
      <w:spacing w:after="240"/>
      <w:outlineLvl w:val="1"/>
    </w:pPr>
  </w:style>
  <w:style w:type="paragraph" w:customStyle="1" w:styleId="EXHIBIT">
    <w:name w:val="EXHIBIT"/>
    <w:basedOn w:val="APXLEVEL1"/>
    <w:qFormat/>
    <w:rsid w:val="007B5D16"/>
    <w:pPr>
      <w:numPr>
        <w:numId w:val="0"/>
      </w:numPr>
    </w:pPr>
  </w:style>
  <w:style w:type="character" w:customStyle="1" w:styleId="APXLEVEL1Char">
    <w:name w:val="APX LEVEL1 Char"/>
    <w:basedOn w:val="CONTRACTTITLE1Car"/>
    <w:link w:val="APXLEVEL1"/>
    <w:rsid w:val="007B5D16"/>
    <w:rPr>
      <w:rFonts w:asciiTheme="majorHAnsi" w:eastAsiaTheme="majorEastAsia" w:hAnsiTheme="majorHAnsi" w:cstheme="majorBidi"/>
      <w:b/>
      <w:bCs/>
      <w:color w:val="2F5496" w:themeColor="accent1" w:themeShade="BF"/>
      <w:kern w:val="0"/>
      <w:sz w:val="32"/>
      <w:szCs w:val="32"/>
      <w:lang w:val="en-US"/>
    </w:rPr>
  </w:style>
  <w:style w:type="paragraph" w:customStyle="1" w:styleId="APPENDIXTITLE">
    <w:name w:val="APPENDIX TITLE"/>
    <w:basedOn w:val="Heading1"/>
    <w:link w:val="APPENDIXTITLEChar"/>
    <w:qFormat/>
    <w:rsid w:val="007B5D16"/>
    <w:pPr>
      <w:numPr>
        <w:numId w:val="2"/>
      </w:numPr>
      <w:spacing w:after="240"/>
      <w:jc w:val="both"/>
    </w:pPr>
    <w:rPr>
      <w:b/>
      <w:bCs/>
    </w:rPr>
  </w:style>
  <w:style w:type="paragraph" w:customStyle="1" w:styleId="APXLevel3">
    <w:name w:val="APX Level 3"/>
    <w:basedOn w:val="Contractlevel3"/>
    <w:qFormat/>
    <w:rsid w:val="007B5D16"/>
    <w:pPr>
      <w:numPr>
        <w:numId w:val="6"/>
      </w:numPr>
      <w:outlineLvl w:val="3"/>
    </w:pPr>
  </w:style>
  <w:style w:type="character" w:customStyle="1" w:styleId="APPENDIXTITLEChar">
    <w:name w:val="APPENDIX TITLE Char"/>
    <w:basedOn w:val="CONTRACTTITLE1Car"/>
    <w:link w:val="APPENDIXTITLE"/>
    <w:rsid w:val="007B5D16"/>
    <w:rPr>
      <w:rFonts w:asciiTheme="majorHAnsi" w:eastAsiaTheme="majorEastAsia" w:hAnsiTheme="majorHAnsi" w:cstheme="majorBidi"/>
      <w:b/>
      <w:bCs/>
      <w:color w:val="2F5496" w:themeColor="accent1" w:themeShade="BF"/>
      <w:kern w:val="0"/>
      <w:sz w:val="32"/>
      <w:szCs w:val="32"/>
      <w:lang w:val="en-US"/>
    </w:rPr>
  </w:style>
  <w:style w:type="paragraph" w:customStyle="1" w:styleId="APXLEVEL20">
    <w:name w:val="APX LEVEL 2"/>
    <w:basedOn w:val="APXLEvel2"/>
    <w:link w:val="APXLEVEL2Char0"/>
    <w:qFormat/>
    <w:rsid w:val="007B5D16"/>
  </w:style>
  <w:style w:type="paragraph" w:customStyle="1" w:styleId="APXHEADING">
    <w:name w:val="APX HEADING"/>
    <w:basedOn w:val="Heading1"/>
    <w:qFormat/>
    <w:rsid w:val="007B5D16"/>
    <w:pPr>
      <w:spacing w:after="240"/>
      <w:jc w:val="both"/>
    </w:pPr>
    <w:rPr>
      <w:b/>
      <w:bCs/>
    </w:rPr>
  </w:style>
  <w:style w:type="character" w:customStyle="1" w:styleId="APXLEvel2Char">
    <w:name w:val="APX LEvel 2 Char"/>
    <w:basedOn w:val="APXLEVEL1Char"/>
    <w:link w:val="APXLEvel2"/>
    <w:rsid w:val="007B5D16"/>
    <w:rPr>
      <w:rFonts w:asciiTheme="majorHAnsi" w:eastAsiaTheme="majorEastAsia" w:hAnsiTheme="majorHAnsi" w:cstheme="majorBidi"/>
      <w:b/>
      <w:bCs/>
      <w:color w:val="2F5496" w:themeColor="accent1" w:themeShade="BF"/>
      <w:kern w:val="0"/>
      <w:sz w:val="26"/>
      <w:szCs w:val="26"/>
      <w:lang w:val="en-US"/>
    </w:rPr>
  </w:style>
  <w:style w:type="character" w:customStyle="1" w:styleId="APXLEVEL2Char0">
    <w:name w:val="APX LEVEL 2 Char"/>
    <w:basedOn w:val="APXLEvel2Char"/>
    <w:link w:val="APXLEVEL20"/>
    <w:rsid w:val="007B5D16"/>
    <w:rPr>
      <w:rFonts w:asciiTheme="majorHAnsi" w:eastAsiaTheme="majorEastAsia" w:hAnsiTheme="majorHAnsi" w:cstheme="majorBidi"/>
      <w:b/>
      <w:bCs/>
      <w:color w:val="2F5496" w:themeColor="accent1" w:themeShade="BF"/>
      <w:kern w:val="0"/>
      <w:sz w:val="26"/>
      <w:szCs w:val="26"/>
      <w:lang w:val="en-US"/>
    </w:rPr>
  </w:style>
  <w:style w:type="paragraph" w:styleId="ListParagraph">
    <w:name w:val="List Paragraph"/>
    <w:aliases w:val="Cuadro 2-1,Key,Conclusion de partie,Body Texte,List Paragraph1,Bullet 1,Bullet List,Paragraphe de liste1,Texte Général,Paragraphe  revu,Paragraph,Paragraphe de liste PBLH,Normal bullet 2,Bullet list,Figure_name,Equipment,P,TOC style"/>
    <w:basedOn w:val="Normal"/>
    <w:uiPriority w:val="34"/>
    <w:qFormat/>
    <w:rsid w:val="007B5D16"/>
    <w:pPr>
      <w:ind w:left="720"/>
      <w:contextualSpacing/>
    </w:pPr>
  </w:style>
  <w:style w:type="paragraph" w:customStyle="1" w:styleId="CONTRACTTITLE1-CHAPTER">
    <w:name w:val="CONTRACT TITLE 1 - CHAPTER"/>
    <w:basedOn w:val="Heading1"/>
    <w:link w:val="CONTRACTTITLE1-CHAPTERCar"/>
    <w:qFormat/>
    <w:rsid w:val="007B5D16"/>
    <w:pPr>
      <w:spacing w:after="240"/>
      <w:ind w:left="360"/>
    </w:pPr>
    <w:rPr>
      <w:b/>
      <w:bCs/>
    </w:rPr>
  </w:style>
  <w:style w:type="character" w:customStyle="1" w:styleId="CONTRACTTITLE1-CHAPTERCar">
    <w:name w:val="CONTRACT TITLE 1 - CHAPTER Car"/>
    <w:basedOn w:val="DefaultParagraphFont"/>
    <w:link w:val="CONTRACTTITLE1-CHAPTER"/>
    <w:rsid w:val="007B5D16"/>
    <w:rPr>
      <w:rFonts w:asciiTheme="majorHAnsi" w:eastAsiaTheme="majorEastAsia" w:hAnsiTheme="majorHAnsi" w:cstheme="majorBidi"/>
      <w:b/>
      <w:bCs/>
      <w:color w:val="2F5496" w:themeColor="accent1" w:themeShade="BF"/>
      <w:kern w:val="0"/>
      <w:sz w:val="32"/>
      <w:szCs w:val="32"/>
      <w:lang w:val="en-US"/>
    </w:rPr>
  </w:style>
  <w:style w:type="paragraph" w:customStyle="1" w:styleId="Contratniveau2">
    <w:name w:val="Contrat niveau 2"/>
    <w:basedOn w:val="CONTRACTTITLE1-CHAPTER"/>
    <w:link w:val="Contratniveau2Car"/>
    <w:qFormat/>
    <w:rsid w:val="007B5D16"/>
    <w:pPr>
      <w:ind w:left="465" w:hanging="465"/>
      <w:outlineLvl w:val="1"/>
    </w:pPr>
    <w:rPr>
      <w:caps/>
      <w:sz w:val="28"/>
    </w:rPr>
  </w:style>
  <w:style w:type="character" w:customStyle="1" w:styleId="Contratniveau2Car">
    <w:name w:val="Contrat niveau 2 Car"/>
    <w:basedOn w:val="DefaultParagraphFont"/>
    <w:link w:val="Contratniveau2"/>
    <w:rsid w:val="007B5D16"/>
    <w:rPr>
      <w:rFonts w:asciiTheme="majorHAnsi" w:eastAsiaTheme="majorEastAsia" w:hAnsiTheme="majorHAnsi" w:cstheme="majorBidi"/>
      <w:b/>
      <w:bCs/>
      <w:caps/>
      <w:color w:val="2F5496" w:themeColor="accent1" w:themeShade="BF"/>
      <w:kern w:val="0"/>
      <w:sz w:val="28"/>
      <w:szCs w:val="32"/>
      <w:lang w:val="en-US"/>
    </w:rPr>
  </w:style>
  <w:style w:type="character" w:styleId="FollowedHyperlink">
    <w:name w:val="FollowedHyperlink"/>
    <w:basedOn w:val="DefaultParagraphFont"/>
    <w:uiPriority w:val="99"/>
    <w:semiHidden/>
    <w:unhideWhenUsed/>
    <w:rsid w:val="007B5D16"/>
    <w:rPr>
      <w:color w:val="954F72" w:themeColor="followedHyperlink"/>
      <w:u w:val="single"/>
    </w:rPr>
  </w:style>
  <w:style w:type="character" w:customStyle="1" w:styleId="ui-provider">
    <w:name w:val="ui-provider"/>
    <w:basedOn w:val="DefaultParagraphFont"/>
    <w:rsid w:val="007B5D16"/>
  </w:style>
  <w:style w:type="paragraph" w:customStyle="1" w:styleId="APPENDIXHEADING">
    <w:name w:val="APPENDIX HEADING"/>
    <w:basedOn w:val="Heading1"/>
    <w:autoRedefine/>
    <w:qFormat/>
    <w:rsid w:val="007B5D16"/>
    <w:pPr>
      <w:spacing w:after="240"/>
      <w:jc w:val="both"/>
    </w:pPr>
    <w:rPr>
      <w:b/>
      <w:bCs/>
    </w:rPr>
  </w:style>
  <w:style w:type="paragraph" w:customStyle="1" w:styleId="Contractniveau3">
    <w:name w:val="Contract niveau 3"/>
    <w:basedOn w:val="Contratniveau2"/>
    <w:autoRedefine/>
    <w:qFormat/>
    <w:rsid w:val="007B5D16"/>
    <w:pPr>
      <w:tabs>
        <w:tab w:val="num" w:pos="360"/>
      </w:tabs>
      <w:ind w:left="709" w:hanging="720"/>
      <w:outlineLvl w:val="2"/>
    </w:pPr>
    <w:rPr>
      <w:b w:val="0"/>
      <w:bCs w:val="0"/>
      <w:caps w:val="0"/>
      <w:smallCaps/>
      <w:sz w:val="26"/>
      <w:szCs w:val="26"/>
    </w:rPr>
  </w:style>
  <w:style w:type="paragraph" w:customStyle="1" w:styleId="ContractNiveau4">
    <w:name w:val="Contract Niveau 4"/>
    <w:basedOn w:val="Contractniveau3"/>
    <w:qFormat/>
    <w:rsid w:val="007B5D16"/>
    <w:pPr>
      <w:ind w:left="720"/>
      <w:outlineLvl w:val="3"/>
    </w:pPr>
  </w:style>
  <w:style w:type="paragraph" w:customStyle="1" w:styleId="Style6">
    <w:name w:val="Style6"/>
    <w:basedOn w:val="ContractNiveau4"/>
    <w:qFormat/>
    <w:rsid w:val="007B5D16"/>
    <w:pPr>
      <w:ind w:left="3600" w:hanging="360"/>
      <w:outlineLvl w:val="4"/>
    </w:pPr>
    <w:rPr>
      <w:smallCaps w:val="0"/>
      <w:sz w:val="24"/>
      <w:szCs w:val="24"/>
    </w:rPr>
  </w:style>
  <w:style w:type="paragraph" w:customStyle="1" w:styleId="Default">
    <w:name w:val="Default"/>
    <w:rsid w:val="007B5D16"/>
    <w:pPr>
      <w:autoSpaceDE w:val="0"/>
      <w:autoSpaceDN w:val="0"/>
      <w:adjustRightInd w:val="0"/>
      <w:spacing w:after="0" w:line="240" w:lineRule="auto"/>
    </w:pPr>
    <w:rPr>
      <w:rFonts w:ascii="Calibri" w:eastAsia="Times New Roman" w:hAnsi="Calibri" w:cs="Calibri"/>
      <w:color w:val="000000"/>
      <w:kern w:val="0"/>
      <w:sz w:val="24"/>
      <w:szCs w:val="24"/>
      <w:lang w:eastAsia="fr-FR"/>
    </w:rPr>
  </w:style>
  <w:style w:type="paragraph" w:customStyle="1" w:styleId="ApxLevel4">
    <w:name w:val="Apx Level 4"/>
    <w:basedOn w:val="ContractLevel30"/>
    <w:qFormat/>
    <w:rsid w:val="007B5D16"/>
    <w:pPr>
      <w:numPr>
        <w:ilvl w:val="3"/>
        <w:numId w:val="9"/>
      </w:numPr>
      <w:spacing w:after="120"/>
      <w:outlineLvl w:val="4"/>
    </w:pPr>
    <w:rPr>
      <w:rFonts w:cs="Times New Roman"/>
      <w:b w:val="0"/>
      <w:bCs/>
      <w:caps w:val="0"/>
      <w:smallCaps/>
    </w:rPr>
  </w:style>
  <w:style w:type="paragraph" w:customStyle="1" w:styleId="ApxLevel5">
    <w:name w:val="Apx Level 5"/>
    <w:basedOn w:val="ApxLevel4"/>
    <w:qFormat/>
    <w:rsid w:val="007B5D16"/>
    <w:pPr>
      <w:numPr>
        <w:ilvl w:val="4"/>
      </w:numPr>
      <w:ind w:left="3600" w:hanging="360"/>
      <w:outlineLvl w:val="5"/>
    </w:pPr>
    <w:rPr>
      <w:smallCaps w:val="0"/>
    </w:rPr>
  </w:style>
  <w:style w:type="character" w:customStyle="1" w:styleId="BodyChar">
    <w:name w:val="Body Char"/>
    <w:link w:val="Body"/>
    <w:locked/>
    <w:rsid w:val="007B5D16"/>
    <w:rPr>
      <w:rFonts w:ascii="Arial" w:hAnsi="Arial" w:cs="Arial"/>
      <w:kern w:val="20"/>
      <w:szCs w:val="24"/>
    </w:rPr>
  </w:style>
  <w:style w:type="paragraph" w:customStyle="1" w:styleId="Body">
    <w:name w:val="Body"/>
    <w:basedOn w:val="Normal"/>
    <w:link w:val="BodyChar"/>
    <w:rsid w:val="007B5D16"/>
    <w:pPr>
      <w:spacing w:after="140" w:line="288" w:lineRule="auto"/>
      <w:jc w:val="both"/>
    </w:pPr>
    <w:rPr>
      <w:rFonts w:ascii="Arial" w:hAnsi="Arial" w:cs="Arial"/>
      <w:kern w:val="20"/>
      <w:szCs w:val="24"/>
      <w:lang w:val="fr-FR"/>
    </w:rPr>
  </w:style>
  <w:style w:type="paragraph" w:customStyle="1" w:styleId="SchedApps">
    <w:name w:val="Sched/Apps"/>
    <w:basedOn w:val="Normal"/>
    <w:next w:val="Body"/>
    <w:rsid w:val="007B5D16"/>
    <w:pPr>
      <w:keepNext/>
      <w:pageBreakBefore/>
      <w:spacing w:after="240" w:line="288" w:lineRule="auto"/>
      <w:jc w:val="center"/>
      <w:outlineLvl w:val="3"/>
    </w:pPr>
    <w:rPr>
      <w:rFonts w:ascii="Arial" w:eastAsia="Times New Roman" w:hAnsi="Arial" w:cs="Times New Roman"/>
      <w:b/>
      <w:kern w:val="23"/>
      <w:sz w:val="23"/>
      <w:szCs w:val="24"/>
      <w:lang w:val="en-GB" w:eastAsia="en-GB"/>
    </w:rPr>
  </w:style>
  <w:style w:type="paragraph" w:customStyle="1" w:styleId="Schedule1">
    <w:name w:val="Schedule 1"/>
    <w:basedOn w:val="Normal"/>
    <w:rsid w:val="007B5D16"/>
    <w:pPr>
      <w:numPr>
        <w:numId w:val="39"/>
      </w:numPr>
      <w:spacing w:after="140" w:line="288" w:lineRule="auto"/>
      <w:jc w:val="both"/>
      <w:outlineLvl w:val="0"/>
    </w:pPr>
    <w:rPr>
      <w:rFonts w:ascii="Arial" w:eastAsia="Times New Roman" w:hAnsi="Arial" w:cs="Times New Roman"/>
      <w:kern w:val="20"/>
      <w:sz w:val="20"/>
      <w:szCs w:val="24"/>
      <w:lang w:val="en-GB" w:eastAsia="en-GB"/>
    </w:rPr>
  </w:style>
  <w:style w:type="paragraph" w:customStyle="1" w:styleId="Schedule2">
    <w:name w:val="Schedule 2"/>
    <w:basedOn w:val="Normal"/>
    <w:rsid w:val="007B5D16"/>
    <w:pPr>
      <w:numPr>
        <w:ilvl w:val="1"/>
        <w:numId w:val="39"/>
      </w:numPr>
      <w:tabs>
        <w:tab w:val="clear" w:pos="680"/>
        <w:tab w:val="num" w:pos="360"/>
      </w:tabs>
      <w:spacing w:after="140" w:line="288" w:lineRule="auto"/>
      <w:ind w:left="0" w:firstLine="0"/>
      <w:jc w:val="both"/>
      <w:outlineLvl w:val="0"/>
    </w:pPr>
    <w:rPr>
      <w:rFonts w:ascii="Arial" w:eastAsia="Times New Roman" w:hAnsi="Arial" w:cs="Times New Roman"/>
      <w:kern w:val="20"/>
      <w:sz w:val="20"/>
      <w:szCs w:val="24"/>
      <w:lang w:val="en-GB" w:eastAsia="en-GB"/>
    </w:rPr>
  </w:style>
  <w:style w:type="paragraph" w:customStyle="1" w:styleId="Schedule3">
    <w:name w:val="Schedule 3"/>
    <w:basedOn w:val="Normal"/>
    <w:rsid w:val="007B5D16"/>
    <w:pPr>
      <w:numPr>
        <w:ilvl w:val="2"/>
        <w:numId w:val="39"/>
      </w:numPr>
      <w:tabs>
        <w:tab w:val="clear" w:pos="1361"/>
        <w:tab w:val="num" w:pos="360"/>
      </w:tabs>
      <w:spacing w:after="140" w:line="288" w:lineRule="auto"/>
      <w:ind w:left="0" w:firstLine="0"/>
      <w:jc w:val="both"/>
      <w:outlineLvl w:val="1"/>
    </w:pPr>
    <w:rPr>
      <w:rFonts w:ascii="Arial" w:eastAsia="Times New Roman" w:hAnsi="Arial" w:cs="Times New Roman"/>
      <w:kern w:val="20"/>
      <w:sz w:val="20"/>
      <w:szCs w:val="24"/>
      <w:lang w:val="en-GB" w:eastAsia="en-GB"/>
    </w:rPr>
  </w:style>
  <w:style w:type="paragraph" w:customStyle="1" w:styleId="Schedule4">
    <w:name w:val="Schedule 4"/>
    <w:basedOn w:val="Normal"/>
    <w:rsid w:val="007B5D16"/>
    <w:pPr>
      <w:numPr>
        <w:ilvl w:val="3"/>
        <w:numId w:val="39"/>
      </w:numPr>
      <w:tabs>
        <w:tab w:val="clear" w:pos="2041"/>
        <w:tab w:val="num" w:pos="360"/>
      </w:tabs>
      <w:spacing w:after="140" w:line="288" w:lineRule="auto"/>
      <w:ind w:left="0" w:firstLine="0"/>
      <w:jc w:val="both"/>
      <w:outlineLvl w:val="2"/>
    </w:pPr>
    <w:rPr>
      <w:rFonts w:ascii="Arial" w:eastAsia="Times New Roman" w:hAnsi="Arial" w:cs="Times New Roman"/>
      <w:kern w:val="20"/>
      <w:sz w:val="20"/>
      <w:szCs w:val="24"/>
      <w:lang w:val="en-GB" w:eastAsia="en-GB"/>
    </w:rPr>
  </w:style>
  <w:style w:type="paragraph" w:customStyle="1" w:styleId="Schedule5">
    <w:name w:val="Schedule 5"/>
    <w:basedOn w:val="Normal"/>
    <w:rsid w:val="007B5D16"/>
    <w:pPr>
      <w:numPr>
        <w:ilvl w:val="4"/>
        <w:numId w:val="39"/>
      </w:numPr>
      <w:tabs>
        <w:tab w:val="clear" w:pos="2608"/>
        <w:tab w:val="num" w:pos="360"/>
      </w:tabs>
      <w:spacing w:after="140" w:line="288" w:lineRule="auto"/>
      <w:ind w:left="0" w:firstLine="0"/>
      <w:jc w:val="both"/>
      <w:outlineLvl w:val="3"/>
    </w:pPr>
    <w:rPr>
      <w:rFonts w:ascii="Arial" w:eastAsia="Times New Roman" w:hAnsi="Arial" w:cs="Times New Roman"/>
      <w:kern w:val="20"/>
      <w:sz w:val="20"/>
      <w:szCs w:val="24"/>
      <w:lang w:val="en-GB" w:eastAsia="en-GB"/>
    </w:rPr>
  </w:style>
  <w:style w:type="paragraph" w:customStyle="1" w:styleId="Schedule6">
    <w:name w:val="Schedule 6"/>
    <w:basedOn w:val="Normal"/>
    <w:rsid w:val="007B5D16"/>
    <w:pPr>
      <w:numPr>
        <w:ilvl w:val="5"/>
        <w:numId w:val="39"/>
      </w:numPr>
      <w:tabs>
        <w:tab w:val="clear" w:pos="3288"/>
        <w:tab w:val="num" w:pos="360"/>
      </w:tabs>
      <w:spacing w:after="140" w:line="288" w:lineRule="auto"/>
      <w:ind w:left="0" w:firstLine="0"/>
      <w:jc w:val="both"/>
      <w:outlineLvl w:val="4"/>
    </w:pPr>
    <w:rPr>
      <w:rFonts w:ascii="Arial" w:eastAsia="Times New Roman" w:hAnsi="Arial" w:cs="Times New Roman"/>
      <w:kern w:val="20"/>
      <w:sz w:val="20"/>
      <w:szCs w:val="24"/>
      <w:lang w:val="en-GB" w:eastAsia="en-GB"/>
    </w:rPr>
  </w:style>
  <w:style w:type="paragraph" w:styleId="ListNumber">
    <w:name w:val="List Number"/>
    <w:basedOn w:val="Normal"/>
    <w:qFormat/>
    <w:rsid w:val="007B5D16"/>
    <w:pPr>
      <w:widowControl w:val="0"/>
      <w:numPr>
        <w:numId w:val="40"/>
      </w:numPr>
      <w:autoSpaceDE w:val="0"/>
      <w:autoSpaceDN w:val="0"/>
      <w:adjustRightInd w:val="0"/>
      <w:spacing w:after="180" w:line="260" w:lineRule="atLeast"/>
    </w:pPr>
    <w:rPr>
      <w:rFonts w:ascii="Times New Roman" w:eastAsia="SimSun" w:hAnsi="Times New Roman" w:cs="Times New Roman"/>
      <w:sz w:val="24"/>
      <w:szCs w:val="24"/>
    </w:rPr>
  </w:style>
  <w:style w:type="paragraph" w:styleId="ListNumber2">
    <w:name w:val="List Number 2"/>
    <w:basedOn w:val="Normal"/>
    <w:uiPriority w:val="7"/>
    <w:qFormat/>
    <w:rsid w:val="007B5D16"/>
    <w:pPr>
      <w:widowControl w:val="0"/>
      <w:numPr>
        <w:ilvl w:val="1"/>
        <w:numId w:val="40"/>
      </w:numPr>
      <w:autoSpaceDE w:val="0"/>
      <w:autoSpaceDN w:val="0"/>
      <w:adjustRightInd w:val="0"/>
      <w:spacing w:after="180" w:line="260" w:lineRule="atLeast"/>
    </w:pPr>
    <w:rPr>
      <w:rFonts w:ascii="Times New Roman" w:eastAsia="SimSun" w:hAnsi="Times New Roman" w:cs="Times New Roman"/>
      <w:sz w:val="24"/>
      <w:szCs w:val="24"/>
    </w:rPr>
  </w:style>
  <w:style w:type="paragraph" w:styleId="ListNumber3">
    <w:name w:val="List Number 3"/>
    <w:basedOn w:val="Normal"/>
    <w:uiPriority w:val="7"/>
    <w:qFormat/>
    <w:rsid w:val="007B5D16"/>
    <w:pPr>
      <w:widowControl w:val="0"/>
      <w:numPr>
        <w:ilvl w:val="2"/>
        <w:numId w:val="40"/>
      </w:numPr>
      <w:autoSpaceDE w:val="0"/>
      <w:autoSpaceDN w:val="0"/>
      <w:adjustRightInd w:val="0"/>
      <w:spacing w:after="180" w:line="260" w:lineRule="atLeast"/>
    </w:pPr>
    <w:rPr>
      <w:rFonts w:ascii="Times New Roman" w:eastAsia="SimSun" w:hAnsi="Times New Roman" w:cs="Times New Roman"/>
      <w:sz w:val="24"/>
      <w:szCs w:val="24"/>
    </w:rPr>
  </w:style>
  <w:style w:type="paragraph" w:styleId="ListNumber4">
    <w:name w:val="List Number 4"/>
    <w:basedOn w:val="Normal"/>
    <w:uiPriority w:val="7"/>
    <w:qFormat/>
    <w:rsid w:val="007B5D16"/>
    <w:pPr>
      <w:widowControl w:val="0"/>
      <w:numPr>
        <w:ilvl w:val="3"/>
        <w:numId w:val="40"/>
      </w:numPr>
      <w:autoSpaceDE w:val="0"/>
      <w:autoSpaceDN w:val="0"/>
      <w:adjustRightInd w:val="0"/>
      <w:spacing w:after="180" w:line="260" w:lineRule="atLeast"/>
    </w:pPr>
    <w:rPr>
      <w:rFonts w:ascii="Times New Roman" w:eastAsia="SimSun" w:hAnsi="Times New Roman" w:cs="Times New Roman"/>
      <w:sz w:val="24"/>
      <w:szCs w:val="24"/>
    </w:rPr>
  </w:style>
  <w:style w:type="numbering" w:customStyle="1" w:styleId="BMListNumbers">
    <w:name w:val="B&amp;M List Numbers"/>
    <w:uiPriority w:val="99"/>
    <w:rsid w:val="007B5D16"/>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7E6CD6-D66A-4B6E-A487-D45C9FD5A630}"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fr-FR"/>
        </a:p>
      </dgm:t>
    </dgm:pt>
    <dgm:pt modelId="{011B0C39-AC6A-4DDC-90FA-51813D0A494A}">
      <dgm:prSet phldrT="[Texte]" custT="1"/>
      <dgm:spPr/>
      <dgm:t>
        <a:bodyPr/>
        <a:lstStyle/>
        <a:p>
          <a:r>
            <a:rPr lang="fr-FR" sz="1200" b="1"/>
            <a:t>STRATEGIC LEVEL </a:t>
          </a:r>
        </a:p>
        <a:p>
          <a:r>
            <a:rPr lang="fr-FR" sz="1200" b="0"/>
            <a:t>(Why?)</a:t>
          </a:r>
        </a:p>
      </dgm:t>
    </dgm:pt>
    <dgm:pt modelId="{041F014D-65DC-4DFF-8457-7B27A05B7B7C}" type="parTrans" cxnId="{5FBAC819-BAB4-4C83-99A0-B4EDDA3086BE}">
      <dgm:prSet/>
      <dgm:spPr/>
      <dgm:t>
        <a:bodyPr/>
        <a:lstStyle/>
        <a:p>
          <a:endParaRPr lang="fr-FR" sz="1200"/>
        </a:p>
      </dgm:t>
    </dgm:pt>
    <dgm:pt modelId="{9130490A-5DDA-4000-9E71-48DC64465F61}" type="sibTrans" cxnId="{5FBAC819-BAB4-4C83-99A0-B4EDDA3086BE}">
      <dgm:prSet/>
      <dgm:spPr/>
      <dgm:t>
        <a:bodyPr/>
        <a:lstStyle/>
        <a:p>
          <a:endParaRPr lang="fr-FR" sz="1200"/>
        </a:p>
      </dgm:t>
    </dgm:pt>
    <dgm:pt modelId="{98EF72E8-6267-44AB-99D0-C301388443DF}">
      <dgm:prSet phldrT="[Texte]" custT="1"/>
      <dgm:spPr/>
      <dgm:t>
        <a:bodyPr/>
        <a:lstStyle/>
        <a:p>
          <a:r>
            <a:rPr lang="fr-FR" sz="1100"/>
            <a:t>Legal Framework</a:t>
          </a:r>
        </a:p>
      </dgm:t>
    </dgm:pt>
    <dgm:pt modelId="{1002B8E1-8DDA-4FCF-96BA-757D8F37A1F2}" type="parTrans" cxnId="{221FB623-8117-43D3-87E8-2F1DFCCDAE7C}">
      <dgm:prSet/>
      <dgm:spPr/>
      <dgm:t>
        <a:bodyPr/>
        <a:lstStyle/>
        <a:p>
          <a:endParaRPr lang="fr-FR" sz="1200"/>
        </a:p>
      </dgm:t>
    </dgm:pt>
    <dgm:pt modelId="{B49A024C-3582-4E85-9B73-A446DDF0F1DF}" type="sibTrans" cxnId="{221FB623-8117-43D3-87E8-2F1DFCCDAE7C}">
      <dgm:prSet/>
      <dgm:spPr/>
      <dgm:t>
        <a:bodyPr/>
        <a:lstStyle/>
        <a:p>
          <a:endParaRPr lang="fr-FR" sz="1200"/>
        </a:p>
      </dgm:t>
    </dgm:pt>
    <dgm:pt modelId="{9716EBE3-E904-4601-B9E3-29B8BB5441F9}">
      <dgm:prSet phldrT="[Texte]" custT="1"/>
      <dgm:spPr/>
      <dgm:t>
        <a:bodyPr/>
        <a:lstStyle/>
        <a:p>
          <a:r>
            <a:rPr lang="fr-FR" sz="1200" b="1"/>
            <a:t>TACTICAL LEVEL </a:t>
          </a:r>
          <a:r>
            <a:rPr lang="fr-FR" sz="1200" b="0"/>
            <a:t>(What and who?)</a:t>
          </a:r>
        </a:p>
      </dgm:t>
    </dgm:pt>
    <dgm:pt modelId="{FDEA70F5-716F-4DE5-9352-E71A5E4D2DF6}" type="parTrans" cxnId="{B486AC7B-6582-402A-832E-1F2D50AB0A17}">
      <dgm:prSet/>
      <dgm:spPr/>
      <dgm:t>
        <a:bodyPr/>
        <a:lstStyle/>
        <a:p>
          <a:endParaRPr lang="fr-FR" sz="1200"/>
        </a:p>
      </dgm:t>
    </dgm:pt>
    <dgm:pt modelId="{157AD89B-1C83-4A8F-877E-369486AAB91D}" type="sibTrans" cxnId="{B486AC7B-6582-402A-832E-1F2D50AB0A17}">
      <dgm:prSet/>
      <dgm:spPr/>
      <dgm:t>
        <a:bodyPr/>
        <a:lstStyle/>
        <a:p>
          <a:endParaRPr lang="fr-FR" sz="1200"/>
        </a:p>
      </dgm:t>
    </dgm:pt>
    <dgm:pt modelId="{60CA2EB8-7FBB-4582-BE9B-4FD22EFF7E53}">
      <dgm:prSet phldrT="[Texte]" custT="1"/>
      <dgm:spPr/>
      <dgm:t>
        <a:bodyPr/>
        <a:lstStyle/>
        <a:p>
          <a:r>
            <a:rPr lang="fr-FR" sz="1100"/>
            <a:t>Health &amp; Safety Minimum Requirements (this document)</a:t>
          </a:r>
        </a:p>
      </dgm:t>
    </dgm:pt>
    <dgm:pt modelId="{9E0B1CC8-F98A-4BC9-AB47-667CC83753EF}" type="parTrans" cxnId="{6DA0FFF8-0D86-465E-BEB4-3B06895027B8}">
      <dgm:prSet/>
      <dgm:spPr/>
      <dgm:t>
        <a:bodyPr/>
        <a:lstStyle/>
        <a:p>
          <a:endParaRPr lang="fr-FR" sz="1200"/>
        </a:p>
      </dgm:t>
    </dgm:pt>
    <dgm:pt modelId="{FEE0DA93-D489-4AC7-A021-D92A714D7BC5}" type="sibTrans" cxnId="{6DA0FFF8-0D86-465E-BEB4-3B06895027B8}">
      <dgm:prSet/>
      <dgm:spPr/>
      <dgm:t>
        <a:bodyPr/>
        <a:lstStyle/>
        <a:p>
          <a:endParaRPr lang="fr-FR" sz="1200"/>
        </a:p>
      </dgm:t>
    </dgm:pt>
    <dgm:pt modelId="{B38101EA-1547-46F6-B535-D0F97060E806}">
      <dgm:prSet phldrT="[Texte]" custT="1"/>
      <dgm:spPr/>
      <dgm:t>
        <a:bodyPr/>
        <a:lstStyle/>
        <a:p>
          <a:r>
            <a:rPr lang="fr-FR" sz="1200" b="1"/>
            <a:t>OPERATIONAL LEVEL </a:t>
          </a:r>
        </a:p>
        <a:p>
          <a:r>
            <a:rPr lang="fr-FR" sz="1200"/>
            <a:t>(How?)</a:t>
          </a:r>
        </a:p>
      </dgm:t>
    </dgm:pt>
    <dgm:pt modelId="{E4614FDF-CF9A-485A-ABB7-1EA5F9B0B675}" type="parTrans" cxnId="{5468BB62-6DF1-43B0-A6A8-3CB942DBF47A}">
      <dgm:prSet/>
      <dgm:spPr/>
      <dgm:t>
        <a:bodyPr/>
        <a:lstStyle/>
        <a:p>
          <a:endParaRPr lang="fr-FR" sz="1200"/>
        </a:p>
      </dgm:t>
    </dgm:pt>
    <dgm:pt modelId="{B0298F11-0EF9-4DC9-A5A5-CF1BC650D71B}" type="sibTrans" cxnId="{5468BB62-6DF1-43B0-A6A8-3CB942DBF47A}">
      <dgm:prSet/>
      <dgm:spPr/>
      <dgm:t>
        <a:bodyPr/>
        <a:lstStyle/>
        <a:p>
          <a:endParaRPr lang="fr-FR" sz="1200"/>
        </a:p>
      </dgm:t>
    </dgm:pt>
    <dgm:pt modelId="{99EF47C4-39AF-4F3E-BA32-F4A80397F777}">
      <dgm:prSet phldrT="[Texte]" custT="1"/>
      <dgm:spPr/>
      <dgm:t>
        <a:bodyPr/>
        <a:lstStyle/>
        <a:p>
          <a:r>
            <a:rPr lang="fr-FR" sz="1100"/>
            <a:t>Health &amp; Safety Management Plan developped by Contractor</a:t>
          </a:r>
        </a:p>
      </dgm:t>
    </dgm:pt>
    <dgm:pt modelId="{090E5D61-8F4C-45A8-9913-E3973A4A7C84}" type="parTrans" cxnId="{EC22914E-07FA-4CC0-B812-D5C24A22490C}">
      <dgm:prSet/>
      <dgm:spPr/>
      <dgm:t>
        <a:bodyPr/>
        <a:lstStyle/>
        <a:p>
          <a:endParaRPr lang="fr-FR" sz="1200"/>
        </a:p>
      </dgm:t>
    </dgm:pt>
    <dgm:pt modelId="{305C0E24-7289-43E1-BF86-FC5237378C52}" type="sibTrans" cxnId="{EC22914E-07FA-4CC0-B812-D5C24A22490C}">
      <dgm:prSet/>
      <dgm:spPr/>
      <dgm:t>
        <a:bodyPr/>
        <a:lstStyle/>
        <a:p>
          <a:endParaRPr lang="fr-FR" sz="1200"/>
        </a:p>
      </dgm:t>
    </dgm:pt>
    <dgm:pt modelId="{DEAD14F4-E9B8-4E86-B5CC-4BE4D07B0921}">
      <dgm:prSet phldrT="[Texte]" custT="1"/>
      <dgm:spPr/>
      <dgm:t>
        <a:bodyPr/>
        <a:lstStyle/>
        <a:p>
          <a:r>
            <a:rPr lang="fr-FR" sz="1200" b="1"/>
            <a:t>RESULT LEVEL </a:t>
          </a:r>
        </a:p>
      </dgm:t>
    </dgm:pt>
    <dgm:pt modelId="{56801594-291C-4B2C-A76B-6C08A695C279}" type="parTrans" cxnId="{C9BF449D-F656-43F7-9E08-8B28A6D715A0}">
      <dgm:prSet/>
      <dgm:spPr/>
      <dgm:t>
        <a:bodyPr/>
        <a:lstStyle/>
        <a:p>
          <a:endParaRPr lang="fr-FR" sz="1200"/>
        </a:p>
      </dgm:t>
    </dgm:pt>
    <dgm:pt modelId="{DE27A2F6-A10B-49B1-85B5-6F49F943431F}" type="sibTrans" cxnId="{C9BF449D-F656-43F7-9E08-8B28A6D715A0}">
      <dgm:prSet/>
      <dgm:spPr/>
      <dgm:t>
        <a:bodyPr/>
        <a:lstStyle/>
        <a:p>
          <a:endParaRPr lang="fr-FR" sz="1200"/>
        </a:p>
      </dgm:t>
    </dgm:pt>
    <dgm:pt modelId="{B559D21A-02C4-46B7-8491-49F061AA81EF}">
      <dgm:prSet phldrT="[Texte]" custT="1"/>
      <dgm:spPr/>
      <dgm:t>
        <a:bodyPr/>
        <a:lstStyle/>
        <a:p>
          <a:r>
            <a:rPr lang="fr-FR" sz="1100"/>
            <a:t>Continous improvement</a:t>
          </a:r>
        </a:p>
        <a:p>
          <a:endParaRPr lang="fr-FR" sz="1100"/>
        </a:p>
      </dgm:t>
    </dgm:pt>
    <dgm:pt modelId="{F8C8F545-C60D-46DA-B10A-58CDFDDBECA9}" type="parTrans" cxnId="{54AC1A4D-CF48-4727-925B-0D0D65455377}">
      <dgm:prSet/>
      <dgm:spPr/>
      <dgm:t>
        <a:bodyPr/>
        <a:lstStyle/>
        <a:p>
          <a:endParaRPr lang="fr-FR" sz="1200"/>
        </a:p>
      </dgm:t>
    </dgm:pt>
    <dgm:pt modelId="{A60CE919-7CB3-4A84-82D6-38C49F36B5BA}" type="sibTrans" cxnId="{54AC1A4D-CF48-4727-925B-0D0D65455377}">
      <dgm:prSet/>
      <dgm:spPr/>
      <dgm:t>
        <a:bodyPr/>
        <a:lstStyle/>
        <a:p>
          <a:endParaRPr lang="fr-FR" sz="1200"/>
        </a:p>
      </dgm:t>
    </dgm:pt>
    <dgm:pt modelId="{D4A015DA-5725-4574-8ECC-AE693B653CBC}">
      <dgm:prSet phldrT="[Texte]" custT="1"/>
      <dgm:spPr/>
      <dgm:t>
        <a:bodyPr/>
        <a:lstStyle/>
        <a:p>
          <a:r>
            <a:rPr lang="fr-FR" sz="1100"/>
            <a:t>Procedures, method statements and work instructions</a:t>
          </a:r>
        </a:p>
      </dgm:t>
    </dgm:pt>
    <dgm:pt modelId="{0AD876AA-03B1-4FDA-9067-17089B48B3CA}" type="parTrans" cxnId="{E1B7069A-A126-42A1-9DC7-9E65544904D0}">
      <dgm:prSet/>
      <dgm:spPr/>
      <dgm:t>
        <a:bodyPr/>
        <a:lstStyle/>
        <a:p>
          <a:endParaRPr lang="fr-FR" sz="1200"/>
        </a:p>
      </dgm:t>
    </dgm:pt>
    <dgm:pt modelId="{5AD1EF8D-8FEE-4E15-9B14-257FE22A6540}" type="sibTrans" cxnId="{E1B7069A-A126-42A1-9DC7-9E65544904D0}">
      <dgm:prSet/>
      <dgm:spPr/>
      <dgm:t>
        <a:bodyPr/>
        <a:lstStyle/>
        <a:p>
          <a:endParaRPr lang="fr-FR" sz="1200"/>
        </a:p>
      </dgm:t>
    </dgm:pt>
    <dgm:pt modelId="{FD8F308E-22A4-41C2-8F01-E69EF2677D21}">
      <dgm:prSet phldrT="[Texte]" custT="1"/>
      <dgm:spPr/>
      <dgm:t>
        <a:bodyPr/>
        <a:lstStyle/>
        <a:p>
          <a:r>
            <a:rPr lang="fr-FR" sz="1100"/>
            <a:t>Target Zero (Zero accidents + Zero injuries)</a:t>
          </a:r>
        </a:p>
      </dgm:t>
    </dgm:pt>
    <dgm:pt modelId="{3218139B-4AEF-489C-9E53-5B9C17E03A0C}" type="parTrans" cxnId="{063FDB14-DF75-4128-9CFC-4CB32087CB09}">
      <dgm:prSet/>
      <dgm:spPr/>
      <dgm:t>
        <a:bodyPr/>
        <a:lstStyle/>
        <a:p>
          <a:endParaRPr lang="fr-FR"/>
        </a:p>
      </dgm:t>
    </dgm:pt>
    <dgm:pt modelId="{33846C57-FBCA-4F92-AD47-92E06B60B6BE}" type="sibTrans" cxnId="{063FDB14-DF75-4128-9CFC-4CB32087CB09}">
      <dgm:prSet/>
      <dgm:spPr/>
      <dgm:t>
        <a:bodyPr/>
        <a:lstStyle/>
        <a:p>
          <a:endParaRPr lang="fr-FR"/>
        </a:p>
      </dgm:t>
    </dgm:pt>
    <dgm:pt modelId="{ED105866-47D5-476B-AE8C-67C76E6E388E}">
      <dgm:prSet phldrT="[Texte]" custT="1"/>
      <dgm:spPr/>
      <dgm:t>
        <a:bodyPr/>
        <a:lstStyle/>
        <a:p>
          <a:r>
            <a:rPr lang="fr-FR" sz="1100"/>
            <a:t>Contrat Terms &amp; Conditions</a:t>
          </a:r>
        </a:p>
      </dgm:t>
    </dgm:pt>
    <dgm:pt modelId="{67179546-A444-4A06-AA19-15E9159FFDDB}" type="parTrans" cxnId="{F6ABEC94-DF9D-474A-9CEC-59B3007B9107}">
      <dgm:prSet/>
      <dgm:spPr/>
      <dgm:t>
        <a:bodyPr/>
        <a:lstStyle/>
        <a:p>
          <a:endParaRPr lang="fr-FR"/>
        </a:p>
      </dgm:t>
    </dgm:pt>
    <dgm:pt modelId="{CBC223DC-09B1-4D6F-B0A2-78E60F9E4BA7}" type="sibTrans" cxnId="{F6ABEC94-DF9D-474A-9CEC-59B3007B9107}">
      <dgm:prSet/>
      <dgm:spPr/>
      <dgm:t>
        <a:bodyPr/>
        <a:lstStyle/>
        <a:p>
          <a:endParaRPr lang="fr-FR"/>
        </a:p>
      </dgm:t>
    </dgm:pt>
    <dgm:pt modelId="{5CF6D4AE-9F6C-4F06-AFFA-097F7D042A46}">
      <dgm:prSet phldrT="[Texte]" custT="1"/>
      <dgm:spPr/>
      <dgm:t>
        <a:bodyPr/>
        <a:lstStyle/>
        <a:p>
          <a:r>
            <a:rPr lang="fr-FR" sz="1100"/>
            <a:t>Proactive actions (Health &amp; Safety rituals, fair + just behaviour ...)</a:t>
          </a:r>
        </a:p>
      </dgm:t>
    </dgm:pt>
    <dgm:pt modelId="{3A94399E-2CF7-49F5-8477-1C6DC73EE2CA}" type="parTrans" cxnId="{3A522829-44EA-43A2-B84C-38DE447FFA84}">
      <dgm:prSet/>
      <dgm:spPr/>
      <dgm:t>
        <a:bodyPr/>
        <a:lstStyle/>
        <a:p>
          <a:endParaRPr lang="fr-FR"/>
        </a:p>
      </dgm:t>
    </dgm:pt>
    <dgm:pt modelId="{F49E610D-2F43-4559-A704-DA8DC9998ACB}" type="sibTrans" cxnId="{3A522829-44EA-43A2-B84C-38DE447FFA84}">
      <dgm:prSet/>
      <dgm:spPr/>
      <dgm:t>
        <a:bodyPr/>
        <a:lstStyle/>
        <a:p>
          <a:endParaRPr lang="fr-FR"/>
        </a:p>
      </dgm:t>
    </dgm:pt>
    <dgm:pt modelId="{5517A946-C863-4B9B-867C-49EF38CB23A4}">
      <dgm:prSet phldrT="[Texte]" custT="1"/>
      <dgm:spPr/>
      <dgm:t>
        <a:bodyPr/>
        <a:lstStyle/>
        <a:p>
          <a:r>
            <a:rPr lang="fr-FR" sz="1100"/>
            <a:t>Contractor's and Key-Sub-contractor's commitment letters</a:t>
          </a:r>
        </a:p>
      </dgm:t>
    </dgm:pt>
    <dgm:pt modelId="{C48471DC-911D-4E50-A53E-A3717C9A0712}" type="parTrans" cxnId="{26D6E1D6-1F3C-4E28-B55F-32E415C4A4B2}">
      <dgm:prSet/>
      <dgm:spPr/>
      <dgm:t>
        <a:bodyPr/>
        <a:lstStyle/>
        <a:p>
          <a:endParaRPr lang="fr-FR"/>
        </a:p>
      </dgm:t>
    </dgm:pt>
    <dgm:pt modelId="{DA614B07-6011-4179-8358-AC2EBE2DD930}" type="sibTrans" cxnId="{26D6E1D6-1F3C-4E28-B55F-32E415C4A4B2}">
      <dgm:prSet/>
      <dgm:spPr/>
      <dgm:t>
        <a:bodyPr/>
        <a:lstStyle/>
        <a:p>
          <a:endParaRPr lang="fr-FR"/>
        </a:p>
      </dgm:t>
    </dgm:pt>
    <dgm:pt modelId="{5ED84B48-FADF-4C4D-BDF7-20B45707953A}">
      <dgm:prSet phldrT="[Texte]" custT="1"/>
      <dgm:spPr/>
      <dgm:t>
        <a:bodyPr/>
        <a:lstStyle/>
        <a:p>
          <a:r>
            <a:rPr lang="fr-FR" sz="1100"/>
            <a:t>Key Performance Indicators achievement and reporting</a:t>
          </a:r>
        </a:p>
      </dgm:t>
    </dgm:pt>
    <dgm:pt modelId="{1D7957B5-B6BA-41DC-A67E-17A989AA51BA}" type="parTrans" cxnId="{7AC74E2F-093A-4092-9462-EDA74750EC98}">
      <dgm:prSet/>
      <dgm:spPr/>
      <dgm:t>
        <a:bodyPr/>
        <a:lstStyle/>
        <a:p>
          <a:endParaRPr lang="fr-FR"/>
        </a:p>
      </dgm:t>
    </dgm:pt>
    <dgm:pt modelId="{BC8391EB-4CE4-4F35-A8C9-255282AD45F1}" type="sibTrans" cxnId="{7AC74E2F-093A-4092-9462-EDA74750EC98}">
      <dgm:prSet/>
      <dgm:spPr/>
      <dgm:t>
        <a:bodyPr/>
        <a:lstStyle/>
        <a:p>
          <a:endParaRPr lang="fr-FR"/>
        </a:p>
      </dgm:t>
    </dgm:pt>
    <dgm:pt modelId="{5E046819-48E6-49D7-9DD6-570EDFFE915A}">
      <dgm:prSet phldrT="[Texte]" custT="1"/>
      <dgm:spPr/>
      <dgm:t>
        <a:bodyPr/>
        <a:lstStyle/>
        <a:p>
          <a:r>
            <a:rPr lang="fr-FR" sz="1100"/>
            <a:t>Health &amp; Safety Culture</a:t>
          </a:r>
        </a:p>
      </dgm:t>
    </dgm:pt>
    <dgm:pt modelId="{E4CDA7DB-B3B8-4CBD-8046-E851442C8CE3}" type="parTrans" cxnId="{5AEE524C-82BD-4950-BC1A-B9F26D44659A}">
      <dgm:prSet/>
      <dgm:spPr/>
      <dgm:t>
        <a:bodyPr/>
        <a:lstStyle/>
        <a:p>
          <a:endParaRPr lang="fr-FR"/>
        </a:p>
      </dgm:t>
    </dgm:pt>
    <dgm:pt modelId="{15ADFB4C-E902-40C7-9F87-7FAB99826B3D}" type="sibTrans" cxnId="{5AEE524C-82BD-4950-BC1A-B9F26D44659A}">
      <dgm:prSet/>
      <dgm:spPr/>
      <dgm:t>
        <a:bodyPr/>
        <a:lstStyle/>
        <a:p>
          <a:endParaRPr lang="fr-FR"/>
        </a:p>
      </dgm:t>
    </dgm:pt>
    <dgm:pt modelId="{2D0E9081-62BC-4BDE-A68C-2FBEDA739CD5}">
      <dgm:prSet phldrT="[Texte]" custT="1"/>
      <dgm:spPr/>
      <dgm:t>
        <a:bodyPr/>
        <a:lstStyle/>
        <a:p>
          <a:r>
            <a:rPr lang="fr-FR" sz="1100"/>
            <a:t>Specific Project Objectives</a:t>
          </a:r>
        </a:p>
      </dgm:t>
    </dgm:pt>
    <dgm:pt modelId="{9D32F53B-C636-447F-B652-07CAAA09CB83}" type="parTrans" cxnId="{4F729AFF-200E-445F-94F7-B55514AA3434}">
      <dgm:prSet/>
      <dgm:spPr/>
      <dgm:t>
        <a:bodyPr/>
        <a:lstStyle/>
        <a:p>
          <a:endParaRPr lang="fr-FR"/>
        </a:p>
      </dgm:t>
    </dgm:pt>
    <dgm:pt modelId="{45AE8281-1097-4A53-8C18-33AE490E3EB2}" type="sibTrans" cxnId="{4F729AFF-200E-445F-94F7-B55514AA3434}">
      <dgm:prSet/>
      <dgm:spPr/>
      <dgm:t>
        <a:bodyPr/>
        <a:lstStyle/>
        <a:p>
          <a:endParaRPr lang="fr-FR"/>
        </a:p>
      </dgm:t>
    </dgm:pt>
    <dgm:pt modelId="{6E8169DD-BB71-4883-9E47-67F19A596670}" type="pres">
      <dgm:prSet presAssocID="{A37E6CD6-D66A-4B6E-A487-D45C9FD5A630}" presName="vert0" presStyleCnt="0">
        <dgm:presLayoutVars>
          <dgm:dir/>
          <dgm:animOne val="branch"/>
          <dgm:animLvl val="lvl"/>
        </dgm:presLayoutVars>
      </dgm:prSet>
      <dgm:spPr/>
    </dgm:pt>
    <dgm:pt modelId="{FBC7F5CE-8033-42CB-8AA3-82B77ECA5F9B}" type="pres">
      <dgm:prSet presAssocID="{011B0C39-AC6A-4DDC-90FA-51813D0A494A}" presName="thickLine" presStyleLbl="alignNode1" presStyleIdx="0" presStyleCnt="4"/>
      <dgm:spPr/>
    </dgm:pt>
    <dgm:pt modelId="{C5110CCC-3D0D-4C4B-9B16-C2139D2B42F0}" type="pres">
      <dgm:prSet presAssocID="{011B0C39-AC6A-4DDC-90FA-51813D0A494A}" presName="horz1" presStyleCnt="0"/>
      <dgm:spPr/>
    </dgm:pt>
    <dgm:pt modelId="{FA2F75C1-83B7-4250-9EC2-902B5A3CAECE}" type="pres">
      <dgm:prSet presAssocID="{011B0C39-AC6A-4DDC-90FA-51813D0A494A}" presName="tx1" presStyleLbl="revTx" presStyleIdx="0" presStyleCnt="16"/>
      <dgm:spPr/>
    </dgm:pt>
    <dgm:pt modelId="{09BDA919-2F55-4B78-B3BD-9080C66328AC}" type="pres">
      <dgm:prSet presAssocID="{011B0C39-AC6A-4DDC-90FA-51813D0A494A}" presName="vert1" presStyleCnt="0"/>
      <dgm:spPr/>
    </dgm:pt>
    <dgm:pt modelId="{D3E4330B-097C-4121-88F9-334BFBD31AA3}" type="pres">
      <dgm:prSet presAssocID="{FD8F308E-22A4-41C2-8F01-E69EF2677D21}" presName="vertSpace2a" presStyleCnt="0"/>
      <dgm:spPr/>
    </dgm:pt>
    <dgm:pt modelId="{8AA420D6-4EA0-4316-8DB7-9E3D82F9AAF0}" type="pres">
      <dgm:prSet presAssocID="{FD8F308E-22A4-41C2-8F01-E69EF2677D21}" presName="horz2" presStyleCnt="0"/>
      <dgm:spPr/>
    </dgm:pt>
    <dgm:pt modelId="{FA16E2C4-8CF1-4006-9B8F-CC5AA3E644F6}" type="pres">
      <dgm:prSet presAssocID="{FD8F308E-22A4-41C2-8F01-E69EF2677D21}" presName="horzSpace2" presStyleCnt="0"/>
      <dgm:spPr/>
    </dgm:pt>
    <dgm:pt modelId="{35FEA346-9D4B-4E1C-BAE5-B78787B31BCE}" type="pres">
      <dgm:prSet presAssocID="{FD8F308E-22A4-41C2-8F01-E69EF2677D21}" presName="tx2" presStyleLbl="revTx" presStyleIdx="1" presStyleCnt="16"/>
      <dgm:spPr/>
    </dgm:pt>
    <dgm:pt modelId="{61CA11FE-FB68-4C7D-A1F1-46619766FE38}" type="pres">
      <dgm:prSet presAssocID="{FD8F308E-22A4-41C2-8F01-E69EF2677D21}" presName="vert2" presStyleCnt="0"/>
      <dgm:spPr/>
    </dgm:pt>
    <dgm:pt modelId="{C8AB6111-F737-4105-908E-FBBE2148224F}" type="pres">
      <dgm:prSet presAssocID="{FD8F308E-22A4-41C2-8F01-E69EF2677D21}" presName="thinLine2b" presStyleLbl="callout" presStyleIdx="0" presStyleCnt="12"/>
      <dgm:spPr/>
    </dgm:pt>
    <dgm:pt modelId="{EF44DE55-A254-40F2-AA30-7110CE416400}" type="pres">
      <dgm:prSet presAssocID="{FD8F308E-22A4-41C2-8F01-E69EF2677D21}" presName="vertSpace2b" presStyleCnt="0"/>
      <dgm:spPr/>
    </dgm:pt>
    <dgm:pt modelId="{E0927E6A-CC31-47E1-A174-09ADBF3DA1D2}" type="pres">
      <dgm:prSet presAssocID="{98EF72E8-6267-44AB-99D0-C301388443DF}" presName="horz2" presStyleCnt="0"/>
      <dgm:spPr/>
    </dgm:pt>
    <dgm:pt modelId="{0E771E2F-D8A4-466B-AA8C-C0C21DBEAC34}" type="pres">
      <dgm:prSet presAssocID="{98EF72E8-6267-44AB-99D0-C301388443DF}" presName="horzSpace2" presStyleCnt="0"/>
      <dgm:spPr/>
    </dgm:pt>
    <dgm:pt modelId="{A6D4ABCA-F454-401C-8F78-F1A8DB2A89EE}" type="pres">
      <dgm:prSet presAssocID="{98EF72E8-6267-44AB-99D0-C301388443DF}" presName="tx2" presStyleLbl="revTx" presStyleIdx="2" presStyleCnt="16"/>
      <dgm:spPr/>
    </dgm:pt>
    <dgm:pt modelId="{86D998A9-F93F-4731-B040-1E1C842C3595}" type="pres">
      <dgm:prSet presAssocID="{98EF72E8-6267-44AB-99D0-C301388443DF}" presName="vert2" presStyleCnt="0"/>
      <dgm:spPr/>
    </dgm:pt>
    <dgm:pt modelId="{7E77AF17-C811-4944-96C4-0E87FB0005CC}" type="pres">
      <dgm:prSet presAssocID="{98EF72E8-6267-44AB-99D0-C301388443DF}" presName="thinLine2b" presStyleLbl="callout" presStyleIdx="1" presStyleCnt="12"/>
      <dgm:spPr/>
    </dgm:pt>
    <dgm:pt modelId="{AEF117D6-6403-424B-AF52-F092705969B7}" type="pres">
      <dgm:prSet presAssocID="{98EF72E8-6267-44AB-99D0-C301388443DF}" presName="vertSpace2b" presStyleCnt="0"/>
      <dgm:spPr/>
    </dgm:pt>
    <dgm:pt modelId="{9FC58183-4062-4FC4-B3A7-B8AC0FF5E8CC}" type="pres">
      <dgm:prSet presAssocID="{2D0E9081-62BC-4BDE-A68C-2FBEDA739CD5}" presName="horz2" presStyleCnt="0"/>
      <dgm:spPr/>
    </dgm:pt>
    <dgm:pt modelId="{CA3F5CB0-0AB8-4349-A922-0663F7DE2A60}" type="pres">
      <dgm:prSet presAssocID="{2D0E9081-62BC-4BDE-A68C-2FBEDA739CD5}" presName="horzSpace2" presStyleCnt="0"/>
      <dgm:spPr/>
    </dgm:pt>
    <dgm:pt modelId="{A91D9455-EA53-4483-8964-26AEA6A673F9}" type="pres">
      <dgm:prSet presAssocID="{2D0E9081-62BC-4BDE-A68C-2FBEDA739CD5}" presName="tx2" presStyleLbl="revTx" presStyleIdx="3" presStyleCnt="16"/>
      <dgm:spPr/>
    </dgm:pt>
    <dgm:pt modelId="{72681904-3E27-45A3-8A44-2CFA6D2335B9}" type="pres">
      <dgm:prSet presAssocID="{2D0E9081-62BC-4BDE-A68C-2FBEDA739CD5}" presName="vert2" presStyleCnt="0"/>
      <dgm:spPr/>
    </dgm:pt>
    <dgm:pt modelId="{101CB417-3A76-4B83-B1C6-389721638B26}" type="pres">
      <dgm:prSet presAssocID="{2D0E9081-62BC-4BDE-A68C-2FBEDA739CD5}" presName="thinLine2b" presStyleLbl="callout" presStyleIdx="2" presStyleCnt="12"/>
      <dgm:spPr/>
    </dgm:pt>
    <dgm:pt modelId="{DE331278-4FED-4967-B28F-2509203326D8}" type="pres">
      <dgm:prSet presAssocID="{2D0E9081-62BC-4BDE-A68C-2FBEDA739CD5}" presName="vertSpace2b" presStyleCnt="0"/>
      <dgm:spPr/>
    </dgm:pt>
    <dgm:pt modelId="{2F7ED332-A221-4A9F-9A83-2A878475DC4C}" type="pres">
      <dgm:prSet presAssocID="{9716EBE3-E904-4601-B9E3-29B8BB5441F9}" presName="thickLine" presStyleLbl="alignNode1" presStyleIdx="1" presStyleCnt="4"/>
      <dgm:spPr/>
    </dgm:pt>
    <dgm:pt modelId="{107795BB-5F68-452A-8022-5C9637D70823}" type="pres">
      <dgm:prSet presAssocID="{9716EBE3-E904-4601-B9E3-29B8BB5441F9}" presName="horz1" presStyleCnt="0"/>
      <dgm:spPr/>
    </dgm:pt>
    <dgm:pt modelId="{8C8A4F33-F7A4-46AB-8F8F-92D9FE6286A6}" type="pres">
      <dgm:prSet presAssocID="{9716EBE3-E904-4601-B9E3-29B8BB5441F9}" presName="tx1" presStyleLbl="revTx" presStyleIdx="4" presStyleCnt="16"/>
      <dgm:spPr/>
    </dgm:pt>
    <dgm:pt modelId="{2C536580-B8FB-4EC9-9A2C-E711970FE244}" type="pres">
      <dgm:prSet presAssocID="{9716EBE3-E904-4601-B9E3-29B8BB5441F9}" presName="vert1" presStyleCnt="0"/>
      <dgm:spPr/>
    </dgm:pt>
    <dgm:pt modelId="{C727D4ED-BAA8-4D65-920A-EB43C75D1D1C}" type="pres">
      <dgm:prSet presAssocID="{5517A946-C863-4B9B-867C-49EF38CB23A4}" presName="vertSpace2a" presStyleCnt="0"/>
      <dgm:spPr/>
    </dgm:pt>
    <dgm:pt modelId="{250ABD43-C9AB-4C41-B33A-7C730C6A8FF6}" type="pres">
      <dgm:prSet presAssocID="{5517A946-C863-4B9B-867C-49EF38CB23A4}" presName="horz2" presStyleCnt="0"/>
      <dgm:spPr/>
    </dgm:pt>
    <dgm:pt modelId="{FF144503-6DD0-4F26-8CD9-FF365C8F2D78}" type="pres">
      <dgm:prSet presAssocID="{5517A946-C863-4B9B-867C-49EF38CB23A4}" presName="horzSpace2" presStyleCnt="0"/>
      <dgm:spPr/>
    </dgm:pt>
    <dgm:pt modelId="{A8415870-3690-4E74-B387-21745AC1CEA1}" type="pres">
      <dgm:prSet presAssocID="{5517A946-C863-4B9B-867C-49EF38CB23A4}" presName="tx2" presStyleLbl="revTx" presStyleIdx="5" presStyleCnt="16"/>
      <dgm:spPr/>
    </dgm:pt>
    <dgm:pt modelId="{09C2EF19-C118-4E4B-A622-DAE4C73E4440}" type="pres">
      <dgm:prSet presAssocID="{5517A946-C863-4B9B-867C-49EF38CB23A4}" presName="vert2" presStyleCnt="0"/>
      <dgm:spPr/>
    </dgm:pt>
    <dgm:pt modelId="{78D3C1B3-2616-4182-94B4-6EEAFF2E90AB}" type="pres">
      <dgm:prSet presAssocID="{5517A946-C863-4B9B-867C-49EF38CB23A4}" presName="thinLine2b" presStyleLbl="callout" presStyleIdx="3" presStyleCnt="12"/>
      <dgm:spPr/>
    </dgm:pt>
    <dgm:pt modelId="{FCDFC1B3-9146-4666-BC3A-05388E863A72}" type="pres">
      <dgm:prSet presAssocID="{5517A946-C863-4B9B-867C-49EF38CB23A4}" presName="vertSpace2b" presStyleCnt="0"/>
      <dgm:spPr/>
    </dgm:pt>
    <dgm:pt modelId="{7BE2F6B2-AC6A-4309-852C-7D0611136E79}" type="pres">
      <dgm:prSet presAssocID="{ED105866-47D5-476B-AE8C-67C76E6E388E}" presName="horz2" presStyleCnt="0"/>
      <dgm:spPr/>
    </dgm:pt>
    <dgm:pt modelId="{D6A91C47-C6DF-44CB-8400-17BB3DDEBEEE}" type="pres">
      <dgm:prSet presAssocID="{ED105866-47D5-476B-AE8C-67C76E6E388E}" presName="horzSpace2" presStyleCnt="0"/>
      <dgm:spPr/>
    </dgm:pt>
    <dgm:pt modelId="{B7722174-20DD-4A1D-983B-8898366CDE29}" type="pres">
      <dgm:prSet presAssocID="{ED105866-47D5-476B-AE8C-67C76E6E388E}" presName="tx2" presStyleLbl="revTx" presStyleIdx="6" presStyleCnt="16"/>
      <dgm:spPr/>
    </dgm:pt>
    <dgm:pt modelId="{174CE20A-57C1-4817-A62B-1C1352BF4FD9}" type="pres">
      <dgm:prSet presAssocID="{ED105866-47D5-476B-AE8C-67C76E6E388E}" presName="vert2" presStyleCnt="0"/>
      <dgm:spPr/>
    </dgm:pt>
    <dgm:pt modelId="{4018BDBA-E542-42EB-B36B-FC11F439C523}" type="pres">
      <dgm:prSet presAssocID="{ED105866-47D5-476B-AE8C-67C76E6E388E}" presName="thinLine2b" presStyleLbl="callout" presStyleIdx="4" presStyleCnt="12"/>
      <dgm:spPr/>
    </dgm:pt>
    <dgm:pt modelId="{5A3BDB0E-A9C6-4B80-95D2-C7CD2585AC7F}" type="pres">
      <dgm:prSet presAssocID="{ED105866-47D5-476B-AE8C-67C76E6E388E}" presName="vertSpace2b" presStyleCnt="0"/>
      <dgm:spPr/>
    </dgm:pt>
    <dgm:pt modelId="{949B7360-C832-4F7E-9D19-94069D28B6CA}" type="pres">
      <dgm:prSet presAssocID="{60CA2EB8-7FBB-4582-BE9B-4FD22EFF7E53}" presName="horz2" presStyleCnt="0"/>
      <dgm:spPr/>
    </dgm:pt>
    <dgm:pt modelId="{6DEBACF4-C825-40C5-A8C5-946666BB2B0C}" type="pres">
      <dgm:prSet presAssocID="{60CA2EB8-7FBB-4582-BE9B-4FD22EFF7E53}" presName="horzSpace2" presStyleCnt="0"/>
      <dgm:spPr/>
    </dgm:pt>
    <dgm:pt modelId="{12BE99D9-0C52-4C78-B79D-3AFFCF4783E8}" type="pres">
      <dgm:prSet presAssocID="{60CA2EB8-7FBB-4582-BE9B-4FD22EFF7E53}" presName="tx2" presStyleLbl="revTx" presStyleIdx="7" presStyleCnt="16"/>
      <dgm:spPr/>
    </dgm:pt>
    <dgm:pt modelId="{C4B744E0-3615-46E8-9B17-894411163BD7}" type="pres">
      <dgm:prSet presAssocID="{60CA2EB8-7FBB-4582-BE9B-4FD22EFF7E53}" presName="vert2" presStyleCnt="0"/>
      <dgm:spPr/>
    </dgm:pt>
    <dgm:pt modelId="{19F42F43-3CD8-445A-86E9-1DE715BD6690}" type="pres">
      <dgm:prSet presAssocID="{60CA2EB8-7FBB-4582-BE9B-4FD22EFF7E53}" presName="thinLine2b" presStyleLbl="callout" presStyleIdx="5" presStyleCnt="12"/>
      <dgm:spPr/>
    </dgm:pt>
    <dgm:pt modelId="{9387046E-46A1-4857-8139-977C7081B432}" type="pres">
      <dgm:prSet presAssocID="{60CA2EB8-7FBB-4582-BE9B-4FD22EFF7E53}" presName="vertSpace2b" presStyleCnt="0"/>
      <dgm:spPr/>
    </dgm:pt>
    <dgm:pt modelId="{6F21AD36-FC1B-42C9-8BF1-F01B40FA3CE5}" type="pres">
      <dgm:prSet presAssocID="{B38101EA-1547-46F6-B535-D0F97060E806}" presName="thickLine" presStyleLbl="alignNode1" presStyleIdx="2" presStyleCnt="4"/>
      <dgm:spPr/>
    </dgm:pt>
    <dgm:pt modelId="{C0AAFCE8-7DAC-4222-91CC-392918EFE0F3}" type="pres">
      <dgm:prSet presAssocID="{B38101EA-1547-46F6-B535-D0F97060E806}" presName="horz1" presStyleCnt="0"/>
      <dgm:spPr/>
    </dgm:pt>
    <dgm:pt modelId="{98DB7C37-8DD5-4A8A-B981-5694108C5F0C}" type="pres">
      <dgm:prSet presAssocID="{B38101EA-1547-46F6-B535-D0F97060E806}" presName="tx1" presStyleLbl="revTx" presStyleIdx="8" presStyleCnt="16"/>
      <dgm:spPr/>
    </dgm:pt>
    <dgm:pt modelId="{0812CCB8-CBBB-4AFD-9A5D-E12207587C97}" type="pres">
      <dgm:prSet presAssocID="{B38101EA-1547-46F6-B535-D0F97060E806}" presName="vert1" presStyleCnt="0"/>
      <dgm:spPr/>
    </dgm:pt>
    <dgm:pt modelId="{46321D41-3AD6-4292-B2AB-ACC56411A25F}" type="pres">
      <dgm:prSet presAssocID="{99EF47C4-39AF-4F3E-BA32-F4A80397F777}" presName="vertSpace2a" presStyleCnt="0"/>
      <dgm:spPr/>
    </dgm:pt>
    <dgm:pt modelId="{2F5FC9A2-7858-4599-A225-7682D94EA275}" type="pres">
      <dgm:prSet presAssocID="{99EF47C4-39AF-4F3E-BA32-F4A80397F777}" presName="horz2" presStyleCnt="0"/>
      <dgm:spPr/>
    </dgm:pt>
    <dgm:pt modelId="{93E1F636-F97B-4AB6-9B94-E1C141880C39}" type="pres">
      <dgm:prSet presAssocID="{99EF47C4-39AF-4F3E-BA32-F4A80397F777}" presName="horzSpace2" presStyleCnt="0"/>
      <dgm:spPr/>
    </dgm:pt>
    <dgm:pt modelId="{703E0B6B-B635-404F-9ACB-E042E80A9F51}" type="pres">
      <dgm:prSet presAssocID="{99EF47C4-39AF-4F3E-BA32-F4A80397F777}" presName="tx2" presStyleLbl="revTx" presStyleIdx="9" presStyleCnt="16"/>
      <dgm:spPr/>
    </dgm:pt>
    <dgm:pt modelId="{8BF7EAA7-74A9-47FF-ADE0-297D7B58DAB8}" type="pres">
      <dgm:prSet presAssocID="{99EF47C4-39AF-4F3E-BA32-F4A80397F777}" presName="vert2" presStyleCnt="0"/>
      <dgm:spPr/>
    </dgm:pt>
    <dgm:pt modelId="{CB8FFA1A-C977-44DD-A2B9-CE81FBDEA266}" type="pres">
      <dgm:prSet presAssocID="{99EF47C4-39AF-4F3E-BA32-F4A80397F777}" presName="thinLine2b" presStyleLbl="callout" presStyleIdx="6" presStyleCnt="12"/>
      <dgm:spPr/>
    </dgm:pt>
    <dgm:pt modelId="{566F88E5-2487-4ABC-8F43-B7A150F77596}" type="pres">
      <dgm:prSet presAssocID="{99EF47C4-39AF-4F3E-BA32-F4A80397F777}" presName="vertSpace2b" presStyleCnt="0"/>
      <dgm:spPr/>
    </dgm:pt>
    <dgm:pt modelId="{A70F01CE-068A-4347-A3C4-7A94C3266C90}" type="pres">
      <dgm:prSet presAssocID="{D4A015DA-5725-4574-8ECC-AE693B653CBC}" presName="horz2" presStyleCnt="0"/>
      <dgm:spPr/>
    </dgm:pt>
    <dgm:pt modelId="{4FF3EBF6-62B6-4902-8BFD-C7BEC44EEF8B}" type="pres">
      <dgm:prSet presAssocID="{D4A015DA-5725-4574-8ECC-AE693B653CBC}" presName="horzSpace2" presStyleCnt="0"/>
      <dgm:spPr/>
    </dgm:pt>
    <dgm:pt modelId="{026CB6CA-A052-4E9D-A4CF-E6779FD1977B}" type="pres">
      <dgm:prSet presAssocID="{D4A015DA-5725-4574-8ECC-AE693B653CBC}" presName="tx2" presStyleLbl="revTx" presStyleIdx="10" presStyleCnt="16"/>
      <dgm:spPr/>
    </dgm:pt>
    <dgm:pt modelId="{F42CBF5F-C83E-4360-8864-0BD930C223EC}" type="pres">
      <dgm:prSet presAssocID="{D4A015DA-5725-4574-8ECC-AE693B653CBC}" presName="vert2" presStyleCnt="0"/>
      <dgm:spPr/>
    </dgm:pt>
    <dgm:pt modelId="{84D23A7E-1319-4775-A2A6-3A0B4A051C63}" type="pres">
      <dgm:prSet presAssocID="{D4A015DA-5725-4574-8ECC-AE693B653CBC}" presName="thinLine2b" presStyleLbl="callout" presStyleIdx="7" presStyleCnt="12"/>
      <dgm:spPr/>
    </dgm:pt>
    <dgm:pt modelId="{D76C373A-8ECD-406D-8825-75D5B2C82AAD}" type="pres">
      <dgm:prSet presAssocID="{D4A015DA-5725-4574-8ECC-AE693B653CBC}" presName="vertSpace2b" presStyleCnt="0"/>
      <dgm:spPr/>
    </dgm:pt>
    <dgm:pt modelId="{F66A37BB-1463-403A-9E7E-986B89AEEA51}" type="pres">
      <dgm:prSet presAssocID="{5CF6D4AE-9F6C-4F06-AFFA-097F7D042A46}" presName="horz2" presStyleCnt="0"/>
      <dgm:spPr/>
    </dgm:pt>
    <dgm:pt modelId="{A15DDBAD-5002-4F08-93BF-01F9D0DE75F7}" type="pres">
      <dgm:prSet presAssocID="{5CF6D4AE-9F6C-4F06-AFFA-097F7D042A46}" presName="horzSpace2" presStyleCnt="0"/>
      <dgm:spPr/>
    </dgm:pt>
    <dgm:pt modelId="{9C46ABD9-D580-4491-B933-97935E475780}" type="pres">
      <dgm:prSet presAssocID="{5CF6D4AE-9F6C-4F06-AFFA-097F7D042A46}" presName="tx2" presStyleLbl="revTx" presStyleIdx="11" presStyleCnt="16"/>
      <dgm:spPr/>
    </dgm:pt>
    <dgm:pt modelId="{182C4E4C-78B3-4234-AA38-A14E3BA08AA6}" type="pres">
      <dgm:prSet presAssocID="{5CF6D4AE-9F6C-4F06-AFFA-097F7D042A46}" presName="vert2" presStyleCnt="0"/>
      <dgm:spPr/>
    </dgm:pt>
    <dgm:pt modelId="{11DDA4E4-F611-43A0-AA48-FEE811656A81}" type="pres">
      <dgm:prSet presAssocID="{5CF6D4AE-9F6C-4F06-AFFA-097F7D042A46}" presName="thinLine2b" presStyleLbl="callout" presStyleIdx="8" presStyleCnt="12"/>
      <dgm:spPr/>
    </dgm:pt>
    <dgm:pt modelId="{66ED2902-D757-4486-A654-C2B160221BD3}" type="pres">
      <dgm:prSet presAssocID="{5CF6D4AE-9F6C-4F06-AFFA-097F7D042A46}" presName="vertSpace2b" presStyleCnt="0"/>
      <dgm:spPr/>
    </dgm:pt>
    <dgm:pt modelId="{67D6022F-F723-49D9-A57D-1FC72D43DF31}" type="pres">
      <dgm:prSet presAssocID="{DEAD14F4-E9B8-4E86-B5CC-4BE4D07B0921}" presName="thickLine" presStyleLbl="alignNode1" presStyleIdx="3" presStyleCnt="4"/>
      <dgm:spPr/>
    </dgm:pt>
    <dgm:pt modelId="{00218D6F-2245-417F-BB93-77BF38FFBEA3}" type="pres">
      <dgm:prSet presAssocID="{DEAD14F4-E9B8-4E86-B5CC-4BE4D07B0921}" presName="horz1" presStyleCnt="0"/>
      <dgm:spPr/>
    </dgm:pt>
    <dgm:pt modelId="{361718F5-9011-4F54-A2FC-7E0A361A34CC}" type="pres">
      <dgm:prSet presAssocID="{DEAD14F4-E9B8-4E86-B5CC-4BE4D07B0921}" presName="tx1" presStyleLbl="revTx" presStyleIdx="12" presStyleCnt="16"/>
      <dgm:spPr/>
    </dgm:pt>
    <dgm:pt modelId="{2DF75EF9-600C-4874-A251-491DE25C2DDE}" type="pres">
      <dgm:prSet presAssocID="{DEAD14F4-E9B8-4E86-B5CC-4BE4D07B0921}" presName="vert1" presStyleCnt="0"/>
      <dgm:spPr/>
    </dgm:pt>
    <dgm:pt modelId="{062A17EC-CF24-4A93-B272-2FE0B9A59FFF}" type="pres">
      <dgm:prSet presAssocID="{5ED84B48-FADF-4C4D-BDF7-20B45707953A}" presName="vertSpace2a" presStyleCnt="0"/>
      <dgm:spPr/>
    </dgm:pt>
    <dgm:pt modelId="{1F0CF19F-629F-4539-A0BD-314A25786E4D}" type="pres">
      <dgm:prSet presAssocID="{5ED84B48-FADF-4C4D-BDF7-20B45707953A}" presName="horz2" presStyleCnt="0"/>
      <dgm:spPr/>
    </dgm:pt>
    <dgm:pt modelId="{6C312F80-C208-4D86-BAF5-793210020600}" type="pres">
      <dgm:prSet presAssocID="{5ED84B48-FADF-4C4D-BDF7-20B45707953A}" presName="horzSpace2" presStyleCnt="0"/>
      <dgm:spPr/>
    </dgm:pt>
    <dgm:pt modelId="{FB9903D7-5305-494F-9244-968BB6AA76B0}" type="pres">
      <dgm:prSet presAssocID="{5ED84B48-FADF-4C4D-BDF7-20B45707953A}" presName="tx2" presStyleLbl="revTx" presStyleIdx="13" presStyleCnt="16"/>
      <dgm:spPr/>
    </dgm:pt>
    <dgm:pt modelId="{2CCD317E-7BFD-411B-8D12-1E3D0ECBEAF9}" type="pres">
      <dgm:prSet presAssocID="{5ED84B48-FADF-4C4D-BDF7-20B45707953A}" presName="vert2" presStyleCnt="0"/>
      <dgm:spPr/>
    </dgm:pt>
    <dgm:pt modelId="{F35074F0-15F7-4552-8432-24B5A93E9626}" type="pres">
      <dgm:prSet presAssocID="{5ED84B48-FADF-4C4D-BDF7-20B45707953A}" presName="thinLine2b" presStyleLbl="callout" presStyleIdx="9" presStyleCnt="12"/>
      <dgm:spPr/>
    </dgm:pt>
    <dgm:pt modelId="{D3DD85F0-1488-41CB-9FE9-CB0157A42D8F}" type="pres">
      <dgm:prSet presAssocID="{5ED84B48-FADF-4C4D-BDF7-20B45707953A}" presName="vertSpace2b" presStyleCnt="0"/>
      <dgm:spPr/>
    </dgm:pt>
    <dgm:pt modelId="{DB09E0E8-9421-4706-AC64-68873F5B5678}" type="pres">
      <dgm:prSet presAssocID="{5E046819-48E6-49D7-9DD6-570EDFFE915A}" presName="horz2" presStyleCnt="0"/>
      <dgm:spPr/>
    </dgm:pt>
    <dgm:pt modelId="{FF9B7C89-4A17-4D96-ACA9-F8CC4BB2B4D7}" type="pres">
      <dgm:prSet presAssocID="{5E046819-48E6-49D7-9DD6-570EDFFE915A}" presName="horzSpace2" presStyleCnt="0"/>
      <dgm:spPr/>
    </dgm:pt>
    <dgm:pt modelId="{030F080D-41E4-4FFE-9D6D-8B73B81D6EE6}" type="pres">
      <dgm:prSet presAssocID="{5E046819-48E6-49D7-9DD6-570EDFFE915A}" presName="tx2" presStyleLbl="revTx" presStyleIdx="14" presStyleCnt="16"/>
      <dgm:spPr/>
    </dgm:pt>
    <dgm:pt modelId="{1E8D222A-2A0F-439A-B771-E0BD7D7374B2}" type="pres">
      <dgm:prSet presAssocID="{5E046819-48E6-49D7-9DD6-570EDFFE915A}" presName="vert2" presStyleCnt="0"/>
      <dgm:spPr/>
    </dgm:pt>
    <dgm:pt modelId="{F8F29B0F-AED0-4F03-8DB1-91EB1630D194}" type="pres">
      <dgm:prSet presAssocID="{5E046819-48E6-49D7-9DD6-570EDFFE915A}" presName="thinLine2b" presStyleLbl="callout" presStyleIdx="10" presStyleCnt="12"/>
      <dgm:spPr/>
    </dgm:pt>
    <dgm:pt modelId="{FCC9A226-9F61-41A6-A117-08E45857A2B6}" type="pres">
      <dgm:prSet presAssocID="{5E046819-48E6-49D7-9DD6-570EDFFE915A}" presName="vertSpace2b" presStyleCnt="0"/>
      <dgm:spPr/>
    </dgm:pt>
    <dgm:pt modelId="{BC0B8525-BF60-4BCB-AF85-3451C7075CC0}" type="pres">
      <dgm:prSet presAssocID="{B559D21A-02C4-46B7-8491-49F061AA81EF}" presName="horz2" presStyleCnt="0"/>
      <dgm:spPr/>
    </dgm:pt>
    <dgm:pt modelId="{D8B53152-5DDC-47CC-A5B4-A2C4F5C8696C}" type="pres">
      <dgm:prSet presAssocID="{B559D21A-02C4-46B7-8491-49F061AA81EF}" presName="horzSpace2" presStyleCnt="0"/>
      <dgm:spPr/>
    </dgm:pt>
    <dgm:pt modelId="{F9EDB772-F84D-40F4-BB70-3B357ABA8C3D}" type="pres">
      <dgm:prSet presAssocID="{B559D21A-02C4-46B7-8491-49F061AA81EF}" presName="tx2" presStyleLbl="revTx" presStyleIdx="15" presStyleCnt="16"/>
      <dgm:spPr/>
    </dgm:pt>
    <dgm:pt modelId="{85BCF5C0-D6DA-45C0-8303-5B6A43E0C730}" type="pres">
      <dgm:prSet presAssocID="{B559D21A-02C4-46B7-8491-49F061AA81EF}" presName="vert2" presStyleCnt="0"/>
      <dgm:spPr/>
    </dgm:pt>
    <dgm:pt modelId="{B089BDAD-B13C-4881-BE96-6E33F0DE052E}" type="pres">
      <dgm:prSet presAssocID="{B559D21A-02C4-46B7-8491-49F061AA81EF}" presName="thinLine2b" presStyleLbl="callout" presStyleIdx="11" presStyleCnt="12"/>
      <dgm:spPr/>
    </dgm:pt>
    <dgm:pt modelId="{253F5AF9-4688-4EE7-AD68-760DB257ECBB}" type="pres">
      <dgm:prSet presAssocID="{B559D21A-02C4-46B7-8491-49F061AA81EF}" presName="vertSpace2b" presStyleCnt="0"/>
      <dgm:spPr/>
    </dgm:pt>
  </dgm:ptLst>
  <dgm:cxnLst>
    <dgm:cxn modelId="{8066EA0B-2086-4EB3-A46F-D3FA869995BE}" type="presOf" srcId="{011B0C39-AC6A-4DDC-90FA-51813D0A494A}" destId="{FA2F75C1-83B7-4250-9EC2-902B5A3CAECE}" srcOrd="0" destOrd="0" presId="urn:microsoft.com/office/officeart/2008/layout/LinedList"/>
    <dgm:cxn modelId="{063FDB14-DF75-4128-9CFC-4CB32087CB09}" srcId="{011B0C39-AC6A-4DDC-90FA-51813D0A494A}" destId="{FD8F308E-22A4-41C2-8F01-E69EF2677D21}" srcOrd="0" destOrd="0" parTransId="{3218139B-4AEF-489C-9E53-5B9C17E03A0C}" sibTransId="{33846C57-FBCA-4F92-AD47-92E06B60B6BE}"/>
    <dgm:cxn modelId="{5FBAC819-BAB4-4C83-99A0-B4EDDA3086BE}" srcId="{A37E6CD6-D66A-4B6E-A487-D45C9FD5A630}" destId="{011B0C39-AC6A-4DDC-90FA-51813D0A494A}" srcOrd="0" destOrd="0" parTransId="{041F014D-65DC-4DFF-8457-7B27A05B7B7C}" sibTransId="{9130490A-5DDA-4000-9E71-48DC64465F61}"/>
    <dgm:cxn modelId="{221FB623-8117-43D3-87E8-2F1DFCCDAE7C}" srcId="{011B0C39-AC6A-4DDC-90FA-51813D0A494A}" destId="{98EF72E8-6267-44AB-99D0-C301388443DF}" srcOrd="1" destOrd="0" parTransId="{1002B8E1-8DDA-4FCF-96BA-757D8F37A1F2}" sibTransId="{B49A024C-3582-4E85-9B73-A446DDF0F1DF}"/>
    <dgm:cxn modelId="{3A522829-44EA-43A2-B84C-38DE447FFA84}" srcId="{B38101EA-1547-46F6-B535-D0F97060E806}" destId="{5CF6D4AE-9F6C-4F06-AFFA-097F7D042A46}" srcOrd="2" destOrd="0" parTransId="{3A94399E-2CF7-49F5-8477-1C6DC73EE2CA}" sibTransId="{F49E610D-2F43-4559-A704-DA8DC9998ACB}"/>
    <dgm:cxn modelId="{B140972C-BCB4-410B-98A0-C7F73774DFDF}" type="presOf" srcId="{B559D21A-02C4-46B7-8491-49F061AA81EF}" destId="{F9EDB772-F84D-40F4-BB70-3B357ABA8C3D}" srcOrd="0" destOrd="0" presId="urn:microsoft.com/office/officeart/2008/layout/LinedList"/>
    <dgm:cxn modelId="{7AC74E2F-093A-4092-9462-EDA74750EC98}" srcId="{DEAD14F4-E9B8-4E86-B5CC-4BE4D07B0921}" destId="{5ED84B48-FADF-4C4D-BDF7-20B45707953A}" srcOrd="0" destOrd="0" parTransId="{1D7957B5-B6BA-41DC-A67E-17A989AA51BA}" sibTransId="{BC8391EB-4CE4-4F35-A8C9-255282AD45F1}"/>
    <dgm:cxn modelId="{3175053B-E4C1-469F-B0F9-02D80C56459D}" type="presOf" srcId="{5E046819-48E6-49D7-9DD6-570EDFFE915A}" destId="{030F080D-41E4-4FFE-9D6D-8B73B81D6EE6}" srcOrd="0" destOrd="0" presId="urn:microsoft.com/office/officeart/2008/layout/LinedList"/>
    <dgm:cxn modelId="{5468BB62-6DF1-43B0-A6A8-3CB942DBF47A}" srcId="{A37E6CD6-D66A-4B6E-A487-D45C9FD5A630}" destId="{B38101EA-1547-46F6-B535-D0F97060E806}" srcOrd="2" destOrd="0" parTransId="{E4614FDF-CF9A-485A-ABB7-1EA5F9B0B675}" sibTransId="{B0298F11-0EF9-4DC9-A5A5-CF1BC650D71B}"/>
    <dgm:cxn modelId="{5AEE524C-82BD-4950-BC1A-B9F26D44659A}" srcId="{DEAD14F4-E9B8-4E86-B5CC-4BE4D07B0921}" destId="{5E046819-48E6-49D7-9DD6-570EDFFE915A}" srcOrd="1" destOrd="0" parTransId="{E4CDA7DB-B3B8-4CBD-8046-E851442C8CE3}" sibTransId="{15ADFB4C-E902-40C7-9F87-7FAB99826B3D}"/>
    <dgm:cxn modelId="{54AC1A4D-CF48-4727-925B-0D0D65455377}" srcId="{DEAD14F4-E9B8-4E86-B5CC-4BE4D07B0921}" destId="{B559D21A-02C4-46B7-8491-49F061AA81EF}" srcOrd="2" destOrd="0" parTransId="{F8C8F545-C60D-46DA-B10A-58CDFDDBECA9}" sibTransId="{A60CE919-7CB3-4A84-82D6-38C49F36B5BA}"/>
    <dgm:cxn modelId="{EC22914E-07FA-4CC0-B812-D5C24A22490C}" srcId="{B38101EA-1547-46F6-B535-D0F97060E806}" destId="{99EF47C4-39AF-4F3E-BA32-F4A80397F777}" srcOrd="0" destOrd="0" parTransId="{090E5D61-8F4C-45A8-9913-E3973A4A7C84}" sibTransId="{305C0E24-7289-43E1-BF86-FC5237378C52}"/>
    <dgm:cxn modelId="{B7683750-E1D1-49B3-80E8-A2000C83EDA8}" type="presOf" srcId="{9716EBE3-E904-4601-B9E3-29B8BB5441F9}" destId="{8C8A4F33-F7A4-46AB-8F8F-92D9FE6286A6}" srcOrd="0" destOrd="0" presId="urn:microsoft.com/office/officeart/2008/layout/LinedList"/>
    <dgm:cxn modelId="{BA0F0A79-C659-4C5E-8948-3A72F564F1AE}" type="presOf" srcId="{5ED84B48-FADF-4C4D-BDF7-20B45707953A}" destId="{FB9903D7-5305-494F-9244-968BB6AA76B0}" srcOrd="0" destOrd="0" presId="urn:microsoft.com/office/officeart/2008/layout/LinedList"/>
    <dgm:cxn modelId="{B486AC7B-6582-402A-832E-1F2D50AB0A17}" srcId="{A37E6CD6-D66A-4B6E-A487-D45C9FD5A630}" destId="{9716EBE3-E904-4601-B9E3-29B8BB5441F9}" srcOrd="1" destOrd="0" parTransId="{FDEA70F5-716F-4DE5-9352-E71A5E4D2DF6}" sibTransId="{157AD89B-1C83-4A8F-877E-369486AAB91D}"/>
    <dgm:cxn modelId="{8D4B6E80-EF71-44BD-B3F6-7E66D0655A10}" type="presOf" srcId="{98EF72E8-6267-44AB-99D0-C301388443DF}" destId="{A6D4ABCA-F454-401C-8F78-F1A8DB2A89EE}" srcOrd="0" destOrd="0" presId="urn:microsoft.com/office/officeart/2008/layout/LinedList"/>
    <dgm:cxn modelId="{BC84778F-DDEF-4A56-BB9F-0F4C04674C6D}" type="presOf" srcId="{2D0E9081-62BC-4BDE-A68C-2FBEDA739CD5}" destId="{A91D9455-EA53-4483-8964-26AEA6A673F9}" srcOrd="0" destOrd="0" presId="urn:microsoft.com/office/officeart/2008/layout/LinedList"/>
    <dgm:cxn modelId="{F6ABEC94-DF9D-474A-9CEC-59B3007B9107}" srcId="{9716EBE3-E904-4601-B9E3-29B8BB5441F9}" destId="{ED105866-47D5-476B-AE8C-67C76E6E388E}" srcOrd="1" destOrd="0" parTransId="{67179546-A444-4A06-AA19-15E9159FFDDB}" sibTransId="{CBC223DC-09B1-4D6F-B0A2-78E60F9E4BA7}"/>
    <dgm:cxn modelId="{E1B7069A-A126-42A1-9DC7-9E65544904D0}" srcId="{B38101EA-1547-46F6-B535-D0F97060E806}" destId="{D4A015DA-5725-4574-8ECC-AE693B653CBC}" srcOrd="1" destOrd="0" parTransId="{0AD876AA-03B1-4FDA-9067-17089B48B3CA}" sibTransId="{5AD1EF8D-8FEE-4E15-9B14-257FE22A6540}"/>
    <dgm:cxn modelId="{C9BF449D-F656-43F7-9E08-8B28A6D715A0}" srcId="{A37E6CD6-D66A-4B6E-A487-D45C9FD5A630}" destId="{DEAD14F4-E9B8-4E86-B5CC-4BE4D07B0921}" srcOrd="3" destOrd="0" parTransId="{56801594-291C-4B2C-A76B-6C08A695C279}" sibTransId="{DE27A2F6-A10B-49B1-85B5-6F49F943431F}"/>
    <dgm:cxn modelId="{FB8D399F-8983-4357-8704-28D15A999E7F}" type="presOf" srcId="{D4A015DA-5725-4574-8ECC-AE693B653CBC}" destId="{026CB6CA-A052-4E9D-A4CF-E6779FD1977B}" srcOrd="0" destOrd="0" presId="urn:microsoft.com/office/officeart/2008/layout/LinedList"/>
    <dgm:cxn modelId="{98C63FA4-38FA-415D-8601-1AFE7D016EE0}" type="presOf" srcId="{5CF6D4AE-9F6C-4F06-AFFA-097F7D042A46}" destId="{9C46ABD9-D580-4491-B933-97935E475780}" srcOrd="0" destOrd="0" presId="urn:microsoft.com/office/officeart/2008/layout/LinedList"/>
    <dgm:cxn modelId="{837925AB-A435-47DD-9473-9826DA9791E5}" type="presOf" srcId="{DEAD14F4-E9B8-4E86-B5CC-4BE4D07B0921}" destId="{361718F5-9011-4F54-A2FC-7E0A361A34CC}" srcOrd="0" destOrd="0" presId="urn:microsoft.com/office/officeart/2008/layout/LinedList"/>
    <dgm:cxn modelId="{BB2F77AB-BAF8-4CB6-9591-CE525995DCEB}" type="presOf" srcId="{ED105866-47D5-476B-AE8C-67C76E6E388E}" destId="{B7722174-20DD-4A1D-983B-8898366CDE29}" srcOrd="0" destOrd="0" presId="urn:microsoft.com/office/officeart/2008/layout/LinedList"/>
    <dgm:cxn modelId="{B00614AC-C259-42A2-808D-EC5DE2FE1558}" type="presOf" srcId="{60CA2EB8-7FBB-4582-BE9B-4FD22EFF7E53}" destId="{12BE99D9-0C52-4C78-B79D-3AFFCF4783E8}" srcOrd="0" destOrd="0" presId="urn:microsoft.com/office/officeart/2008/layout/LinedList"/>
    <dgm:cxn modelId="{3DC2EDC9-8B35-42DA-91DD-05401A9D15D8}" type="presOf" srcId="{A37E6CD6-D66A-4B6E-A487-D45C9FD5A630}" destId="{6E8169DD-BB71-4883-9E47-67F19A596670}" srcOrd="0" destOrd="0" presId="urn:microsoft.com/office/officeart/2008/layout/LinedList"/>
    <dgm:cxn modelId="{864C66D0-FA55-46EE-AA12-556334F1F44B}" type="presOf" srcId="{5517A946-C863-4B9B-867C-49EF38CB23A4}" destId="{A8415870-3690-4E74-B387-21745AC1CEA1}" srcOrd="0" destOrd="0" presId="urn:microsoft.com/office/officeart/2008/layout/LinedList"/>
    <dgm:cxn modelId="{26D6E1D6-1F3C-4E28-B55F-32E415C4A4B2}" srcId="{9716EBE3-E904-4601-B9E3-29B8BB5441F9}" destId="{5517A946-C863-4B9B-867C-49EF38CB23A4}" srcOrd="0" destOrd="0" parTransId="{C48471DC-911D-4E50-A53E-A3717C9A0712}" sibTransId="{DA614B07-6011-4179-8358-AC2EBE2DD930}"/>
    <dgm:cxn modelId="{C43ED3D7-4053-4DFA-823F-4DAC6D680BDA}" type="presOf" srcId="{99EF47C4-39AF-4F3E-BA32-F4A80397F777}" destId="{703E0B6B-B635-404F-9ACB-E042E80A9F51}" srcOrd="0" destOrd="0" presId="urn:microsoft.com/office/officeart/2008/layout/LinedList"/>
    <dgm:cxn modelId="{36A934DD-FD7B-4FAD-90E6-8D8070B37BF2}" type="presOf" srcId="{FD8F308E-22A4-41C2-8F01-E69EF2677D21}" destId="{35FEA346-9D4B-4E1C-BAE5-B78787B31BCE}" srcOrd="0" destOrd="0" presId="urn:microsoft.com/office/officeart/2008/layout/LinedList"/>
    <dgm:cxn modelId="{19191AE0-8242-4547-8FD9-0C2862DEDD22}" type="presOf" srcId="{B38101EA-1547-46F6-B535-D0F97060E806}" destId="{98DB7C37-8DD5-4A8A-B981-5694108C5F0C}" srcOrd="0" destOrd="0" presId="urn:microsoft.com/office/officeart/2008/layout/LinedList"/>
    <dgm:cxn modelId="{6DA0FFF8-0D86-465E-BEB4-3B06895027B8}" srcId="{9716EBE3-E904-4601-B9E3-29B8BB5441F9}" destId="{60CA2EB8-7FBB-4582-BE9B-4FD22EFF7E53}" srcOrd="2" destOrd="0" parTransId="{9E0B1CC8-F98A-4BC9-AB47-667CC83753EF}" sibTransId="{FEE0DA93-D489-4AC7-A021-D92A714D7BC5}"/>
    <dgm:cxn modelId="{4F729AFF-200E-445F-94F7-B55514AA3434}" srcId="{011B0C39-AC6A-4DDC-90FA-51813D0A494A}" destId="{2D0E9081-62BC-4BDE-A68C-2FBEDA739CD5}" srcOrd="2" destOrd="0" parTransId="{9D32F53B-C636-447F-B652-07CAAA09CB83}" sibTransId="{45AE8281-1097-4A53-8C18-33AE490E3EB2}"/>
    <dgm:cxn modelId="{B348BE9A-590B-4A7A-A85B-3019971ED676}" type="presParOf" srcId="{6E8169DD-BB71-4883-9E47-67F19A596670}" destId="{FBC7F5CE-8033-42CB-8AA3-82B77ECA5F9B}" srcOrd="0" destOrd="0" presId="urn:microsoft.com/office/officeart/2008/layout/LinedList"/>
    <dgm:cxn modelId="{1A44F43B-5926-4052-B03E-EFC188FB5B13}" type="presParOf" srcId="{6E8169DD-BB71-4883-9E47-67F19A596670}" destId="{C5110CCC-3D0D-4C4B-9B16-C2139D2B42F0}" srcOrd="1" destOrd="0" presId="urn:microsoft.com/office/officeart/2008/layout/LinedList"/>
    <dgm:cxn modelId="{402E789F-7F63-4EC8-88E5-41BF372F8473}" type="presParOf" srcId="{C5110CCC-3D0D-4C4B-9B16-C2139D2B42F0}" destId="{FA2F75C1-83B7-4250-9EC2-902B5A3CAECE}" srcOrd="0" destOrd="0" presId="urn:microsoft.com/office/officeart/2008/layout/LinedList"/>
    <dgm:cxn modelId="{FE711303-2538-4D39-8EEF-7AD300B74715}" type="presParOf" srcId="{C5110CCC-3D0D-4C4B-9B16-C2139D2B42F0}" destId="{09BDA919-2F55-4B78-B3BD-9080C66328AC}" srcOrd="1" destOrd="0" presId="urn:microsoft.com/office/officeart/2008/layout/LinedList"/>
    <dgm:cxn modelId="{D4415502-4EF9-4D1D-A2BA-1C13F70A69DB}" type="presParOf" srcId="{09BDA919-2F55-4B78-B3BD-9080C66328AC}" destId="{D3E4330B-097C-4121-88F9-334BFBD31AA3}" srcOrd="0" destOrd="0" presId="urn:microsoft.com/office/officeart/2008/layout/LinedList"/>
    <dgm:cxn modelId="{EEC5B11D-90C2-4BBC-8DFB-9FF4B2481222}" type="presParOf" srcId="{09BDA919-2F55-4B78-B3BD-9080C66328AC}" destId="{8AA420D6-4EA0-4316-8DB7-9E3D82F9AAF0}" srcOrd="1" destOrd="0" presId="urn:microsoft.com/office/officeart/2008/layout/LinedList"/>
    <dgm:cxn modelId="{1FCD89B1-E7A9-4C7A-97B2-503EBE3D7609}" type="presParOf" srcId="{8AA420D6-4EA0-4316-8DB7-9E3D82F9AAF0}" destId="{FA16E2C4-8CF1-4006-9B8F-CC5AA3E644F6}" srcOrd="0" destOrd="0" presId="urn:microsoft.com/office/officeart/2008/layout/LinedList"/>
    <dgm:cxn modelId="{68EC04E0-0ECA-41D7-BE47-8677AEBED89C}" type="presParOf" srcId="{8AA420D6-4EA0-4316-8DB7-9E3D82F9AAF0}" destId="{35FEA346-9D4B-4E1C-BAE5-B78787B31BCE}" srcOrd="1" destOrd="0" presId="urn:microsoft.com/office/officeart/2008/layout/LinedList"/>
    <dgm:cxn modelId="{A46D86B3-42DF-4608-927C-4833634B1D43}" type="presParOf" srcId="{8AA420D6-4EA0-4316-8DB7-9E3D82F9AAF0}" destId="{61CA11FE-FB68-4C7D-A1F1-46619766FE38}" srcOrd="2" destOrd="0" presId="urn:microsoft.com/office/officeart/2008/layout/LinedList"/>
    <dgm:cxn modelId="{241E8B42-081A-4B79-9A28-261C6E20681A}" type="presParOf" srcId="{09BDA919-2F55-4B78-B3BD-9080C66328AC}" destId="{C8AB6111-F737-4105-908E-FBBE2148224F}" srcOrd="2" destOrd="0" presId="urn:microsoft.com/office/officeart/2008/layout/LinedList"/>
    <dgm:cxn modelId="{B09C3F98-D95A-4B31-9EF5-503249ACB3DB}" type="presParOf" srcId="{09BDA919-2F55-4B78-B3BD-9080C66328AC}" destId="{EF44DE55-A254-40F2-AA30-7110CE416400}" srcOrd="3" destOrd="0" presId="urn:microsoft.com/office/officeart/2008/layout/LinedList"/>
    <dgm:cxn modelId="{FA23B8E4-EC23-4560-92CF-01C7028CAC5C}" type="presParOf" srcId="{09BDA919-2F55-4B78-B3BD-9080C66328AC}" destId="{E0927E6A-CC31-47E1-A174-09ADBF3DA1D2}" srcOrd="4" destOrd="0" presId="urn:microsoft.com/office/officeart/2008/layout/LinedList"/>
    <dgm:cxn modelId="{7DA62279-682B-44D3-8F2E-16C8503C0599}" type="presParOf" srcId="{E0927E6A-CC31-47E1-A174-09ADBF3DA1D2}" destId="{0E771E2F-D8A4-466B-AA8C-C0C21DBEAC34}" srcOrd="0" destOrd="0" presId="urn:microsoft.com/office/officeart/2008/layout/LinedList"/>
    <dgm:cxn modelId="{A222F6F3-63D3-42CD-A0FB-F20BDF9C6884}" type="presParOf" srcId="{E0927E6A-CC31-47E1-A174-09ADBF3DA1D2}" destId="{A6D4ABCA-F454-401C-8F78-F1A8DB2A89EE}" srcOrd="1" destOrd="0" presId="urn:microsoft.com/office/officeart/2008/layout/LinedList"/>
    <dgm:cxn modelId="{76DCF328-F9FC-44B1-91E5-94EC41CE33AB}" type="presParOf" srcId="{E0927E6A-CC31-47E1-A174-09ADBF3DA1D2}" destId="{86D998A9-F93F-4731-B040-1E1C842C3595}" srcOrd="2" destOrd="0" presId="urn:microsoft.com/office/officeart/2008/layout/LinedList"/>
    <dgm:cxn modelId="{1ADCC466-DA93-4C3B-BD69-28443D5F07BB}" type="presParOf" srcId="{09BDA919-2F55-4B78-B3BD-9080C66328AC}" destId="{7E77AF17-C811-4944-96C4-0E87FB0005CC}" srcOrd="5" destOrd="0" presId="urn:microsoft.com/office/officeart/2008/layout/LinedList"/>
    <dgm:cxn modelId="{FC9225D3-41EE-47AD-9E86-B810E2CFEC74}" type="presParOf" srcId="{09BDA919-2F55-4B78-B3BD-9080C66328AC}" destId="{AEF117D6-6403-424B-AF52-F092705969B7}" srcOrd="6" destOrd="0" presId="urn:microsoft.com/office/officeart/2008/layout/LinedList"/>
    <dgm:cxn modelId="{ECB54322-65E6-4B2F-98A3-14FFEFD62CB5}" type="presParOf" srcId="{09BDA919-2F55-4B78-B3BD-9080C66328AC}" destId="{9FC58183-4062-4FC4-B3A7-B8AC0FF5E8CC}" srcOrd="7" destOrd="0" presId="urn:microsoft.com/office/officeart/2008/layout/LinedList"/>
    <dgm:cxn modelId="{86588F09-6F15-455E-BDD3-153A270C7CF5}" type="presParOf" srcId="{9FC58183-4062-4FC4-B3A7-B8AC0FF5E8CC}" destId="{CA3F5CB0-0AB8-4349-A922-0663F7DE2A60}" srcOrd="0" destOrd="0" presId="urn:microsoft.com/office/officeart/2008/layout/LinedList"/>
    <dgm:cxn modelId="{7A4468C7-6C41-4667-BFBE-6FAC0C9C2A54}" type="presParOf" srcId="{9FC58183-4062-4FC4-B3A7-B8AC0FF5E8CC}" destId="{A91D9455-EA53-4483-8964-26AEA6A673F9}" srcOrd="1" destOrd="0" presId="urn:microsoft.com/office/officeart/2008/layout/LinedList"/>
    <dgm:cxn modelId="{7C3119EE-013E-4146-85B2-D38F073A5EBD}" type="presParOf" srcId="{9FC58183-4062-4FC4-B3A7-B8AC0FF5E8CC}" destId="{72681904-3E27-45A3-8A44-2CFA6D2335B9}" srcOrd="2" destOrd="0" presId="urn:microsoft.com/office/officeart/2008/layout/LinedList"/>
    <dgm:cxn modelId="{9027D36A-599C-439A-A623-7829EFD831A6}" type="presParOf" srcId="{09BDA919-2F55-4B78-B3BD-9080C66328AC}" destId="{101CB417-3A76-4B83-B1C6-389721638B26}" srcOrd="8" destOrd="0" presId="urn:microsoft.com/office/officeart/2008/layout/LinedList"/>
    <dgm:cxn modelId="{D0B4930B-3D99-4C7A-A6D5-F8D36E1A5BA6}" type="presParOf" srcId="{09BDA919-2F55-4B78-B3BD-9080C66328AC}" destId="{DE331278-4FED-4967-B28F-2509203326D8}" srcOrd="9" destOrd="0" presId="urn:microsoft.com/office/officeart/2008/layout/LinedList"/>
    <dgm:cxn modelId="{98DA9680-88F9-4B98-9BA0-E4A0438B9791}" type="presParOf" srcId="{6E8169DD-BB71-4883-9E47-67F19A596670}" destId="{2F7ED332-A221-4A9F-9A83-2A878475DC4C}" srcOrd="2" destOrd="0" presId="urn:microsoft.com/office/officeart/2008/layout/LinedList"/>
    <dgm:cxn modelId="{19D332F3-2457-4FBA-BF53-BD3AD92C7D0D}" type="presParOf" srcId="{6E8169DD-BB71-4883-9E47-67F19A596670}" destId="{107795BB-5F68-452A-8022-5C9637D70823}" srcOrd="3" destOrd="0" presId="urn:microsoft.com/office/officeart/2008/layout/LinedList"/>
    <dgm:cxn modelId="{B9CAE479-1F9F-4BE0-AE61-46D4214F14B3}" type="presParOf" srcId="{107795BB-5F68-452A-8022-5C9637D70823}" destId="{8C8A4F33-F7A4-46AB-8F8F-92D9FE6286A6}" srcOrd="0" destOrd="0" presId="urn:microsoft.com/office/officeart/2008/layout/LinedList"/>
    <dgm:cxn modelId="{8C50B834-F364-498E-B5FF-6BA54D8D90E8}" type="presParOf" srcId="{107795BB-5F68-452A-8022-5C9637D70823}" destId="{2C536580-B8FB-4EC9-9A2C-E711970FE244}" srcOrd="1" destOrd="0" presId="urn:microsoft.com/office/officeart/2008/layout/LinedList"/>
    <dgm:cxn modelId="{B4831E04-3982-4DB6-90D5-E27B695BC46A}" type="presParOf" srcId="{2C536580-B8FB-4EC9-9A2C-E711970FE244}" destId="{C727D4ED-BAA8-4D65-920A-EB43C75D1D1C}" srcOrd="0" destOrd="0" presId="urn:microsoft.com/office/officeart/2008/layout/LinedList"/>
    <dgm:cxn modelId="{EECA7245-38F0-4243-9E65-5D3AF4F63868}" type="presParOf" srcId="{2C536580-B8FB-4EC9-9A2C-E711970FE244}" destId="{250ABD43-C9AB-4C41-B33A-7C730C6A8FF6}" srcOrd="1" destOrd="0" presId="urn:microsoft.com/office/officeart/2008/layout/LinedList"/>
    <dgm:cxn modelId="{9D76849C-4796-4ED5-95C0-4B96A992B689}" type="presParOf" srcId="{250ABD43-C9AB-4C41-B33A-7C730C6A8FF6}" destId="{FF144503-6DD0-4F26-8CD9-FF365C8F2D78}" srcOrd="0" destOrd="0" presId="urn:microsoft.com/office/officeart/2008/layout/LinedList"/>
    <dgm:cxn modelId="{3B8DB1D2-BFCE-4CA8-9B57-99A3C76C6C37}" type="presParOf" srcId="{250ABD43-C9AB-4C41-B33A-7C730C6A8FF6}" destId="{A8415870-3690-4E74-B387-21745AC1CEA1}" srcOrd="1" destOrd="0" presId="urn:microsoft.com/office/officeart/2008/layout/LinedList"/>
    <dgm:cxn modelId="{84CA359A-8D5D-4CA8-BA1C-DDEA73CE3F67}" type="presParOf" srcId="{250ABD43-C9AB-4C41-B33A-7C730C6A8FF6}" destId="{09C2EF19-C118-4E4B-A622-DAE4C73E4440}" srcOrd="2" destOrd="0" presId="urn:microsoft.com/office/officeart/2008/layout/LinedList"/>
    <dgm:cxn modelId="{6BB6AF96-7C63-4BB5-AD2A-984E4B16F55D}" type="presParOf" srcId="{2C536580-B8FB-4EC9-9A2C-E711970FE244}" destId="{78D3C1B3-2616-4182-94B4-6EEAFF2E90AB}" srcOrd="2" destOrd="0" presId="urn:microsoft.com/office/officeart/2008/layout/LinedList"/>
    <dgm:cxn modelId="{FE093678-A9C4-478F-8630-99B1A29D1B1E}" type="presParOf" srcId="{2C536580-B8FB-4EC9-9A2C-E711970FE244}" destId="{FCDFC1B3-9146-4666-BC3A-05388E863A72}" srcOrd="3" destOrd="0" presId="urn:microsoft.com/office/officeart/2008/layout/LinedList"/>
    <dgm:cxn modelId="{20ADB429-6A18-4550-BB99-9FB066B2A515}" type="presParOf" srcId="{2C536580-B8FB-4EC9-9A2C-E711970FE244}" destId="{7BE2F6B2-AC6A-4309-852C-7D0611136E79}" srcOrd="4" destOrd="0" presId="urn:microsoft.com/office/officeart/2008/layout/LinedList"/>
    <dgm:cxn modelId="{B09AB0D5-8FD4-4403-AFAA-B3527A2C22D5}" type="presParOf" srcId="{7BE2F6B2-AC6A-4309-852C-7D0611136E79}" destId="{D6A91C47-C6DF-44CB-8400-17BB3DDEBEEE}" srcOrd="0" destOrd="0" presId="urn:microsoft.com/office/officeart/2008/layout/LinedList"/>
    <dgm:cxn modelId="{BBF07588-074B-4EC0-AFFB-74D7407A9721}" type="presParOf" srcId="{7BE2F6B2-AC6A-4309-852C-7D0611136E79}" destId="{B7722174-20DD-4A1D-983B-8898366CDE29}" srcOrd="1" destOrd="0" presId="urn:microsoft.com/office/officeart/2008/layout/LinedList"/>
    <dgm:cxn modelId="{55CA2394-EF12-4AE1-9BB7-1BD66618AADE}" type="presParOf" srcId="{7BE2F6B2-AC6A-4309-852C-7D0611136E79}" destId="{174CE20A-57C1-4817-A62B-1C1352BF4FD9}" srcOrd="2" destOrd="0" presId="urn:microsoft.com/office/officeart/2008/layout/LinedList"/>
    <dgm:cxn modelId="{11BF83CE-0393-4FFC-BE49-AC588022DCCE}" type="presParOf" srcId="{2C536580-B8FB-4EC9-9A2C-E711970FE244}" destId="{4018BDBA-E542-42EB-B36B-FC11F439C523}" srcOrd="5" destOrd="0" presId="urn:microsoft.com/office/officeart/2008/layout/LinedList"/>
    <dgm:cxn modelId="{D4C0A7E0-8FB8-4875-946F-6CD9F6A29E1E}" type="presParOf" srcId="{2C536580-B8FB-4EC9-9A2C-E711970FE244}" destId="{5A3BDB0E-A9C6-4B80-95D2-C7CD2585AC7F}" srcOrd="6" destOrd="0" presId="urn:microsoft.com/office/officeart/2008/layout/LinedList"/>
    <dgm:cxn modelId="{BF8665ED-CD0D-40C8-8A97-56344054C13F}" type="presParOf" srcId="{2C536580-B8FB-4EC9-9A2C-E711970FE244}" destId="{949B7360-C832-4F7E-9D19-94069D28B6CA}" srcOrd="7" destOrd="0" presId="urn:microsoft.com/office/officeart/2008/layout/LinedList"/>
    <dgm:cxn modelId="{27FDE679-F25B-45C2-AF57-57BEE030B299}" type="presParOf" srcId="{949B7360-C832-4F7E-9D19-94069D28B6CA}" destId="{6DEBACF4-C825-40C5-A8C5-946666BB2B0C}" srcOrd="0" destOrd="0" presId="urn:microsoft.com/office/officeart/2008/layout/LinedList"/>
    <dgm:cxn modelId="{D5848C70-BA4A-4C69-8C8E-98650CCD5928}" type="presParOf" srcId="{949B7360-C832-4F7E-9D19-94069D28B6CA}" destId="{12BE99D9-0C52-4C78-B79D-3AFFCF4783E8}" srcOrd="1" destOrd="0" presId="urn:microsoft.com/office/officeart/2008/layout/LinedList"/>
    <dgm:cxn modelId="{57BB76A3-F0E6-4388-8984-2A532EE605CB}" type="presParOf" srcId="{949B7360-C832-4F7E-9D19-94069D28B6CA}" destId="{C4B744E0-3615-46E8-9B17-894411163BD7}" srcOrd="2" destOrd="0" presId="urn:microsoft.com/office/officeart/2008/layout/LinedList"/>
    <dgm:cxn modelId="{55160DB3-29F5-46A8-A518-BE1E359E5BE3}" type="presParOf" srcId="{2C536580-B8FB-4EC9-9A2C-E711970FE244}" destId="{19F42F43-3CD8-445A-86E9-1DE715BD6690}" srcOrd="8" destOrd="0" presId="urn:microsoft.com/office/officeart/2008/layout/LinedList"/>
    <dgm:cxn modelId="{8308AD4C-1401-42F4-897A-77AC779EE2B0}" type="presParOf" srcId="{2C536580-B8FB-4EC9-9A2C-E711970FE244}" destId="{9387046E-46A1-4857-8139-977C7081B432}" srcOrd="9" destOrd="0" presId="urn:microsoft.com/office/officeart/2008/layout/LinedList"/>
    <dgm:cxn modelId="{D79A18F7-2581-4151-B5F6-3011FCA5591D}" type="presParOf" srcId="{6E8169DD-BB71-4883-9E47-67F19A596670}" destId="{6F21AD36-FC1B-42C9-8BF1-F01B40FA3CE5}" srcOrd="4" destOrd="0" presId="urn:microsoft.com/office/officeart/2008/layout/LinedList"/>
    <dgm:cxn modelId="{875CB77E-D0BF-47CD-8517-D2C11F78441F}" type="presParOf" srcId="{6E8169DD-BB71-4883-9E47-67F19A596670}" destId="{C0AAFCE8-7DAC-4222-91CC-392918EFE0F3}" srcOrd="5" destOrd="0" presId="urn:microsoft.com/office/officeart/2008/layout/LinedList"/>
    <dgm:cxn modelId="{EC7A74E1-FDD5-4B08-80AD-5AA9A8AB1A78}" type="presParOf" srcId="{C0AAFCE8-7DAC-4222-91CC-392918EFE0F3}" destId="{98DB7C37-8DD5-4A8A-B981-5694108C5F0C}" srcOrd="0" destOrd="0" presId="urn:microsoft.com/office/officeart/2008/layout/LinedList"/>
    <dgm:cxn modelId="{D0F56A67-0272-4670-BFA1-9FC7F309CFB1}" type="presParOf" srcId="{C0AAFCE8-7DAC-4222-91CC-392918EFE0F3}" destId="{0812CCB8-CBBB-4AFD-9A5D-E12207587C97}" srcOrd="1" destOrd="0" presId="urn:microsoft.com/office/officeart/2008/layout/LinedList"/>
    <dgm:cxn modelId="{5701DD4A-3973-49B0-A485-14A824D9A4B9}" type="presParOf" srcId="{0812CCB8-CBBB-4AFD-9A5D-E12207587C97}" destId="{46321D41-3AD6-4292-B2AB-ACC56411A25F}" srcOrd="0" destOrd="0" presId="urn:microsoft.com/office/officeart/2008/layout/LinedList"/>
    <dgm:cxn modelId="{115ABAD5-3836-4772-B780-D9038C7A8B03}" type="presParOf" srcId="{0812CCB8-CBBB-4AFD-9A5D-E12207587C97}" destId="{2F5FC9A2-7858-4599-A225-7682D94EA275}" srcOrd="1" destOrd="0" presId="urn:microsoft.com/office/officeart/2008/layout/LinedList"/>
    <dgm:cxn modelId="{B08F72C4-C346-4CF2-9184-AA5558A95E13}" type="presParOf" srcId="{2F5FC9A2-7858-4599-A225-7682D94EA275}" destId="{93E1F636-F97B-4AB6-9B94-E1C141880C39}" srcOrd="0" destOrd="0" presId="urn:microsoft.com/office/officeart/2008/layout/LinedList"/>
    <dgm:cxn modelId="{36A517F6-CDAA-4BE0-81B0-A154FE57C051}" type="presParOf" srcId="{2F5FC9A2-7858-4599-A225-7682D94EA275}" destId="{703E0B6B-B635-404F-9ACB-E042E80A9F51}" srcOrd="1" destOrd="0" presId="urn:microsoft.com/office/officeart/2008/layout/LinedList"/>
    <dgm:cxn modelId="{EA9C04F3-025C-4ACF-BB33-91328D190339}" type="presParOf" srcId="{2F5FC9A2-7858-4599-A225-7682D94EA275}" destId="{8BF7EAA7-74A9-47FF-ADE0-297D7B58DAB8}" srcOrd="2" destOrd="0" presId="urn:microsoft.com/office/officeart/2008/layout/LinedList"/>
    <dgm:cxn modelId="{BE460E34-61F2-4C6A-80F4-7206F77CD5E8}" type="presParOf" srcId="{0812CCB8-CBBB-4AFD-9A5D-E12207587C97}" destId="{CB8FFA1A-C977-44DD-A2B9-CE81FBDEA266}" srcOrd="2" destOrd="0" presId="urn:microsoft.com/office/officeart/2008/layout/LinedList"/>
    <dgm:cxn modelId="{BD04C483-138F-4868-B4F9-14B6B1DCCE55}" type="presParOf" srcId="{0812CCB8-CBBB-4AFD-9A5D-E12207587C97}" destId="{566F88E5-2487-4ABC-8F43-B7A150F77596}" srcOrd="3" destOrd="0" presId="urn:microsoft.com/office/officeart/2008/layout/LinedList"/>
    <dgm:cxn modelId="{EB8ACDB9-E41C-471F-A1A5-835B7642F06F}" type="presParOf" srcId="{0812CCB8-CBBB-4AFD-9A5D-E12207587C97}" destId="{A70F01CE-068A-4347-A3C4-7A94C3266C90}" srcOrd="4" destOrd="0" presId="urn:microsoft.com/office/officeart/2008/layout/LinedList"/>
    <dgm:cxn modelId="{3FB62044-1416-4FA6-A8A6-C32AF82CB98A}" type="presParOf" srcId="{A70F01CE-068A-4347-A3C4-7A94C3266C90}" destId="{4FF3EBF6-62B6-4902-8BFD-C7BEC44EEF8B}" srcOrd="0" destOrd="0" presId="urn:microsoft.com/office/officeart/2008/layout/LinedList"/>
    <dgm:cxn modelId="{F800270E-414F-4C7C-97C6-603643941F9B}" type="presParOf" srcId="{A70F01CE-068A-4347-A3C4-7A94C3266C90}" destId="{026CB6CA-A052-4E9D-A4CF-E6779FD1977B}" srcOrd="1" destOrd="0" presId="urn:microsoft.com/office/officeart/2008/layout/LinedList"/>
    <dgm:cxn modelId="{9E113C8C-DF3A-4985-A699-234013BBAFAC}" type="presParOf" srcId="{A70F01CE-068A-4347-A3C4-7A94C3266C90}" destId="{F42CBF5F-C83E-4360-8864-0BD930C223EC}" srcOrd="2" destOrd="0" presId="urn:microsoft.com/office/officeart/2008/layout/LinedList"/>
    <dgm:cxn modelId="{9EA5AA2D-5CE6-4CFA-BDC8-3AC5D2BB0604}" type="presParOf" srcId="{0812CCB8-CBBB-4AFD-9A5D-E12207587C97}" destId="{84D23A7E-1319-4775-A2A6-3A0B4A051C63}" srcOrd="5" destOrd="0" presId="urn:microsoft.com/office/officeart/2008/layout/LinedList"/>
    <dgm:cxn modelId="{36897B5B-9F9A-4DE0-AA38-3F053F6AB3C4}" type="presParOf" srcId="{0812CCB8-CBBB-4AFD-9A5D-E12207587C97}" destId="{D76C373A-8ECD-406D-8825-75D5B2C82AAD}" srcOrd="6" destOrd="0" presId="urn:microsoft.com/office/officeart/2008/layout/LinedList"/>
    <dgm:cxn modelId="{29E86CAA-F54A-4DA0-8946-8B026058BC32}" type="presParOf" srcId="{0812CCB8-CBBB-4AFD-9A5D-E12207587C97}" destId="{F66A37BB-1463-403A-9E7E-986B89AEEA51}" srcOrd="7" destOrd="0" presId="urn:microsoft.com/office/officeart/2008/layout/LinedList"/>
    <dgm:cxn modelId="{F8A73BD1-145A-40AE-9FBC-EB3176F12898}" type="presParOf" srcId="{F66A37BB-1463-403A-9E7E-986B89AEEA51}" destId="{A15DDBAD-5002-4F08-93BF-01F9D0DE75F7}" srcOrd="0" destOrd="0" presId="urn:microsoft.com/office/officeart/2008/layout/LinedList"/>
    <dgm:cxn modelId="{93F0A8E4-FBA2-4472-A6BA-E23C90B290B8}" type="presParOf" srcId="{F66A37BB-1463-403A-9E7E-986B89AEEA51}" destId="{9C46ABD9-D580-4491-B933-97935E475780}" srcOrd="1" destOrd="0" presId="urn:microsoft.com/office/officeart/2008/layout/LinedList"/>
    <dgm:cxn modelId="{549E0F40-9276-4AC2-AF96-4EDB72317195}" type="presParOf" srcId="{F66A37BB-1463-403A-9E7E-986B89AEEA51}" destId="{182C4E4C-78B3-4234-AA38-A14E3BA08AA6}" srcOrd="2" destOrd="0" presId="urn:microsoft.com/office/officeart/2008/layout/LinedList"/>
    <dgm:cxn modelId="{E211177C-1BA5-4E77-BE3C-771295B3AF45}" type="presParOf" srcId="{0812CCB8-CBBB-4AFD-9A5D-E12207587C97}" destId="{11DDA4E4-F611-43A0-AA48-FEE811656A81}" srcOrd="8" destOrd="0" presId="urn:microsoft.com/office/officeart/2008/layout/LinedList"/>
    <dgm:cxn modelId="{6ED11670-AB97-43B6-96AE-A00C49026CDA}" type="presParOf" srcId="{0812CCB8-CBBB-4AFD-9A5D-E12207587C97}" destId="{66ED2902-D757-4486-A654-C2B160221BD3}" srcOrd="9" destOrd="0" presId="urn:microsoft.com/office/officeart/2008/layout/LinedList"/>
    <dgm:cxn modelId="{7216808A-E388-4130-9A82-226DBC355459}" type="presParOf" srcId="{6E8169DD-BB71-4883-9E47-67F19A596670}" destId="{67D6022F-F723-49D9-A57D-1FC72D43DF31}" srcOrd="6" destOrd="0" presId="urn:microsoft.com/office/officeart/2008/layout/LinedList"/>
    <dgm:cxn modelId="{FFF564CB-6998-4F58-813E-D8D5BE809746}" type="presParOf" srcId="{6E8169DD-BB71-4883-9E47-67F19A596670}" destId="{00218D6F-2245-417F-BB93-77BF38FFBEA3}" srcOrd="7" destOrd="0" presId="urn:microsoft.com/office/officeart/2008/layout/LinedList"/>
    <dgm:cxn modelId="{8BAF80AF-EF79-408D-B735-8032009F5DF7}" type="presParOf" srcId="{00218D6F-2245-417F-BB93-77BF38FFBEA3}" destId="{361718F5-9011-4F54-A2FC-7E0A361A34CC}" srcOrd="0" destOrd="0" presId="urn:microsoft.com/office/officeart/2008/layout/LinedList"/>
    <dgm:cxn modelId="{EB606DAB-BB81-4F5B-885D-BF13C5AF4942}" type="presParOf" srcId="{00218D6F-2245-417F-BB93-77BF38FFBEA3}" destId="{2DF75EF9-600C-4874-A251-491DE25C2DDE}" srcOrd="1" destOrd="0" presId="urn:microsoft.com/office/officeart/2008/layout/LinedList"/>
    <dgm:cxn modelId="{9CA65418-4449-4AEB-89D3-7BCCE60985C5}" type="presParOf" srcId="{2DF75EF9-600C-4874-A251-491DE25C2DDE}" destId="{062A17EC-CF24-4A93-B272-2FE0B9A59FFF}" srcOrd="0" destOrd="0" presId="urn:microsoft.com/office/officeart/2008/layout/LinedList"/>
    <dgm:cxn modelId="{5AAAC440-59B4-4F84-8EAB-AEC4C7D8EC55}" type="presParOf" srcId="{2DF75EF9-600C-4874-A251-491DE25C2DDE}" destId="{1F0CF19F-629F-4539-A0BD-314A25786E4D}" srcOrd="1" destOrd="0" presId="urn:microsoft.com/office/officeart/2008/layout/LinedList"/>
    <dgm:cxn modelId="{DF152117-C62B-4257-BE92-4D27BE6EF565}" type="presParOf" srcId="{1F0CF19F-629F-4539-A0BD-314A25786E4D}" destId="{6C312F80-C208-4D86-BAF5-793210020600}" srcOrd="0" destOrd="0" presId="urn:microsoft.com/office/officeart/2008/layout/LinedList"/>
    <dgm:cxn modelId="{457733EE-857D-41F1-BA0E-185BFC6D11A4}" type="presParOf" srcId="{1F0CF19F-629F-4539-A0BD-314A25786E4D}" destId="{FB9903D7-5305-494F-9244-968BB6AA76B0}" srcOrd="1" destOrd="0" presId="urn:microsoft.com/office/officeart/2008/layout/LinedList"/>
    <dgm:cxn modelId="{5AE93A15-DC50-45F8-8FCF-1520F745ADBD}" type="presParOf" srcId="{1F0CF19F-629F-4539-A0BD-314A25786E4D}" destId="{2CCD317E-7BFD-411B-8D12-1E3D0ECBEAF9}" srcOrd="2" destOrd="0" presId="urn:microsoft.com/office/officeart/2008/layout/LinedList"/>
    <dgm:cxn modelId="{0F8490E2-E470-456E-9BD5-CA7624013BCD}" type="presParOf" srcId="{2DF75EF9-600C-4874-A251-491DE25C2DDE}" destId="{F35074F0-15F7-4552-8432-24B5A93E9626}" srcOrd="2" destOrd="0" presId="urn:microsoft.com/office/officeart/2008/layout/LinedList"/>
    <dgm:cxn modelId="{5153E990-B9DB-4E07-9E98-226EA52B4241}" type="presParOf" srcId="{2DF75EF9-600C-4874-A251-491DE25C2DDE}" destId="{D3DD85F0-1488-41CB-9FE9-CB0157A42D8F}" srcOrd="3" destOrd="0" presId="urn:microsoft.com/office/officeart/2008/layout/LinedList"/>
    <dgm:cxn modelId="{A5AFF8B0-5D4D-4C25-AE94-E125D2B51584}" type="presParOf" srcId="{2DF75EF9-600C-4874-A251-491DE25C2DDE}" destId="{DB09E0E8-9421-4706-AC64-68873F5B5678}" srcOrd="4" destOrd="0" presId="urn:microsoft.com/office/officeart/2008/layout/LinedList"/>
    <dgm:cxn modelId="{6ED40987-CD5A-409D-8382-7302CAF61A28}" type="presParOf" srcId="{DB09E0E8-9421-4706-AC64-68873F5B5678}" destId="{FF9B7C89-4A17-4D96-ACA9-F8CC4BB2B4D7}" srcOrd="0" destOrd="0" presId="urn:microsoft.com/office/officeart/2008/layout/LinedList"/>
    <dgm:cxn modelId="{9E6D5178-6C94-4E87-9346-99A9455EE70C}" type="presParOf" srcId="{DB09E0E8-9421-4706-AC64-68873F5B5678}" destId="{030F080D-41E4-4FFE-9D6D-8B73B81D6EE6}" srcOrd="1" destOrd="0" presId="urn:microsoft.com/office/officeart/2008/layout/LinedList"/>
    <dgm:cxn modelId="{7F1F00FE-9168-44E0-A262-6DE5AAFF0A6E}" type="presParOf" srcId="{DB09E0E8-9421-4706-AC64-68873F5B5678}" destId="{1E8D222A-2A0F-439A-B771-E0BD7D7374B2}" srcOrd="2" destOrd="0" presId="urn:microsoft.com/office/officeart/2008/layout/LinedList"/>
    <dgm:cxn modelId="{7C01CCC5-C9EB-4FE2-9C6C-B5C3B471C2D3}" type="presParOf" srcId="{2DF75EF9-600C-4874-A251-491DE25C2DDE}" destId="{F8F29B0F-AED0-4F03-8DB1-91EB1630D194}" srcOrd="5" destOrd="0" presId="urn:microsoft.com/office/officeart/2008/layout/LinedList"/>
    <dgm:cxn modelId="{E612A7E0-DB62-4A6E-89F5-08CF1260AFA0}" type="presParOf" srcId="{2DF75EF9-600C-4874-A251-491DE25C2DDE}" destId="{FCC9A226-9F61-41A6-A117-08E45857A2B6}" srcOrd="6" destOrd="0" presId="urn:microsoft.com/office/officeart/2008/layout/LinedList"/>
    <dgm:cxn modelId="{72F8F128-68B9-4C28-BC7B-AF45D77176CC}" type="presParOf" srcId="{2DF75EF9-600C-4874-A251-491DE25C2DDE}" destId="{BC0B8525-BF60-4BCB-AF85-3451C7075CC0}" srcOrd="7" destOrd="0" presId="urn:microsoft.com/office/officeart/2008/layout/LinedList"/>
    <dgm:cxn modelId="{7054D4FB-BF9E-42F3-9C6E-6B843F5EC816}" type="presParOf" srcId="{BC0B8525-BF60-4BCB-AF85-3451C7075CC0}" destId="{D8B53152-5DDC-47CC-A5B4-A2C4F5C8696C}" srcOrd="0" destOrd="0" presId="urn:microsoft.com/office/officeart/2008/layout/LinedList"/>
    <dgm:cxn modelId="{D9E693B0-76D6-4A89-A2E7-CDF5B3557DDC}" type="presParOf" srcId="{BC0B8525-BF60-4BCB-AF85-3451C7075CC0}" destId="{F9EDB772-F84D-40F4-BB70-3B357ABA8C3D}" srcOrd="1" destOrd="0" presId="urn:microsoft.com/office/officeart/2008/layout/LinedList"/>
    <dgm:cxn modelId="{C4EC1D3B-87E9-4020-B00E-A330021560F6}" type="presParOf" srcId="{BC0B8525-BF60-4BCB-AF85-3451C7075CC0}" destId="{85BCF5C0-D6DA-45C0-8303-5B6A43E0C730}" srcOrd="2" destOrd="0" presId="urn:microsoft.com/office/officeart/2008/layout/LinedList"/>
    <dgm:cxn modelId="{35A1AD15-020E-4D5B-BCB7-F86B35B0D3E4}" type="presParOf" srcId="{2DF75EF9-600C-4874-A251-491DE25C2DDE}" destId="{B089BDAD-B13C-4881-BE96-6E33F0DE052E}" srcOrd="8" destOrd="0" presId="urn:microsoft.com/office/officeart/2008/layout/LinedList"/>
    <dgm:cxn modelId="{B3DBF728-754D-4264-AD02-A0AE975E1C08}" type="presParOf" srcId="{2DF75EF9-600C-4874-A251-491DE25C2DDE}" destId="{253F5AF9-4688-4EE7-AD68-760DB257ECBB}" srcOrd="9" destOrd="0" presId="urn:microsoft.com/office/officeart/2008/layout/Lined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7F5CE-8033-42CB-8AA3-82B77ECA5F9B}">
      <dsp:nvSpPr>
        <dsp:cNvPr id="0" name=""/>
        <dsp:cNvSpPr/>
      </dsp:nvSpPr>
      <dsp:spPr>
        <a:xfrm>
          <a:off x="0" y="0"/>
          <a:ext cx="5930487" cy="0"/>
        </a:xfrm>
        <a:prstGeom prst="line">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2F75C1-83B7-4250-9EC2-902B5A3CAECE}">
      <dsp:nvSpPr>
        <dsp:cNvPr id="0" name=""/>
        <dsp:cNvSpPr/>
      </dsp:nvSpPr>
      <dsp:spPr>
        <a:xfrm>
          <a:off x="0" y="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STRATEGIC LEVEL </a:t>
          </a:r>
        </a:p>
        <a:p>
          <a:pPr marL="0" lvl="0" indent="0" algn="l" defTabSz="533400">
            <a:lnSpc>
              <a:spcPct val="90000"/>
            </a:lnSpc>
            <a:spcBef>
              <a:spcPct val="0"/>
            </a:spcBef>
            <a:spcAft>
              <a:spcPct val="35000"/>
            </a:spcAft>
            <a:buNone/>
          </a:pPr>
          <a:r>
            <a:rPr lang="fr-FR" sz="1200" b="0" kern="1200"/>
            <a:t>(Why?)</a:t>
          </a:r>
        </a:p>
      </dsp:txBody>
      <dsp:txXfrm>
        <a:off x="0" y="0"/>
        <a:ext cx="1186097" cy="800099"/>
      </dsp:txXfrm>
    </dsp:sp>
    <dsp:sp modelId="{35FEA346-9D4B-4E1C-BAE5-B78787B31BCE}">
      <dsp:nvSpPr>
        <dsp:cNvPr id="0" name=""/>
        <dsp:cNvSpPr/>
      </dsp:nvSpPr>
      <dsp:spPr>
        <a:xfrm>
          <a:off x="1275054" y="125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Target Zero (Zero accidents + Zero injuries)</a:t>
          </a:r>
        </a:p>
      </dsp:txBody>
      <dsp:txXfrm>
        <a:off x="1275054" y="12501"/>
        <a:ext cx="4655432" cy="250031"/>
      </dsp:txXfrm>
    </dsp:sp>
    <dsp:sp modelId="{C8AB6111-F737-4105-908E-FBBE2148224F}">
      <dsp:nvSpPr>
        <dsp:cNvPr id="0" name=""/>
        <dsp:cNvSpPr/>
      </dsp:nvSpPr>
      <dsp:spPr>
        <a:xfrm>
          <a:off x="1186097" y="2625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D4ABCA-F454-401C-8F78-F1A8DB2A89EE}">
      <dsp:nvSpPr>
        <dsp:cNvPr id="0" name=""/>
        <dsp:cNvSpPr/>
      </dsp:nvSpPr>
      <dsp:spPr>
        <a:xfrm>
          <a:off x="1275054" y="2750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Legal Framework</a:t>
          </a:r>
        </a:p>
      </dsp:txBody>
      <dsp:txXfrm>
        <a:off x="1275054" y="275034"/>
        <a:ext cx="4655432" cy="250031"/>
      </dsp:txXfrm>
    </dsp:sp>
    <dsp:sp modelId="{7E77AF17-C811-4944-96C4-0E87FB0005CC}">
      <dsp:nvSpPr>
        <dsp:cNvPr id="0" name=""/>
        <dsp:cNvSpPr/>
      </dsp:nvSpPr>
      <dsp:spPr>
        <a:xfrm>
          <a:off x="1186097" y="5250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1D9455-EA53-4483-8964-26AEA6A673F9}">
      <dsp:nvSpPr>
        <dsp:cNvPr id="0" name=""/>
        <dsp:cNvSpPr/>
      </dsp:nvSpPr>
      <dsp:spPr>
        <a:xfrm>
          <a:off x="1275054" y="5375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Specific Project Objectives</a:t>
          </a:r>
        </a:p>
      </dsp:txBody>
      <dsp:txXfrm>
        <a:off x="1275054" y="537567"/>
        <a:ext cx="4655432" cy="250031"/>
      </dsp:txXfrm>
    </dsp:sp>
    <dsp:sp modelId="{101CB417-3A76-4B83-B1C6-389721638B26}">
      <dsp:nvSpPr>
        <dsp:cNvPr id="0" name=""/>
        <dsp:cNvSpPr/>
      </dsp:nvSpPr>
      <dsp:spPr>
        <a:xfrm>
          <a:off x="1186097" y="7875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F7ED332-A221-4A9F-9A83-2A878475DC4C}">
      <dsp:nvSpPr>
        <dsp:cNvPr id="0" name=""/>
        <dsp:cNvSpPr/>
      </dsp:nvSpPr>
      <dsp:spPr>
        <a:xfrm>
          <a:off x="0" y="800099"/>
          <a:ext cx="5930487"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8A4F33-F7A4-46AB-8F8F-92D9FE6286A6}">
      <dsp:nvSpPr>
        <dsp:cNvPr id="0" name=""/>
        <dsp:cNvSpPr/>
      </dsp:nvSpPr>
      <dsp:spPr>
        <a:xfrm>
          <a:off x="0" y="8001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TACTICAL LEVEL </a:t>
          </a:r>
          <a:r>
            <a:rPr lang="fr-FR" sz="1200" b="0" kern="1200"/>
            <a:t>(What and who?)</a:t>
          </a:r>
        </a:p>
      </dsp:txBody>
      <dsp:txXfrm>
        <a:off x="0" y="800100"/>
        <a:ext cx="1186097" cy="800099"/>
      </dsp:txXfrm>
    </dsp:sp>
    <dsp:sp modelId="{A8415870-3690-4E74-B387-21745AC1CEA1}">
      <dsp:nvSpPr>
        <dsp:cNvPr id="0" name=""/>
        <dsp:cNvSpPr/>
      </dsp:nvSpPr>
      <dsp:spPr>
        <a:xfrm>
          <a:off x="1275054" y="8126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Contractor's and Key-Sub-contractor's commitment letters</a:t>
          </a:r>
        </a:p>
      </dsp:txBody>
      <dsp:txXfrm>
        <a:off x="1275054" y="812601"/>
        <a:ext cx="4655432" cy="250031"/>
      </dsp:txXfrm>
    </dsp:sp>
    <dsp:sp modelId="{78D3C1B3-2616-4182-94B4-6EEAFF2E90AB}">
      <dsp:nvSpPr>
        <dsp:cNvPr id="0" name=""/>
        <dsp:cNvSpPr/>
      </dsp:nvSpPr>
      <dsp:spPr>
        <a:xfrm>
          <a:off x="1186097" y="10626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722174-20DD-4A1D-983B-8898366CDE29}">
      <dsp:nvSpPr>
        <dsp:cNvPr id="0" name=""/>
        <dsp:cNvSpPr/>
      </dsp:nvSpPr>
      <dsp:spPr>
        <a:xfrm>
          <a:off x="1275054" y="10751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Contrat Terms &amp; Conditions</a:t>
          </a:r>
        </a:p>
      </dsp:txBody>
      <dsp:txXfrm>
        <a:off x="1275054" y="1075134"/>
        <a:ext cx="4655432" cy="250031"/>
      </dsp:txXfrm>
    </dsp:sp>
    <dsp:sp modelId="{4018BDBA-E542-42EB-B36B-FC11F439C523}">
      <dsp:nvSpPr>
        <dsp:cNvPr id="0" name=""/>
        <dsp:cNvSpPr/>
      </dsp:nvSpPr>
      <dsp:spPr>
        <a:xfrm>
          <a:off x="1186097" y="13251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2BE99D9-0C52-4C78-B79D-3AFFCF4783E8}">
      <dsp:nvSpPr>
        <dsp:cNvPr id="0" name=""/>
        <dsp:cNvSpPr/>
      </dsp:nvSpPr>
      <dsp:spPr>
        <a:xfrm>
          <a:off x="1275054" y="13376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Health &amp; Safety Minimum Requirements (this document)</a:t>
          </a:r>
        </a:p>
      </dsp:txBody>
      <dsp:txXfrm>
        <a:off x="1275054" y="1337667"/>
        <a:ext cx="4655432" cy="250031"/>
      </dsp:txXfrm>
    </dsp:sp>
    <dsp:sp modelId="{19F42F43-3CD8-445A-86E9-1DE715BD6690}">
      <dsp:nvSpPr>
        <dsp:cNvPr id="0" name=""/>
        <dsp:cNvSpPr/>
      </dsp:nvSpPr>
      <dsp:spPr>
        <a:xfrm>
          <a:off x="1186097" y="15876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21AD36-FC1B-42C9-8BF1-F01B40FA3CE5}">
      <dsp:nvSpPr>
        <dsp:cNvPr id="0" name=""/>
        <dsp:cNvSpPr/>
      </dsp:nvSpPr>
      <dsp:spPr>
        <a:xfrm>
          <a:off x="0" y="1600199"/>
          <a:ext cx="5930487" cy="0"/>
        </a:xfrm>
        <a:prstGeom prst="line">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DB7C37-8DD5-4A8A-B981-5694108C5F0C}">
      <dsp:nvSpPr>
        <dsp:cNvPr id="0" name=""/>
        <dsp:cNvSpPr/>
      </dsp:nvSpPr>
      <dsp:spPr>
        <a:xfrm>
          <a:off x="0" y="16002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OPERATIONAL LEVEL </a:t>
          </a:r>
        </a:p>
        <a:p>
          <a:pPr marL="0" lvl="0" indent="0" algn="l" defTabSz="533400">
            <a:lnSpc>
              <a:spcPct val="90000"/>
            </a:lnSpc>
            <a:spcBef>
              <a:spcPct val="0"/>
            </a:spcBef>
            <a:spcAft>
              <a:spcPct val="35000"/>
            </a:spcAft>
            <a:buNone/>
          </a:pPr>
          <a:r>
            <a:rPr lang="fr-FR" sz="1200" kern="1200"/>
            <a:t>(How?)</a:t>
          </a:r>
        </a:p>
      </dsp:txBody>
      <dsp:txXfrm>
        <a:off x="0" y="1600200"/>
        <a:ext cx="1186097" cy="800099"/>
      </dsp:txXfrm>
    </dsp:sp>
    <dsp:sp modelId="{703E0B6B-B635-404F-9ACB-E042E80A9F51}">
      <dsp:nvSpPr>
        <dsp:cNvPr id="0" name=""/>
        <dsp:cNvSpPr/>
      </dsp:nvSpPr>
      <dsp:spPr>
        <a:xfrm>
          <a:off x="1275054" y="16127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Health &amp; Safety Management Plan developped by Contractor</a:t>
          </a:r>
        </a:p>
      </dsp:txBody>
      <dsp:txXfrm>
        <a:off x="1275054" y="1612701"/>
        <a:ext cx="4655432" cy="250031"/>
      </dsp:txXfrm>
    </dsp:sp>
    <dsp:sp modelId="{CB8FFA1A-C977-44DD-A2B9-CE81FBDEA266}">
      <dsp:nvSpPr>
        <dsp:cNvPr id="0" name=""/>
        <dsp:cNvSpPr/>
      </dsp:nvSpPr>
      <dsp:spPr>
        <a:xfrm>
          <a:off x="1186097" y="18627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6CB6CA-A052-4E9D-A4CF-E6779FD1977B}">
      <dsp:nvSpPr>
        <dsp:cNvPr id="0" name=""/>
        <dsp:cNvSpPr/>
      </dsp:nvSpPr>
      <dsp:spPr>
        <a:xfrm>
          <a:off x="1275054" y="18752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Procedures, method statements and work instructions</a:t>
          </a:r>
        </a:p>
      </dsp:txBody>
      <dsp:txXfrm>
        <a:off x="1275054" y="1875234"/>
        <a:ext cx="4655432" cy="250031"/>
      </dsp:txXfrm>
    </dsp:sp>
    <dsp:sp modelId="{84D23A7E-1319-4775-A2A6-3A0B4A051C63}">
      <dsp:nvSpPr>
        <dsp:cNvPr id="0" name=""/>
        <dsp:cNvSpPr/>
      </dsp:nvSpPr>
      <dsp:spPr>
        <a:xfrm>
          <a:off x="1186097" y="21252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46ABD9-D580-4491-B933-97935E475780}">
      <dsp:nvSpPr>
        <dsp:cNvPr id="0" name=""/>
        <dsp:cNvSpPr/>
      </dsp:nvSpPr>
      <dsp:spPr>
        <a:xfrm>
          <a:off x="1275054" y="21377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Proactive actions (Health &amp; Safety rituals, fair + just behaviour ...)</a:t>
          </a:r>
        </a:p>
      </dsp:txBody>
      <dsp:txXfrm>
        <a:off x="1275054" y="2137767"/>
        <a:ext cx="4655432" cy="250031"/>
      </dsp:txXfrm>
    </dsp:sp>
    <dsp:sp modelId="{11DDA4E4-F611-43A0-AA48-FEE811656A81}">
      <dsp:nvSpPr>
        <dsp:cNvPr id="0" name=""/>
        <dsp:cNvSpPr/>
      </dsp:nvSpPr>
      <dsp:spPr>
        <a:xfrm>
          <a:off x="1186097" y="23877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D6022F-F723-49D9-A57D-1FC72D43DF31}">
      <dsp:nvSpPr>
        <dsp:cNvPr id="0" name=""/>
        <dsp:cNvSpPr/>
      </dsp:nvSpPr>
      <dsp:spPr>
        <a:xfrm>
          <a:off x="0" y="2400300"/>
          <a:ext cx="5930487"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1718F5-9011-4F54-A2FC-7E0A361A34CC}">
      <dsp:nvSpPr>
        <dsp:cNvPr id="0" name=""/>
        <dsp:cNvSpPr/>
      </dsp:nvSpPr>
      <dsp:spPr>
        <a:xfrm>
          <a:off x="0" y="2400300"/>
          <a:ext cx="1186097" cy="800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fr-FR" sz="1200" b="1" kern="1200"/>
            <a:t>RESULT LEVEL </a:t>
          </a:r>
        </a:p>
      </dsp:txBody>
      <dsp:txXfrm>
        <a:off x="0" y="2400300"/>
        <a:ext cx="1186097" cy="800099"/>
      </dsp:txXfrm>
    </dsp:sp>
    <dsp:sp modelId="{FB9903D7-5305-494F-9244-968BB6AA76B0}">
      <dsp:nvSpPr>
        <dsp:cNvPr id="0" name=""/>
        <dsp:cNvSpPr/>
      </dsp:nvSpPr>
      <dsp:spPr>
        <a:xfrm>
          <a:off x="1275054" y="2412801"/>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Key Performance Indicators achievement and reporting</a:t>
          </a:r>
        </a:p>
      </dsp:txBody>
      <dsp:txXfrm>
        <a:off x="1275054" y="2412801"/>
        <a:ext cx="4655432" cy="250031"/>
      </dsp:txXfrm>
    </dsp:sp>
    <dsp:sp modelId="{F35074F0-15F7-4552-8432-24B5A93E9626}">
      <dsp:nvSpPr>
        <dsp:cNvPr id="0" name=""/>
        <dsp:cNvSpPr/>
      </dsp:nvSpPr>
      <dsp:spPr>
        <a:xfrm>
          <a:off x="1186097" y="2662832"/>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0F080D-41E4-4FFE-9D6D-8B73B81D6EE6}">
      <dsp:nvSpPr>
        <dsp:cNvPr id="0" name=""/>
        <dsp:cNvSpPr/>
      </dsp:nvSpPr>
      <dsp:spPr>
        <a:xfrm>
          <a:off x="1275054" y="2675334"/>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Health &amp; Safety Culture</a:t>
          </a:r>
        </a:p>
      </dsp:txBody>
      <dsp:txXfrm>
        <a:off x="1275054" y="2675334"/>
        <a:ext cx="4655432" cy="250031"/>
      </dsp:txXfrm>
    </dsp:sp>
    <dsp:sp modelId="{F8F29B0F-AED0-4F03-8DB1-91EB1630D194}">
      <dsp:nvSpPr>
        <dsp:cNvPr id="0" name=""/>
        <dsp:cNvSpPr/>
      </dsp:nvSpPr>
      <dsp:spPr>
        <a:xfrm>
          <a:off x="1186097" y="2925365"/>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EDB772-F84D-40F4-BB70-3B357ABA8C3D}">
      <dsp:nvSpPr>
        <dsp:cNvPr id="0" name=""/>
        <dsp:cNvSpPr/>
      </dsp:nvSpPr>
      <dsp:spPr>
        <a:xfrm>
          <a:off x="1275054" y="2937867"/>
          <a:ext cx="4655432" cy="2500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fr-FR" sz="1100" kern="1200"/>
            <a:t>Continous improvement</a:t>
          </a:r>
        </a:p>
        <a:p>
          <a:pPr marL="0" lvl="0" indent="0" algn="l" defTabSz="488950">
            <a:lnSpc>
              <a:spcPct val="90000"/>
            </a:lnSpc>
            <a:spcBef>
              <a:spcPct val="0"/>
            </a:spcBef>
            <a:spcAft>
              <a:spcPct val="35000"/>
            </a:spcAft>
            <a:buNone/>
          </a:pPr>
          <a:endParaRPr lang="fr-FR" sz="1100" kern="1200"/>
        </a:p>
      </dsp:txBody>
      <dsp:txXfrm>
        <a:off x="1275054" y="2937867"/>
        <a:ext cx="4655432" cy="250031"/>
      </dsp:txXfrm>
    </dsp:sp>
    <dsp:sp modelId="{B089BDAD-B13C-4881-BE96-6E33F0DE052E}">
      <dsp:nvSpPr>
        <dsp:cNvPr id="0" name=""/>
        <dsp:cNvSpPr/>
      </dsp:nvSpPr>
      <dsp:spPr>
        <a:xfrm>
          <a:off x="1186097" y="3187898"/>
          <a:ext cx="4744389"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47D4AB00C57048AC2CA072C25BDD2A" ma:contentTypeVersion="8" ma:contentTypeDescription="Create a new document." ma:contentTypeScope="" ma:versionID="968a45be64b63f1993d11eb2b0d69fe0">
  <xsd:schema xmlns:xsd="http://www.w3.org/2001/XMLSchema" xmlns:xs="http://www.w3.org/2001/XMLSchema" xmlns:p="http://schemas.microsoft.com/office/2006/metadata/properties" xmlns:ns2="87037488-ec5d-4aba-84c2-9b1d22638e8e" xmlns:ns3="18623cb0-d230-4ac0-9d9a-af5fb7615117" xmlns:ns4="153e4eeb-db90-4128-8d14-ef4723f8e6a6" targetNamespace="http://schemas.microsoft.com/office/2006/metadata/properties" ma:root="true" ma:fieldsID="4414c3fe166cdd33417e05645ed45ffc" ns2:_="" ns3:_="" ns4:_="">
    <xsd:import namespace="87037488-ec5d-4aba-84c2-9b1d22638e8e"/>
    <xsd:import namespace="18623cb0-d230-4ac0-9d9a-af5fb7615117"/>
    <xsd:import namespace="153e4eeb-db90-4128-8d14-ef4723f8e6a6"/>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6f9e097-4612-4085-b116-9b21663ad677}" ma:internalName="TaxCatchAll" ma:showField="CatchAllData" ma:web="153e4eeb-db90-4128-8d14-ef4723f8e6a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6f9e097-4612-4085-b116-9b21663ad677}" ma:internalName="TaxCatchAllLabel" ma:readOnly="true" ma:showField="CatchAllDataLabel" ma:web="153e4eeb-db90-4128-8d14-ef4723f8e6a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8623cb0-d230-4ac0-9d9a-af5fb761511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3e4eeb-db90-4128-8d14-ef4723f8e6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bf472f7-a010-4b5a-bb99-a26ed4c99680"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7D456B-7D99-4188-9C3E-356A82F18E9F}">
  <ds:schemaRefs>
    <ds:schemaRef ds:uri="http://schemas.openxmlformats.org/officeDocument/2006/bibliography"/>
  </ds:schemaRefs>
</ds:datastoreItem>
</file>

<file path=customXml/itemProps2.xml><?xml version="1.0" encoding="utf-8"?>
<ds:datastoreItem xmlns:ds="http://schemas.openxmlformats.org/officeDocument/2006/customXml" ds:itemID="{F48E5261-9CC0-4030-A640-55FC67B581AC}">
  <ds:schemaRefs>
    <ds:schemaRef ds:uri="18623cb0-d230-4ac0-9d9a-af5fb7615117"/>
    <ds:schemaRef ds:uri="153e4eeb-db90-4128-8d14-ef4723f8e6a6"/>
    <ds:schemaRef ds:uri="http://schemas.microsoft.com/office/2006/metadata/properties"/>
    <ds:schemaRef ds:uri="http://schemas.microsoft.com/office/2006/documentManagement/types"/>
    <ds:schemaRef ds:uri="http://purl.org/dc/terms/"/>
    <ds:schemaRef ds:uri="http://purl.org/dc/elements/1.1/"/>
    <ds:schemaRef ds:uri="http://purl.org/dc/dcmitype/"/>
    <ds:schemaRef ds:uri="87037488-ec5d-4aba-84c2-9b1d22638e8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1E04F5B-71CB-479F-8A56-ADB633EE1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18623cb0-d230-4ac0-9d9a-af5fb7615117"/>
    <ds:schemaRef ds:uri="153e4eeb-db90-4128-8d14-ef4723f8e6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9EEBD-6479-4695-A5A4-8A98F0470D65}">
  <ds:schemaRefs>
    <ds:schemaRef ds:uri="Microsoft.SharePoint.Taxonomy.ContentTypeSync"/>
  </ds:schemaRefs>
</ds:datastoreItem>
</file>

<file path=customXml/itemProps5.xml><?xml version="1.0" encoding="utf-8"?>
<ds:datastoreItem xmlns:ds="http://schemas.openxmlformats.org/officeDocument/2006/customXml" ds:itemID="{4D3779C3-0790-4538-8A5D-C01B2E5E9A6C}">
  <ds:schemaRefs>
    <ds:schemaRef ds:uri="http://schemas.microsoft.com/sharepoint/v3/contenttype/forms"/>
  </ds:schemaRefs>
</ds:datastoreItem>
</file>

<file path=docMetadata/LabelInfo.xml><?xml version="1.0" encoding="utf-8"?>
<clbl:labelList xmlns:clbl="http://schemas.microsoft.com/office/2020/mipLabelMetadata">
  <clbl:label id="{c135c4ba-2280-41f8-be7d-6f21d368baa3}" enabled="1" method="Standard" siteId="{24139d14-c62c-4c47-8bdd-ce71ea1d50cf}" removed="0"/>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7950</Words>
  <Characters>45320</Characters>
  <Application>Microsoft Office Word</Application>
  <DocSecurity>0</DocSecurity>
  <Lines>377</Lines>
  <Paragraphs>106</Paragraphs>
  <ScaleCrop>false</ScaleCrop>
  <Company/>
  <LinksUpToDate>false</LinksUpToDate>
  <CharactersWithSpaces>53164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FIOUX Alexandra (ENGIE Renewables)</dc:creator>
  <cp:keywords/>
  <dc:description/>
  <cp:lastModifiedBy>VAN DEN DRIESSCHE Werner (ENGIE Belgium)</cp:lastModifiedBy>
  <cp:revision>2</cp:revision>
  <dcterms:created xsi:type="dcterms:W3CDTF">2024-08-28T05:33:00Z</dcterms:created>
  <dcterms:modified xsi:type="dcterms:W3CDTF">2024-08-28T05:33:00Z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35c4ba-2280-41f8-be7d-6f21d368baa3_SiteId">
    <vt:lpwstr>24139d14-c62c-4c47-8bdd-ce71ea1d50cf</vt:lpwstr>
  </property>
  <property fmtid="{D5CDD505-2E9C-101B-9397-08002B2CF9AE}" pid="3" name="MSIP_Label_c135c4ba-2280-41f8-be7d-6f21d368baa3_ContentBits">
    <vt:lpwstr>0</vt:lpwstr>
  </property>
  <property fmtid="{D5CDD505-2E9C-101B-9397-08002B2CF9AE}" pid="4" name="MSIP_Label_c135c4ba-2280-41f8-be7d-6f21d368baa3_Enabled">
    <vt:lpwstr>true</vt:lpwstr>
  </property>
  <property fmtid="{D5CDD505-2E9C-101B-9397-08002B2CF9AE}" pid="5" name="MSIP_Label_c135c4ba-2280-41f8-be7d-6f21d368baa3_Method">
    <vt:lpwstr>Standard</vt:lpwstr>
  </property>
  <property fmtid="{D5CDD505-2E9C-101B-9397-08002B2CF9AE}" pid="6" name="ContentTypeId">
    <vt:lpwstr>0x010100A347D4AB00C57048AC2CA072C25BDD2A</vt:lpwstr>
  </property>
  <property fmtid="{D5CDD505-2E9C-101B-9397-08002B2CF9AE}" pid="7" name="MSIP_Label_c135c4ba-2280-41f8-be7d-6f21d368baa3_Name">
    <vt:lpwstr>c135c4ba-2280-41f8-be7d-6f21d368baa3</vt:lpwstr>
  </property>
  <property fmtid="{D5CDD505-2E9C-101B-9397-08002B2CF9AE}" pid="8" name="MSIP_Label_c135c4ba-2280-41f8-be7d-6f21d368baa3_SetDate">
    <vt:lpwstr>2022-10-04T16:50:47Z</vt:lpwstr>
  </property>
  <property fmtid="{D5CDD505-2E9C-101B-9397-08002B2CF9AE}" pid="9" name="MSIP_Label_c135c4ba-2280-41f8-be7d-6f21d368baa3_ActionId">
    <vt:lpwstr>e5bd47aa-5236-4873-bdcf-3a05c3ce33c1</vt:lpwstr>
  </property>
  <property fmtid="{D5CDD505-2E9C-101B-9397-08002B2CF9AE}" pid="10" name="Security Classification">
    <vt:lpwstr/>
  </property>
  <property fmtid="{D5CDD505-2E9C-101B-9397-08002B2CF9AE}" pid="11" name="MediaServiceImageTags">
    <vt:lpwstr/>
  </property>
</Properties>
</file>