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861"/>
        <w:gridCol w:w="3402"/>
        <w:gridCol w:w="1985"/>
        <w:gridCol w:w="675"/>
      </w:tblGrid>
      <w:tr w:rsidR="00AB7CBD" w:rsidRPr="002A50C0" w:rsidTr="005E19FF">
        <w:trPr>
          <w:cantSplit/>
        </w:trPr>
        <w:tc>
          <w:tcPr>
            <w:tcW w:w="3861" w:type="dxa"/>
            <w:vMerge w:val="restart"/>
            <w:tcBorders>
              <w:top w:val="nil"/>
              <w:left w:val="nil"/>
            </w:tcBorders>
          </w:tcPr>
          <w:p w:rsidR="00AB7CBD" w:rsidRPr="00D5064A" w:rsidRDefault="00AB7CBD" w:rsidP="00BD1EAE">
            <w:pPr>
              <w:jc w:val="center"/>
              <w:rPr>
                <w:rFonts w:ascii="Calibri" w:hAnsi="Calibri"/>
                <w:b/>
                <w:bCs/>
                <w:sz w:val="8"/>
                <w:szCs w:val="16"/>
                <w:lang w:val="en-GB"/>
              </w:rPr>
            </w:pPr>
            <w:bookmarkStart w:id="0" w:name="Code" w:colFirst="2" w:colLast="2"/>
          </w:p>
          <w:p w:rsidR="00AB7CBD" w:rsidRPr="002A50C0" w:rsidRDefault="00AB7CBD">
            <w:pPr>
              <w:rPr>
                <w:b/>
                <w:sz w:val="24"/>
              </w:rPr>
            </w:pPr>
            <w:r w:rsidRPr="002A50C0">
              <w:rPr>
                <w:noProof/>
                <w:lang w:val="en-US"/>
              </w:rPr>
              <w:drawing>
                <wp:inline distT="0" distB="0" distL="0" distR="0" wp14:anchorId="5AD01E56" wp14:editId="7D28B4E9">
                  <wp:extent cx="1597660" cy="1080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090" t="-41419" r="-15520" b="-44763"/>
                          <a:stretch/>
                        </pic:blipFill>
                        <pic:spPr bwMode="auto">
                          <a:xfrm>
                            <a:off x="0" y="0"/>
                            <a:ext cx="1675666" cy="11327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right w:val="nil"/>
            </w:tcBorders>
            <w:vAlign w:val="center"/>
          </w:tcPr>
          <w:p w:rsidR="00AB7CBD" w:rsidRPr="002A50C0" w:rsidRDefault="00AB7CBD" w:rsidP="0088037A">
            <w:pPr>
              <w:pStyle w:val="TabeltekstvetKCD"/>
            </w:pPr>
            <w:r w:rsidRPr="002A50C0">
              <w:t>Document/Deel/Versie:</w:t>
            </w:r>
          </w:p>
          <w:p w:rsidR="00AB7CBD" w:rsidRPr="002A50C0" w:rsidRDefault="00AB7CBD" w:rsidP="00B46D8F">
            <w:pPr>
              <w:pStyle w:val="MetadatasmallKCD"/>
              <w:rPr>
                <w:lang w:val="nl-NL"/>
              </w:rPr>
            </w:pPr>
            <w:r w:rsidRPr="002A50C0">
              <w:rPr>
                <w:lang w:val="nl-NL"/>
              </w:rPr>
              <w:t>(Document/Part/Version)</w:t>
            </w:r>
          </w:p>
        </w:tc>
        <w:tc>
          <w:tcPr>
            <w:tcW w:w="1985" w:type="dxa"/>
            <w:tcBorders>
              <w:left w:val="nil"/>
              <w:bottom w:val="single" w:sz="4" w:space="0" w:color="auto"/>
              <w:right w:val="single" w:sz="4" w:space="0" w:color="auto"/>
            </w:tcBorders>
          </w:tcPr>
          <w:p w:rsidR="00AB7CBD" w:rsidRPr="002A50C0" w:rsidRDefault="00AB7CBD" w:rsidP="00FC7925">
            <w:pPr>
              <w:pStyle w:val="DocumentnummerKCD"/>
              <w:rPr>
                <w:lang w:val="nl-NL"/>
              </w:rPr>
            </w:pPr>
            <w:r w:rsidRPr="00594641">
              <w:rPr>
                <w:lang w:val="nl-NL"/>
              </w:rPr>
              <w:t>10000004881</w:t>
            </w:r>
            <w:r>
              <w:rPr>
                <w:lang w:val="nl-NL"/>
              </w:rPr>
              <w:t>/000</w:t>
            </w:r>
            <w:r w:rsidRPr="002A50C0">
              <w:rPr>
                <w:lang w:val="nl-NL"/>
              </w:rPr>
              <w:t>/</w:t>
            </w:r>
          </w:p>
        </w:tc>
        <w:tc>
          <w:tcPr>
            <w:tcW w:w="675" w:type="dxa"/>
            <w:tcBorders>
              <w:left w:val="single" w:sz="4" w:space="0" w:color="auto"/>
              <w:bottom w:val="single" w:sz="4" w:space="0" w:color="auto"/>
            </w:tcBorders>
          </w:tcPr>
          <w:p w:rsidR="00AB7CBD" w:rsidRPr="002A50C0" w:rsidRDefault="00F537E4" w:rsidP="00550AA1">
            <w:pPr>
              <w:pStyle w:val="DocumentversieKCD"/>
              <w:jc w:val="center"/>
            </w:pPr>
            <w:r>
              <w:t>1</w:t>
            </w:r>
            <w:r w:rsidR="00550AA1">
              <w:t>2</w:t>
            </w:r>
          </w:p>
        </w:tc>
      </w:tr>
      <w:bookmarkEnd w:id="0"/>
      <w:tr w:rsidR="00C207AF" w:rsidRPr="002A50C0" w:rsidTr="005E19FF">
        <w:trPr>
          <w:cantSplit/>
        </w:trPr>
        <w:tc>
          <w:tcPr>
            <w:tcW w:w="3861" w:type="dxa"/>
            <w:vMerge/>
            <w:tcBorders>
              <w:left w:val="nil"/>
            </w:tcBorders>
          </w:tcPr>
          <w:p w:rsidR="00C207AF" w:rsidRPr="002A50C0" w:rsidRDefault="00C207AF">
            <w:pPr>
              <w:rPr>
                <w:b/>
              </w:rPr>
            </w:pPr>
          </w:p>
        </w:tc>
        <w:tc>
          <w:tcPr>
            <w:tcW w:w="3402" w:type="dxa"/>
            <w:tcBorders>
              <w:right w:val="nil"/>
            </w:tcBorders>
            <w:vAlign w:val="center"/>
          </w:tcPr>
          <w:p w:rsidR="00C207AF" w:rsidRPr="002A50C0" w:rsidRDefault="0073531F" w:rsidP="0073531F">
            <w:pPr>
              <w:pStyle w:val="TabeltekstvetKCD"/>
            </w:pPr>
            <w:r w:rsidRPr="002A50C0">
              <w:t xml:space="preserve">Onderwerp </w:t>
            </w:r>
            <w:r w:rsidRPr="002A50C0">
              <w:rPr>
                <w:b w:val="0"/>
                <w:sz w:val="16"/>
              </w:rPr>
              <w:t>(Subject)</w:t>
            </w:r>
            <w:r w:rsidR="00C207AF" w:rsidRPr="002A50C0">
              <w:t>:</w:t>
            </w:r>
            <w:r w:rsidRPr="002A50C0">
              <w:t xml:space="preserve"> </w:t>
            </w:r>
            <w:r w:rsidR="00E13BE7" w:rsidRPr="002A50C0">
              <w:fldChar w:fldCharType="begin"/>
            </w:r>
            <w:r w:rsidR="00C207AF" w:rsidRPr="002A50C0">
              <w:instrText xml:space="preserve"> ASK Index "Typ de revisieindex in a.u.b. !" \* MERGEFORMAT </w:instrText>
            </w:r>
            <w:r w:rsidR="00E13BE7" w:rsidRPr="002A50C0">
              <w:fldChar w:fldCharType="separate"/>
            </w:r>
            <w:bookmarkStart w:id="1" w:name="Index"/>
            <w:r w:rsidR="009E4A4B">
              <w:br/>
            </w:r>
            <w:bookmarkEnd w:id="1"/>
            <w:r w:rsidR="00E13BE7" w:rsidRPr="002A50C0">
              <w:fldChar w:fldCharType="end"/>
            </w:r>
          </w:p>
        </w:tc>
        <w:tc>
          <w:tcPr>
            <w:tcW w:w="2660" w:type="dxa"/>
            <w:gridSpan w:val="2"/>
            <w:tcBorders>
              <w:left w:val="nil"/>
            </w:tcBorders>
            <w:vAlign w:val="center"/>
          </w:tcPr>
          <w:p w:rsidR="00C207AF" w:rsidRPr="002A50C0" w:rsidRDefault="00AB7CBD" w:rsidP="005E4B1B">
            <w:pPr>
              <w:pStyle w:val="OnderwerpcodeKCD"/>
            </w:pPr>
            <w:r>
              <w:t>SAF.450</w:t>
            </w:r>
          </w:p>
        </w:tc>
      </w:tr>
      <w:tr w:rsidR="00C207AF" w:rsidRPr="002A50C0" w:rsidTr="005E19FF">
        <w:trPr>
          <w:cantSplit/>
        </w:trPr>
        <w:tc>
          <w:tcPr>
            <w:tcW w:w="3861" w:type="dxa"/>
            <w:vMerge/>
            <w:tcBorders>
              <w:left w:val="nil"/>
            </w:tcBorders>
          </w:tcPr>
          <w:p w:rsidR="00C207AF" w:rsidRPr="002A50C0" w:rsidRDefault="00C207AF">
            <w:pPr>
              <w:rPr>
                <w:b/>
              </w:rPr>
            </w:pPr>
          </w:p>
        </w:tc>
        <w:tc>
          <w:tcPr>
            <w:tcW w:w="5387" w:type="dxa"/>
            <w:gridSpan w:val="2"/>
            <w:vAlign w:val="center"/>
          </w:tcPr>
          <w:p w:rsidR="00C207AF" w:rsidRPr="002A50C0" w:rsidRDefault="00C207AF" w:rsidP="0088037A">
            <w:pPr>
              <w:pStyle w:val="TabelmetadataKCD"/>
            </w:pPr>
            <w:r w:rsidRPr="002A50C0">
              <w:t>Tekst - Figuren - Geïntegreerde bijlagen</w:t>
            </w:r>
          </w:p>
        </w:tc>
        <w:tc>
          <w:tcPr>
            <w:tcW w:w="675" w:type="dxa"/>
          </w:tcPr>
          <w:p w:rsidR="00C207AF" w:rsidRPr="002A50C0" w:rsidRDefault="00BA19AC" w:rsidP="005E19FF">
            <w:pPr>
              <w:pStyle w:val="TabelmetadataKCD"/>
              <w:jc w:val="center"/>
            </w:pPr>
            <w:fldSimple w:instr=" NUMPAGES   \* MERGEFORMAT ">
              <w:r>
                <w:rPr>
                  <w:noProof/>
                </w:rPr>
                <w:t>15</w:t>
              </w:r>
            </w:fldSimple>
          </w:p>
        </w:tc>
      </w:tr>
      <w:tr w:rsidR="00C207AF" w:rsidRPr="002A50C0" w:rsidTr="005E19FF">
        <w:trPr>
          <w:cantSplit/>
        </w:trPr>
        <w:tc>
          <w:tcPr>
            <w:tcW w:w="3861" w:type="dxa"/>
            <w:vMerge/>
            <w:tcBorders>
              <w:left w:val="nil"/>
            </w:tcBorders>
          </w:tcPr>
          <w:p w:rsidR="00C207AF" w:rsidRPr="002A50C0" w:rsidRDefault="00C207AF">
            <w:pPr>
              <w:rPr>
                <w:b/>
              </w:rPr>
            </w:pPr>
          </w:p>
        </w:tc>
        <w:tc>
          <w:tcPr>
            <w:tcW w:w="5387" w:type="dxa"/>
            <w:gridSpan w:val="2"/>
            <w:vAlign w:val="center"/>
          </w:tcPr>
          <w:p w:rsidR="00C207AF" w:rsidRPr="002A50C0" w:rsidRDefault="00C207AF" w:rsidP="0088037A">
            <w:pPr>
              <w:pStyle w:val="TabelmetadataKCD"/>
            </w:pPr>
            <w:r w:rsidRPr="002A50C0">
              <w:t>Niet-geïntegreerde bijlagen</w:t>
            </w:r>
          </w:p>
        </w:tc>
        <w:tc>
          <w:tcPr>
            <w:tcW w:w="675" w:type="dxa"/>
          </w:tcPr>
          <w:p w:rsidR="00C207AF" w:rsidRPr="002A50C0" w:rsidRDefault="00AB7CBD" w:rsidP="005E19FF">
            <w:pPr>
              <w:pStyle w:val="TabelmetadataKCD"/>
              <w:jc w:val="center"/>
            </w:pPr>
            <w:r>
              <w:t>-</w:t>
            </w:r>
          </w:p>
        </w:tc>
      </w:tr>
      <w:tr w:rsidR="00C207AF" w:rsidRPr="002A50C0" w:rsidTr="005E19FF">
        <w:trPr>
          <w:cantSplit/>
          <w:trHeight w:val="245"/>
        </w:trPr>
        <w:tc>
          <w:tcPr>
            <w:tcW w:w="3861" w:type="dxa"/>
            <w:vMerge/>
            <w:tcBorders>
              <w:left w:val="nil"/>
            </w:tcBorders>
          </w:tcPr>
          <w:p w:rsidR="00C207AF" w:rsidRPr="002A50C0" w:rsidRDefault="00C207AF">
            <w:pPr>
              <w:rPr>
                <w:b/>
              </w:rPr>
            </w:pPr>
          </w:p>
        </w:tc>
        <w:tc>
          <w:tcPr>
            <w:tcW w:w="5387" w:type="dxa"/>
            <w:gridSpan w:val="2"/>
            <w:tcBorders>
              <w:bottom w:val="single" w:sz="4" w:space="0" w:color="auto"/>
            </w:tcBorders>
            <w:vAlign w:val="center"/>
          </w:tcPr>
          <w:p w:rsidR="00C207AF" w:rsidRPr="002A50C0" w:rsidRDefault="00C207AF" w:rsidP="0088037A">
            <w:pPr>
              <w:pStyle w:val="TabelmetadataKCD"/>
            </w:pPr>
            <w:r w:rsidRPr="002A50C0">
              <w:t>Totaal aantal bladzijden</w:t>
            </w:r>
          </w:p>
        </w:tc>
        <w:tc>
          <w:tcPr>
            <w:tcW w:w="675" w:type="dxa"/>
          </w:tcPr>
          <w:p w:rsidR="00C207AF" w:rsidRPr="002A50C0" w:rsidRDefault="00BA19AC" w:rsidP="005E19FF">
            <w:pPr>
              <w:pStyle w:val="TabelmetadataKCD"/>
              <w:jc w:val="center"/>
            </w:pPr>
            <w:fldSimple w:instr=" NUMPAGES   \* MERGEFORMAT ">
              <w:r>
                <w:rPr>
                  <w:noProof/>
                </w:rPr>
                <w:t>15</w:t>
              </w:r>
            </w:fldSimple>
          </w:p>
        </w:tc>
      </w:tr>
      <w:tr w:rsidR="00B46D8F" w:rsidRPr="002A50C0" w:rsidTr="00663FF1">
        <w:trPr>
          <w:cantSplit/>
        </w:trPr>
        <w:tc>
          <w:tcPr>
            <w:tcW w:w="3861" w:type="dxa"/>
            <w:vMerge/>
            <w:tcBorders>
              <w:left w:val="nil"/>
              <w:bottom w:val="nil"/>
              <w:right w:val="nil"/>
            </w:tcBorders>
          </w:tcPr>
          <w:p w:rsidR="00B46D8F" w:rsidRPr="002A50C0" w:rsidRDefault="00B46D8F">
            <w:pPr>
              <w:rPr>
                <w:b/>
              </w:rPr>
            </w:pPr>
          </w:p>
        </w:tc>
        <w:tc>
          <w:tcPr>
            <w:tcW w:w="3402" w:type="dxa"/>
            <w:tcBorders>
              <w:top w:val="nil"/>
              <w:left w:val="nil"/>
              <w:bottom w:val="nil"/>
              <w:right w:val="nil"/>
            </w:tcBorders>
            <w:vAlign w:val="center"/>
          </w:tcPr>
          <w:p w:rsidR="00B46D8F" w:rsidRPr="002A50C0" w:rsidRDefault="00B46D8F" w:rsidP="001D6FA5">
            <w:pPr>
              <w:pStyle w:val="TabelmetadatavetKCD"/>
            </w:pPr>
          </w:p>
        </w:tc>
        <w:tc>
          <w:tcPr>
            <w:tcW w:w="2660" w:type="dxa"/>
            <w:gridSpan w:val="2"/>
            <w:tcBorders>
              <w:top w:val="nil"/>
              <w:left w:val="nil"/>
              <w:bottom w:val="nil"/>
              <w:right w:val="nil"/>
            </w:tcBorders>
          </w:tcPr>
          <w:p w:rsidR="00B46D8F" w:rsidRPr="002A50C0" w:rsidRDefault="00B46D8F" w:rsidP="00B46D8F">
            <w:pPr>
              <w:pStyle w:val="TabelmetadatavetKCD"/>
            </w:pPr>
          </w:p>
        </w:tc>
      </w:tr>
    </w:tbl>
    <w:p w:rsidR="0046593C" w:rsidRPr="002A50C0" w:rsidRDefault="0046593C">
      <w:pPr>
        <w:rPr>
          <w:sz w:val="8"/>
        </w:rPr>
      </w:pPr>
    </w:p>
    <w:tbl>
      <w:tblPr>
        <w:tblStyle w:val="Tabelraster"/>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5"/>
        <w:gridCol w:w="3119"/>
      </w:tblGrid>
      <w:tr w:rsidR="00B21D06" w:rsidRPr="002A50C0" w:rsidTr="008B2DD2">
        <w:tc>
          <w:tcPr>
            <w:tcW w:w="3969" w:type="dxa"/>
            <w:vAlign w:val="bottom"/>
          </w:tcPr>
          <w:p w:rsidR="00B21D06" w:rsidRPr="002A50C0" w:rsidRDefault="00B21D06" w:rsidP="00B2537B">
            <w:pPr>
              <w:pStyle w:val="AdresKCD"/>
            </w:pPr>
            <w:r w:rsidRPr="002A50C0">
              <w:t>KERNCENTRALE DOEL</w:t>
            </w:r>
          </w:p>
          <w:p w:rsidR="00B21D06" w:rsidRPr="002A50C0" w:rsidRDefault="00B21D06" w:rsidP="00B2537B">
            <w:pPr>
              <w:pStyle w:val="AdresKCD"/>
            </w:pPr>
            <w:r w:rsidRPr="002A50C0">
              <w:t>HAVEN 1800</w:t>
            </w:r>
          </w:p>
          <w:p w:rsidR="00B21D06" w:rsidRPr="002A50C0" w:rsidRDefault="00B21D06" w:rsidP="00B2537B">
            <w:pPr>
              <w:pStyle w:val="AdresKCD"/>
            </w:pPr>
            <w:r w:rsidRPr="002A50C0">
              <w:t>SCHELDEMOLENSTRAAT</w:t>
            </w:r>
          </w:p>
          <w:p w:rsidR="00B21D06" w:rsidRPr="002A50C0" w:rsidRDefault="00B21D06" w:rsidP="00B2537B">
            <w:pPr>
              <w:pStyle w:val="AdresKCD"/>
            </w:pPr>
            <w:r w:rsidRPr="002A50C0">
              <w:t>B-9130 DOEL</w:t>
            </w:r>
          </w:p>
        </w:tc>
        <w:tc>
          <w:tcPr>
            <w:tcW w:w="2835" w:type="dxa"/>
            <w:vAlign w:val="bottom"/>
          </w:tcPr>
          <w:p w:rsidR="00B21D06" w:rsidRPr="002A50C0" w:rsidRDefault="00B21D06" w:rsidP="0070623B">
            <w:pPr>
              <w:pStyle w:val="VertrouwelijkheidKCD"/>
            </w:pPr>
          </w:p>
        </w:tc>
        <w:tc>
          <w:tcPr>
            <w:tcW w:w="3119" w:type="dxa"/>
            <w:vAlign w:val="bottom"/>
          </w:tcPr>
          <w:p w:rsidR="00B21D06" w:rsidRPr="004A7383" w:rsidRDefault="00B21D06" w:rsidP="0070623B">
            <w:pPr>
              <w:pStyle w:val="VertrouwelijkheidKCD"/>
            </w:pPr>
          </w:p>
        </w:tc>
      </w:tr>
      <w:tr w:rsidR="00B21D06" w:rsidRPr="002A50C0" w:rsidTr="008B2DD2">
        <w:tc>
          <w:tcPr>
            <w:tcW w:w="3969" w:type="dxa"/>
            <w:vAlign w:val="bottom"/>
          </w:tcPr>
          <w:p w:rsidR="00B21D06" w:rsidRPr="002A50C0" w:rsidRDefault="00B21D06" w:rsidP="00B2537B">
            <w:pPr>
              <w:pStyle w:val="AdresKCD"/>
            </w:pPr>
          </w:p>
        </w:tc>
        <w:tc>
          <w:tcPr>
            <w:tcW w:w="2835" w:type="dxa"/>
            <w:vAlign w:val="bottom"/>
          </w:tcPr>
          <w:p w:rsidR="00B21D06" w:rsidRPr="002A50C0" w:rsidRDefault="00B21D06" w:rsidP="0070623B">
            <w:pPr>
              <w:pStyle w:val="VertrouwelijkheidKCD"/>
            </w:pPr>
          </w:p>
        </w:tc>
        <w:tc>
          <w:tcPr>
            <w:tcW w:w="3119" w:type="dxa"/>
            <w:vAlign w:val="bottom"/>
          </w:tcPr>
          <w:p w:rsidR="00B21D06" w:rsidRPr="000541CD" w:rsidRDefault="00B21D06" w:rsidP="00F537E4">
            <w:pPr>
              <w:jc w:val="right"/>
              <w:rPr>
                <w:b/>
                <w:sz w:val="28"/>
              </w:rPr>
            </w:pPr>
          </w:p>
        </w:tc>
      </w:tr>
    </w:tbl>
    <w:p w:rsidR="00ED3C6B" w:rsidRPr="002A50C0" w:rsidRDefault="00ED3C6B">
      <w:pPr>
        <w:rPr>
          <w:sz w:val="8"/>
        </w:rPr>
      </w:pPr>
    </w:p>
    <w:tbl>
      <w:tblPr>
        <w:tblStyle w:val="Tabelraster"/>
        <w:tblW w:w="0" w:type="auto"/>
        <w:tblInd w:w="108" w:type="dxa"/>
        <w:tblLook w:val="04A0" w:firstRow="1" w:lastRow="0" w:firstColumn="1" w:lastColumn="0" w:noHBand="0" w:noVBand="1"/>
      </w:tblPr>
      <w:tblGrid>
        <w:gridCol w:w="3919"/>
        <w:gridCol w:w="5829"/>
      </w:tblGrid>
      <w:tr w:rsidR="00090313" w:rsidRPr="002A50C0" w:rsidTr="00D47E51">
        <w:tc>
          <w:tcPr>
            <w:tcW w:w="3969" w:type="dxa"/>
            <w:tcBorders>
              <w:bottom w:val="nil"/>
              <w:right w:val="nil"/>
            </w:tcBorders>
          </w:tcPr>
          <w:p w:rsidR="00090313" w:rsidRPr="00114E4B" w:rsidRDefault="00090313" w:rsidP="0088037A">
            <w:pPr>
              <w:pStyle w:val="MetadataTitelKCD"/>
              <w:rPr>
                <w:lang w:val="fr-BE"/>
              </w:rPr>
            </w:pPr>
            <w:r w:rsidRPr="00114E4B">
              <w:rPr>
                <w:lang w:val="fr-BE"/>
              </w:rPr>
              <w:t>CLASSIFICATIECODE / KORTE TITEL:</w:t>
            </w:r>
          </w:p>
          <w:p w:rsidR="00B46D8F" w:rsidRPr="00114E4B" w:rsidRDefault="00B46D8F" w:rsidP="00B46D8F">
            <w:pPr>
              <w:pStyle w:val="MetadatasmallKCD"/>
              <w:rPr>
                <w:lang w:val="fr-BE"/>
              </w:rPr>
            </w:pPr>
            <w:r w:rsidRPr="00114E4B">
              <w:rPr>
                <w:lang w:val="fr-BE"/>
              </w:rPr>
              <w:t>(Classification Code / Description)</w:t>
            </w:r>
          </w:p>
        </w:tc>
        <w:tc>
          <w:tcPr>
            <w:tcW w:w="5954" w:type="dxa"/>
            <w:tcBorders>
              <w:left w:val="nil"/>
              <w:bottom w:val="nil"/>
            </w:tcBorders>
          </w:tcPr>
          <w:p w:rsidR="00090313" w:rsidRPr="002A50C0" w:rsidRDefault="00AB7CBD" w:rsidP="00AF6155">
            <w:pPr>
              <w:pStyle w:val="KortetitelKCD"/>
              <w:rPr>
                <w:lang w:val="nl-NL"/>
              </w:rPr>
            </w:pPr>
            <w:r w:rsidRPr="00594641">
              <w:rPr>
                <w:lang w:val="nl-NL"/>
              </w:rPr>
              <w:t>PREV/41</w:t>
            </w:r>
            <w:r>
              <w:rPr>
                <w:lang w:val="nl-NL"/>
              </w:rPr>
              <w:t xml:space="preserve"> / </w:t>
            </w:r>
            <w:r w:rsidRPr="00594641">
              <w:rPr>
                <w:lang w:val="nl-NL"/>
              </w:rPr>
              <w:t>VGM Reglement voor contractanten</w:t>
            </w:r>
          </w:p>
        </w:tc>
      </w:tr>
      <w:tr w:rsidR="00090313" w:rsidRPr="002A50C0" w:rsidTr="00D47E51">
        <w:tc>
          <w:tcPr>
            <w:tcW w:w="3969" w:type="dxa"/>
            <w:tcBorders>
              <w:top w:val="nil"/>
              <w:right w:val="nil"/>
            </w:tcBorders>
          </w:tcPr>
          <w:p w:rsidR="00090313" w:rsidRPr="002A50C0" w:rsidRDefault="00090313" w:rsidP="0088037A">
            <w:pPr>
              <w:pStyle w:val="MetadataTitelKCD"/>
            </w:pPr>
            <w:r w:rsidRPr="002A50C0">
              <w:t>LANGE TITEL:</w:t>
            </w:r>
          </w:p>
          <w:p w:rsidR="00B46D8F" w:rsidRPr="002A50C0" w:rsidRDefault="00B46D8F" w:rsidP="00B46D8F">
            <w:pPr>
              <w:pStyle w:val="MetadatasmallKCD"/>
              <w:rPr>
                <w:lang w:val="nl-NL"/>
              </w:rPr>
            </w:pPr>
            <w:r w:rsidRPr="002A50C0">
              <w:rPr>
                <w:lang w:val="nl-NL"/>
              </w:rPr>
              <w:t>(Long Text)</w:t>
            </w:r>
          </w:p>
        </w:tc>
        <w:tc>
          <w:tcPr>
            <w:tcW w:w="5954" w:type="dxa"/>
            <w:tcBorders>
              <w:top w:val="nil"/>
              <w:left w:val="nil"/>
            </w:tcBorders>
          </w:tcPr>
          <w:p w:rsidR="00090313" w:rsidRPr="002A50C0" w:rsidRDefault="00AB7CBD" w:rsidP="0088037A">
            <w:pPr>
              <w:pStyle w:val="LangetitelKCD"/>
              <w:rPr>
                <w:lang w:val="nl-NL"/>
              </w:rPr>
            </w:pPr>
            <w:r w:rsidRPr="00594641">
              <w:rPr>
                <w:rFonts w:cs="Arial"/>
                <w:color w:val="000000"/>
                <w:lang w:val="nl-NL" w:eastAsia="nl-NL"/>
              </w:rPr>
              <w:t>Veiligheids-, gezondheids- en milieureglement voor contractanten bij de uitvoering van opdrachten op de Kerncentrale Doel</w:t>
            </w:r>
          </w:p>
        </w:tc>
      </w:tr>
    </w:tbl>
    <w:p w:rsidR="00EA75F6" w:rsidRPr="002A50C0" w:rsidRDefault="00EA75F6" w:rsidP="00BE56DC">
      <w:pPr>
        <w:pStyle w:val="AfterTable"/>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693"/>
        <w:gridCol w:w="2423"/>
        <w:gridCol w:w="2538"/>
        <w:gridCol w:w="2088"/>
      </w:tblGrid>
      <w:tr w:rsidR="0046593C" w:rsidRPr="00A0047A" w:rsidTr="006D4170">
        <w:trPr>
          <w:trHeight w:val="360"/>
        </w:trPr>
        <w:tc>
          <w:tcPr>
            <w:tcW w:w="2693" w:type="dxa"/>
          </w:tcPr>
          <w:p w:rsidR="0046593C" w:rsidRPr="00A0047A" w:rsidRDefault="0046593C" w:rsidP="0088037A">
            <w:pPr>
              <w:pStyle w:val="MetadatavetKCD"/>
              <w:rPr>
                <w:lang w:val="nl-NL"/>
              </w:rPr>
            </w:pPr>
            <w:bookmarkStart w:id="2" w:name="Aard"/>
            <w:bookmarkStart w:id="3" w:name="Uitbatingscode" w:colFirst="1" w:colLast="1"/>
            <w:bookmarkEnd w:id="2"/>
            <w:r w:rsidRPr="00A0047A">
              <w:rPr>
                <w:lang w:val="nl-NL"/>
              </w:rPr>
              <w:t>DOC TYPE</w:t>
            </w:r>
          </w:p>
          <w:p w:rsidR="00B46D8F" w:rsidRPr="00A0047A" w:rsidRDefault="00B46D8F" w:rsidP="00B46D8F">
            <w:pPr>
              <w:pStyle w:val="MetadatasmallKCD"/>
              <w:rPr>
                <w:lang w:val="nl-NL"/>
              </w:rPr>
            </w:pPr>
            <w:r w:rsidRPr="00A0047A">
              <w:rPr>
                <w:lang w:val="nl-NL"/>
              </w:rPr>
              <w:t>(Doc Type)</w:t>
            </w:r>
          </w:p>
        </w:tc>
        <w:sdt>
          <w:sdtPr>
            <w:rPr>
              <w:lang w:val="nl-NL"/>
            </w:rPr>
            <w:alias w:val="DocType"/>
            <w:tag w:val="DocType"/>
            <w:id w:val="23692332"/>
            <w:placeholder>
              <w:docPart w:val="972EF1B602524B57BA50A7B4DED212B6"/>
            </w:placeholder>
            <w:comboBox>
              <w:listItem w:value="Kies doc type."/>
              <w:listItem w:displayText="ZST" w:value="ZST"/>
              <w:listItem w:displayText="ZNO" w:value="ZNO"/>
            </w:comboBox>
          </w:sdtPr>
          <w:sdtEndPr/>
          <w:sdtContent>
            <w:tc>
              <w:tcPr>
                <w:tcW w:w="2423" w:type="dxa"/>
              </w:tcPr>
              <w:p w:rsidR="0046593C" w:rsidRPr="00A0047A" w:rsidRDefault="00AB7CBD" w:rsidP="0000580C">
                <w:pPr>
                  <w:pStyle w:val="MetadataKCD"/>
                  <w:rPr>
                    <w:lang w:val="nl-NL"/>
                  </w:rPr>
                </w:pPr>
                <w:r>
                  <w:rPr>
                    <w:lang w:val="nl-NL"/>
                  </w:rPr>
                  <w:t>ZST</w:t>
                </w:r>
              </w:p>
            </w:tc>
          </w:sdtContent>
        </w:sdt>
        <w:tc>
          <w:tcPr>
            <w:tcW w:w="2538" w:type="dxa"/>
          </w:tcPr>
          <w:p w:rsidR="0046593C" w:rsidRPr="00A0047A" w:rsidRDefault="0046593C" w:rsidP="0088037A">
            <w:pPr>
              <w:pStyle w:val="MetadatavetKCD"/>
              <w:rPr>
                <w:lang w:val="fr-BE"/>
              </w:rPr>
            </w:pPr>
            <w:r w:rsidRPr="00A0047A">
              <w:rPr>
                <w:lang w:val="fr-BE"/>
              </w:rPr>
              <w:t>DOC TYPE CODE</w:t>
            </w:r>
          </w:p>
          <w:p w:rsidR="0088037A" w:rsidRPr="00A0047A" w:rsidRDefault="00B46D8F" w:rsidP="002D10E1">
            <w:pPr>
              <w:pStyle w:val="MetadatasmallKCD"/>
              <w:rPr>
                <w:lang w:val="fr-BE"/>
              </w:rPr>
            </w:pPr>
            <w:r w:rsidRPr="00A0047A">
              <w:rPr>
                <w:lang w:val="fr-BE"/>
              </w:rPr>
              <w:t>(Doc Type Code</w:t>
            </w:r>
            <w:r w:rsidR="005E19FF" w:rsidRPr="00A0047A">
              <w:rPr>
                <w:lang w:val="fr-BE"/>
              </w:rPr>
              <w:t>)</w:t>
            </w:r>
          </w:p>
        </w:tc>
        <w:tc>
          <w:tcPr>
            <w:tcW w:w="2088" w:type="dxa"/>
          </w:tcPr>
          <w:p w:rsidR="0046593C" w:rsidRPr="00A0047A" w:rsidRDefault="00AB7CBD" w:rsidP="0000580C">
            <w:pPr>
              <w:pStyle w:val="MetadataKCD"/>
              <w:rPr>
                <w:lang w:val="nl-NL"/>
              </w:rPr>
            </w:pPr>
            <w:r w:rsidRPr="00594641">
              <w:rPr>
                <w:lang w:val="nl-NL"/>
              </w:rPr>
              <w:t>Operationele procedure</w:t>
            </w:r>
          </w:p>
        </w:tc>
      </w:tr>
      <w:bookmarkEnd w:id="3"/>
      <w:tr w:rsidR="002C0F11" w:rsidRPr="00A0047A" w:rsidTr="006D4170">
        <w:trPr>
          <w:trHeight w:val="360"/>
        </w:trPr>
        <w:tc>
          <w:tcPr>
            <w:tcW w:w="2693" w:type="dxa"/>
          </w:tcPr>
          <w:p w:rsidR="002C0F11" w:rsidRPr="00A0047A" w:rsidRDefault="002C0F11" w:rsidP="0088037A">
            <w:pPr>
              <w:pStyle w:val="MetadatavetKCD"/>
              <w:rPr>
                <w:lang w:val="nl-NL"/>
              </w:rPr>
            </w:pPr>
            <w:r w:rsidRPr="00A0047A">
              <w:rPr>
                <w:lang w:val="nl-NL"/>
              </w:rPr>
              <w:t>VERTROUWELIJKHEID</w:t>
            </w:r>
          </w:p>
          <w:p w:rsidR="002C0F11" w:rsidRPr="00A0047A" w:rsidRDefault="002C0F11" w:rsidP="002D10E1">
            <w:pPr>
              <w:pStyle w:val="MetadatasmallKCD"/>
              <w:rPr>
                <w:b/>
                <w:lang w:val="nl-NL"/>
              </w:rPr>
            </w:pPr>
            <w:r w:rsidRPr="00A0047A">
              <w:rPr>
                <w:lang w:val="nl-NL"/>
              </w:rPr>
              <w:t>(Confidentiality)</w:t>
            </w:r>
          </w:p>
        </w:tc>
        <w:tc>
          <w:tcPr>
            <w:tcW w:w="2423" w:type="dxa"/>
          </w:tcPr>
          <w:p w:rsidR="002C0F11" w:rsidRPr="00550AA1" w:rsidRDefault="00D74B1E" w:rsidP="00550AA1">
            <w:pPr>
              <w:rPr>
                <w:sz w:val="24"/>
              </w:rPr>
            </w:pPr>
            <w:r>
              <w:t>Publiek</w:t>
            </w:r>
          </w:p>
        </w:tc>
        <w:tc>
          <w:tcPr>
            <w:tcW w:w="2538" w:type="dxa"/>
          </w:tcPr>
          <w:p w:rsidR="002C0F11" w:rsidRPr="00A0047A" w:rsidRDefault="002C0F11" w:rsidP="0088037A">
            <w:pPr>
              <w:pStyle w:val="MetadatavetKCD"/>
              <w:rPr>
                <w:lang w:val="nl-NL"/>
              </w:rPr>
            </w:pPr>
            <w:r w:rsidRPr="00A0047A">
              <w:rPr>
                <w:lang w:val="nl-NL"/>
              </w:rPr>
              <w:t>UITGEVER</w:t>
            </w:r>
          </w:p>
          <w:p w:rsidR="002C0F11" w:rsidRPr="00A0047A" w:rsidRDefault="002C0F11" w:rsidP="002D10E1">
            <w:pPr>
              <w:pStyle w:val="MetadatasmallKCD"/>
              <w:rPr>
                <w:b/>
                <w:lang w:val="nl-NL"/>
              </w:rPr>
            </w:pPr>
            <w:r w:rsidRPr="00A0047A">
              <w:rPr>
                <w:lang w:val="nl-NL"/>
              </w:rPr>
              <w:t>(Publisher)</w:t>
            </w:r>
          </w:p>
        </w:tc>
        <w:tc>
          <w:tcPr>
            <w:tcW w:w="2088" w:type="dxa"/>
          </w:tcPr>
          <w:p w:rsidR="002C0F11" w:rsidRPr="00A0047A" w:rsidRDefault="00AB7CBD" w:rsidP="0000580C">
            <w:pPr>
              <w:pStyle w:val="MetadataKCD"/>
              <w:rPr>
                <w:lang w:val="nl-NL"/>
              </w:rPr>
            </w:pPr>
            <w:r>
              <w:rPr>
                <w:lang w:val="nl-NL"/>
              </w:rPr>
              <w:t>BEKD KVEIL</w:t>
            </w:r>
          </w:p>
        </w:tc>
      </w:tr>
      <w:tr w:rsidR="0046593C" w:rsidRPr="00A0047A" w:rsidTr="006D4170">
        <w:trPr>
          <w:trHeight w:val="360"/>
        </w:trPr>
        <w:tc>
          <w:tcPr>
            <w:tcW w:w="2693" w:type="dxa"/>
          </w:tcPr>
          <w:p w:rsidR="0088037A" w:rsidRPr="00A0047A" w:rsidRDefault="00A42923" w:rsidP="0088037A">
            <w:pPr>
              <w:pStyle w:val="MetadatavetKCD"/>
              <w:rPr>
                <w:lang w:val="nl-NL"/>
              </w:rPr>
            </w:pPr>
            <w:r w:rsidRPr="00A0047A">
              <w:rPr>
                <w:lang w:val="nl-NL"/>
              </w:rPr>
              <w:t>V</w:t>
            </w:r>
            <w:r w:rsidR="0046593C" w:rsidRPr="00A0047A">
              <w:rPr>
                <w:lang w:val="nl-NL"/>
              </w:rPr>
              <w:t>A</w:t>
            </w:r>
            <w:r w:rsidRPr="00A0047A">
              <w:rPr>
                <w:lang w:val="nl-NL"/>
              </w:rPr>
              <w:t>N TOEPASSING OP</w:t>
            </w:r>
          </w:p>
          <w:p w:rsidR="0046593C" w:rsidRPr="00A0047A" w:rsidRDefault="0088037A" w:rsidP="002D10E1">
            <w:pPr>
              <w:pStyle w:val="MetadatasmallKCD"/>
              <w:rPr>
                <w:b/>
                <w:lang w:val="nl-NL"/>
              </w:rPr>
            </w:pPr>
            <w:r w:rsidRPr="00A0047A">
              <w:rPr>
                <w:lang w:val="nl-NL"/>
              </w:rPr>
              <w:t>(Applicable for)</w:t>
            </w:r>
          </w:p>
        </w:tc>
        <w:tc>
          <w:tcPr>
            <w:tcW w:w="2423" w:type="dxa"/>
          </w:tcPr>
          <w:p w:rsidR="0046593C" w:rsidRPr="00A0047A" w:rsidRDefault="00AB7CBD" w:rsidP="00E44663">
            <w:pPr>
              <w:pStyle w:val="ToepasselijkheidKCD"/>
              <w:rPr>
                <w:lang w:val="nl-NL"/>
              </w:rPr>
            </w:pPr>
            <w:r>
              <w:rPr>
                <w:lang w:val="nl-NL"/>
              </w:rPr>
              <w:t>alle organisaties en scaldis</w:t>
            </w:r>
          </w:p>
        </w:tc>
        <w:tc>
          <w:tcPr>
            <w:tcW w:w="2538" w:type="dxa"/>
          </w:tcPr>
          <w:p w:rsidR="0088037A" w:rsidRPr="00A0047A" w:rsidRDefault="0046593C" w:rsidP="0088037A">
            <w:pPr>
              <w:pStyle w:val="MetadatavetKCD"/>
              <w:rPr>
                <w:lang w:val="nl-NL"/>
              </w:rPr>
            </w:pPr>
            <w:r w:rsidRPr="00A0047A">
              <w:rPr>
                <w:lang w:val="nl-NL"/>
              </w:rPr>
              <w:t>WORKFLOW (*)</w:t>
            </w:r>
          </w:p>
          <w:p w:rsidR="0046593C" w:rsidRPr="00A0047A" w:rsidRDefault="0088037A" w:rsidP="002D10E1">
            <w:pPr>
              <w:pStyle w:val="MetadatasmallKCD"/>
              <w:rPr>
                <w:b/>
                <w:lang w:val="nl-NL"/>
              </w:rPr>
            </w:pPr>
            <w:r w:rsidRPr="00A0047A">
              <w:rPr>
                <w:lang w:val="nl-NL"/>
              </w:rPr>
              <w:t>(Workflow)</w:t>
            </w:r>
          </w:p>
        </w:tc>
        <w:sdt>
          <w:sdtPr>
            <w:rPr>
              <w:lang w:val="nl-NL"/>
            </w:rPr>
            <w:alias w:val="Workflow"/>
            <w:tag w:val="Workflow"/>
            <w:id w:val="23692342"/>
            <w:placeholder>
              <w:docPart w:val="7963B959E6EE400F93FE29C7F0FE4593"/>
            </w:placeholder>
            <w:comboBox>
              <w:listItem w:value="Kies een item."/>
              <w:listItem w:displayText="Departement" w:value="Departement"/>
              <w:listItem w:displayText="PORC" w:value="PORC"/>
              <w:listItem w:displayText="SORC" w:value="SORC"/>
              <w:listItem w:displayText="NOMO P/SORC" w:value="NOMO P/SORC"/>
              <w:listItem w:displayText="N.V.T." w:value="N.V.T."/>
              <w:listItem w:displayText="    " w:value="      "/>
            </w:comboBox>
          </w:sdtPr>
          <w:sdtEndPr/>
          <w:sdtContent>
            <w:tc>
              <w:tcPr>
                <w:tcW w:w="2088" w:type="dxa"/>
              </w:tcPr>
              <w:p w:rsidR="0046593C" w:rsidRPr="00A0047A" w:rsidRDefault="00AB7CBD" w:rsidP="0000580C">
                <w:pPr>
                  <w:pStyle w:val="MetadataKCD"/>
                  <w:rPr>
                    <w:lang w:val="nl-NL"/>
                  </w:rPr>
                </w:pPr>
                <w:r>
                  <w:rPr>
                    <w:lang w:val="nl-NL"/>
                  </w:rPr>
                  <w:t>SORC</w:t>
                </w:r>
              </w:p>
            </w:tc>
          </w:sdtContent>
        </w:sdt>
      </w:tr>
      <w:tr w:rsidR="0046593C" w:rsidRPr="00A0047A" w:rsidTr="006D4170">
        <w:trPr>
          <w:trHeight w:val="360"/>
        </w:trPr>
        <w:tc>
          <w:tcPr>
            <w:tcW w:w="2693" w:type="dxa"/>
          </w:tcPr>
          <w:p w:rsidR="0088037A" w:rsidRPr="00A0047A" w:rsidRDefault="00FA75B4" w:rsidP="0088037A">
            <w:pPr>
              <w:pStyle w:val="MetadatavetKCD"/>
              <w:rPr>
                <w:lang w:val="nl-NL"/>
              </w:rPr>
            </w:pPr>
            <w:r w:rsidRPr="00A0047A">
              <w:rPr>
                <w:lang w:val="nl-NL"/>
              </w:rPr>
              <w:t>BUSINESS P</w:t>
            </w:r>
            <w:r w:rsidR="0088037A" w:rsidRPr="00A0047A">
              <w:rPr>
                <w:lang w:val="nl-NL"/>
              </w:rPr>
              <w:t>ROCES</w:t>
            </w:r>
          </w:p>
          <w:p w:rsidR="0046593C" w:rsidRPr="00A0047A" w:rsidRDefault="0088037A" w:rsidP="002D10E1">
            <w:pPr>
              <w:pStyle w:val="MetadatasmallKCD"/>
              <w:rPr>
                <w:lang w:val="nl-NL"/>
              </w:rPr>
            </w:pPr>
            <w:r w:rsidRPr="00A0047A">
              <w:rPr>
                <w:lang w:val="nl-NL"/>
              </w:rPr>
              <w:t>(Business process)</w:t>
            </w:r>
          </w:p>
        </w:tc>
        <w:tc>
          <w:tcPr>
            <w:tcW w:w="2423" w:type="dxa"/>
          </w:tcPr>
          <w:p w:rsidR="0046593C" w:rsidRPr="00A0047A" w:rsidRDefault="00033F1A" w:rsidP="0000580C">
            <w:pPr>
              <w:pStyle w:val="MetadataKCD"/>
              <w:rPr>
                <w:lang w:val="nl-NL"/>
              </w:rPr>
            </w:pPr>
            <w:r w:rsidRPr="00033F1A">
              <w:rPr>
                <w:lang w:val="nl-NL"/>
              </w:rPr>
              <w:t>H&amp;S ondersteuning NUC</w:t>
            </w:r>
          </w:p>
        </w:tc>
        <w:tc>
          <w:tcPr>
            <w:tcW w:w="2538" w:type="dxa"/>
          </w:tcPr>
          <w:p w:rsidR="0046593C" w:rsidRPr="00A0047A" w:rsidRDefault="00A42923" w:rsidP="002D10E1">
            <w:pPr>
              <w:pStyle w:val="MetadatavetKCD"/>
              <w:rPr>
                <w:lang w:val="nl-NL"/>
              </w:rPr>
            </w:pPr>
            <w:r w:rsidRPr="00A0047A">
              <w:rPr>
                <w:lang w:val="nl-NL"/>
              </w:rPr>
              <w:t>HERZIEN</w:t>
            </w:r>
            <w:r w:rsidR="0046593C" w:rsidRPr="00A0047A">
              <w:rPr>
                <w:lang w:val="nl-NL"/>
              </w:rPr>
              <w:t>/PERIOD</w:t>
            </w:r>
            <w:r w:rsidRPr="00A0047A">
              <w:rPr>
                <w:lang w:val="nl-NL"/>
              </w:rPr>
              <w:t>E</w:t>
            </w:r>
            <w:r w:rsidR="0046593C" w:rsidRPr="00A0047A">
              <w:rPr>
                <w:lang w:val="nl-NL"/>
              </w:rPr>
              <w:t>/</w:t>
            </w:r>
            <w:r w:rsidR="0046593C" w:rsidRPr="00A0047A">
              <w:rPr>
                <w:lang w:val="nl-NL"/>
              </w:rPr>
              <w:br/>
            </w:r>
            <w:r w:rsidRPr="00A0047A">
              <w:rPr>
                <w:lang w:val="nl-NL"/>
              </w:rPr>
              <w:t>GELDIG TOT</w:t>
            </w:r>
            <w:r w:rsidR="0046593C" w:rsidRPr="00A0047A">
              <w:rPr>
                <w:lang w:val="nl-NL"/>
              </w:rPr>
              <w:t xml:space="preserve"> (*)</w:t>
            </w:r>
          </w:p>
          <w:p w:rsidR="0088037A" w:rsidRPr="00A0047A" w:rsidRDefault="0088037A" w:rsidP="002D10E1">
            <w:pPr>
              <w:pStyle w:val="MetadatasmallKCD"/>
              <w:rPr>
                <w:lang w:val="nl-NL"/>
              </w:rPr>
            </w:pPr>
            <w:r w:rsidRPr="00A0047A">
              <w:rPr>
                <w:lang w:val="nl-NL"/>
              </w:rPr>
              <w:t>(Review/Period/Valid till)</w:t>
            </w:r>
          </w:p>
        </w:tc>
        <w:tc>
          <w:tcPr>
            <w:tcW w:w="2088" w:type="dxa"/>
          </w:tcPr>
          <w:p w:rsidR="0046593C" w:rsidRPr="00A0047A" w:rsidRDefault="00843012" w:rsidP="0000580C">
            <w:pPr>
              <w:pStyle w:val="MetadataKCD"/>
              <w:rPr>
                <w:lang w:val="nl-NL"/>
              </w:rPr>
            </w:pPr>
            <w:sdt>
              <w:sdtPr>
                <w:rPr>
                  <w:lang w:val="nl-NL"/>
                </w:rPr>
                <w:alias w:val="Geldigheid"/>
                <w:tag w:val="Geldigheid"/>
                <w:id w:val="20749411"/>
                <w:placeholder>
                  <w:docPart w:val="5E29220EEC9E425E8C506A20B9DB5168"/>
                </w:placeholder>
                <w:comboBox>
                  <w:listItem w:value="Kies een item."/>
                  <w:listItem w:displayText="Periodiek/36 maanden" w:value="Periodiek/36 maanden"/>
                  <w:listItem w:displayText="Periodiek/24 maanden" w:value="Periodiek/24 maanden"/>
                  <w:listItem w:displayText="Periodiek/12 maanden" w:value="Periodiek/12 maanden"/>
                  <w:listItem w:displayText="Periodiek/9 maanden" w:value="Periodiek/9 maanden"/>
                  <w:listItem w:displayText="Periodiek/6 maanden" w:value="Periodiek/6 maanden"/>
                  <w:listItem w:displayText="Periodiek/3 maanden" w:value="Periodiek/3 maanden"/>
                  <w:listItem w:displayText="Geldig tot" w:value="Geldig tot (datum)"/>
                  <w:listItem w:displayText="Geen periodiek nazicht" w:value="Geen periodiek nazicht"/>
                </w:comboBox>
              </w:sdtPr>
              <w:sdtEndPr/>
              <w:sdtContent>
                <w:r w:rsidR="00AB7CBD">
                  <w:rPr>
                    <w:lang w:val="nl-NL"/>
                  </w:rPr>
                  <w:t>Periodiek/36 maanden</w:t>
                </w:r>
              </w:sdtContent>
            </w:sdt>
            <w:r w:rsidR="00457194" w:rsidRPr="00A0047A">
              <w:rPr>
                <w:lang w:val="nl-NL"/>
              </w:rPr>
              <w:t xml:space="preserve"> </w:t>
            </w:r>
          </w:p>
        </w:tc>
      </w:tr>
    </w:tbl>
    <w:p w:rsidR="00EA75F6" w:rsidRPr="002A50C0" w:rsidRDefault="00EA75F6" w:rsidP="00BE56DC">
      <w:pPr>
        <w:pStyle w:val="AfterTable"/>
      </w:pPr>
    </w:p>
    <w:tbl>
      <w:tblPr>
        <w:tblStyle w:val="Tabelraster"/>
        <w:tblW w:w="0" w:type="auto"/>
        <w:tblInd w:w="108" w:type="dxa"/>
        <w:tblLook w:val="04A0" w:firstRow="1" w:lastRow="0" w:firstColumn="1" w:lastColumn="0" w:noHBand="0" w:noVBand="1"/>
      </w:tblPr>
      <w:tblGrid>
        <w:gridCol w:w="5022"/>
        <w:gridCol w:w="4726"/>
      </w:tblGrid>
      <w:tr w:rsidR="001D6FA5" w:rsidRPr="002A50C0" w:rsidTr="00D47E51">
        <w:tc>
          <w:tcPr>
            <w:tcW w:w="5103" w:type="dxa"/>
            <w:tcBorders>
              <w:bottom w:val="nil"/>
              <w:right w:val="nil"/>
            </w:tcBorders>
          </w:tcPr>
          <w:p w:rsidR="001D6FA5" w:rsidRPr="002A50C0" w:rsidRDefault="001D6FA5" w:rsidP="002D10E1">
            <w:pPr>
              <w:pStyle w:val="TabeltekstvetKCD"/>
            </w:pPr>
            <w:r w:rsidRPr="002A50C0">
              <w:t xml:space="preserve">Heeft als bijhorend document </w:t>
            </w:r>
            <w:r w:rsidRPr="002A50C0">
              <w:rPr>
                <w:b w:val="0"/>
                <w:sz w:val="16"/>
              </w:rPr>
              <w:t>(Has Part)</w:t>
            </w:r>
            <w:r w:rsidRPr="002A50C0">
              <w:rPr>
                <w:sz w:val="16"/>
              </w:rPr>
              <w:t>:</w:t>
            </w:r>
          </w:p>
        </w:tc>
        <w:tc>
          <w:tcPr>
            <w:tcW w:w="4820" w:type="dxa"/>
            <w:tcBorders>
              <w:left w:val="nil"/>
              <w:bottom w:val="nil"/>
            </w:tcBorders>
          </w:tcPr>
          <w:p w:rsidR="001D6FA5" w:rsidRPr="002A50C0" w:rsidRDefault="001D6FA5" w:rsidP="001D6FA5">
            <w:pPr>
              <w:pStyle w:val="TabeltekstKCD"/>
            </w:pPr>
            <w:r w:rsidRPr="002A50C0">
              <w:t>Zie hoofdstuk Verwijzingen</w:t>
            </w:r>
          </w:p>
        </w:tc>
      </w:tr>
      <w:tr w:rsidR="001D6FA5" w:rsidRPr="002A50C0" w:rsidTr="00D47E51">
        <w:tc>
          <w:tcPr>
            <w:tcW w:w="5103" w:type="dxa"/>
            <w:tcBorders>
              <w:top w:val="nil"/>
              <w:bottom w:val="nil"/>
              <w:right w:val="nil"/>
            </w:tcBorders>
          </w:tcPr>
          <w:p w:rsidR="001D6FA5" w:rsidRPr="002A50C0" w:rsidRDefault="001D6FA5" w:rsidP="002D10E1">
            <w:pPr>
              <w:pStyle w:val="TabeltekstvetKCD"/>
            </w:pPr>
            <w:r w:rsidRPr="002A50C0">
              <w:t xml:space="preserve">Heeft als referentiedocument </w:t>
            </w:r>
            <w:r w:rsidRPr="002A50C0">
              <w:rPr>
                <w:b w:val="0"/>
                <w:sz w:val="16"/>
              </w:rPr>
              <w:t>(References)</w:t>
            </w:r>
            <w:r w:rsidRPr="002A50C0">
              <w:rPr>
                <w:sz w:val="16"/>
              </w:rPr>
              <w:t>:</w:t>
            </w:r>
          </w:p>
        </w:tc>
        <w:tc>
          <w:tcPr>
            <w:tcW w:w="4820" w:type="dxa"/>
            <w:tcBorders>
              <w:top w:val="nil"/>
              <w:left w:val="nil"/>
              <w:bottom w:val="nil"/>
            </w:tcBorders>
          </w:tcPr>
          <w:p w:rsidR="001D6FA5" w:rsidRPr="002A50C0" w:rsidRDefault="001D6FA5" w:rsidP="001D6FA5">
            <w:pPr>
              <w:pStyle w:val="TabeltekstKCD"/>
            </w:pPr>
            <w:r w:rsidRPr="002A50C0">
              <w:t>Zie hoofdstuk Verwijzingen</w:t>
            </w:r>
          </w:p>
        </w:tc>
      </w:tr>
      <w:tr w:rsidR="001D6FA5" w:rsidRPr="002A50C0" w:rsidTr="00D47E51">
        <w:tc>
          <w:tcPr>
            <w:tcW w:w="5103" w:type="dxa"/>
            <w:tcBorders>
              <w:top w:val="nil"/>
              <w:bottom w:val="nil"/>
              <w:right w:val="nil"/>
            </w:tcBorders>
          </w:tcPr>
          <w:p w:rsidR="001D6FA5" w:rsidRPr="002A50C0" w:rsidRDefault="001D6FA5" w:rsidP="002D10E1">
            <w:pPr>
              <w:pStyle w:val="TabeltekstvetKCD"/>
            </w:pPr>
            <w:r w:rsidRPr="002A50C0">
              <w:t xml:space="preserve">Vervangt document </w:t>
            </w:r>
            <w:r w:rsidRPr="002A50C0">
              <w:rPr>
                <w:b w:val="0"/>
                <w:sz w:val="16"/>
              </w:rPr>
              <w:t>(Replaces)</w:t>
            </w:r>
            <w:r w:rsidRPr="002A50C0">
              <w:rPr>
                <w:sz w:val="16"/>
              </w:rPr>
              <w:t>:</w:t>
            </w:r>
          </w:p>
        </w:tc>
        <w:tc>
          <w:tcPr>
            <w:tcW w:w="4820" w:type="dxa"/>
            <w:tcBorders>
              <w:top w:val="nil"/>
              <w:left w:val="nil"/>
              <w:bottom w:val="nil"/>
            </w:tcBorders>
          </w:tcPr>
          <w:p w:rsidR="001D6FA5" w:rsidRPr="002A50C0" w:rsidRDefault="001D6FA5" w:rsidP="001D6FA5">
            <w:pPr>
              <w:pStyle w:val="TabeltekstKCD"/>
            </w:pPr>
            <w:r w:rsidRPr="002A50C0">
              <w:t>Zie hoofdstuk Verwijzingen</w:t>
            </w:r>
          </w:p>
        </w:tc>
      </w:tr>
      <w:tr w:rsidR="002D76D2" w:rsidRPr="002A50C0" w:rsidTr="00D47E51">
        <w:trPr>
          <w:trHeight w:val="317"/>
        </w:trPr>
        <w:tc>
          <w:tcPr>
            <w:tcW w:w="5103" w:type="dxa"/>
            <w:tcBorders>
              <w:top w:val="nil"/>
              <w:bottom w:val="nil"/>
              <w:right w:val="nil"/>
            </w:tcBorders>
          </w:tcPr>
          <w:p w:rsidR="002D76D2" w:rsidRPr="002A50C0" w:rsidRDefault="00AD0AC8" w:rsidP="00AD0AC8">
            <w:pPr>
              <w:pStyle w:val="TabeltekstvetKCD"/>
            </w:pPr>
            <w:r w:rsidRPr="002A50C0">
              <w:t>Is</w:t>
            </w:r>
            <w:r w:rsidR="00C93FFF" w:rsidRPr="002A50C0">
              <w:t xml:space="preserve"> bijhorend document</w:t>
            </w:r>
            <w:r w:rsidRPr="002A50C0">
              <w:t xml:space="preserve"> van/Hoort bij</w:t>
            </w:r>
            <w:r w:rsidR="002D76D2" w:rsidRPr="002A50C0">
              <w:t xml:space="preserve"> </w:t>
            </w:r>
            <w:r w:rsidR="002D76D2" w:rsidRPr="002A50C0">
              <w:rPr>
                <w:b w:val="0"/>
                <w:sz w:val="16"/>
              </w:rPr>
              <w:t>(</w:t>
            </w:r>
            <w:r w:rsidR="00C93FFF" w:rsidRPr="002A50C0">
              <w:rPr>
                <w:b w:val="0"/>
                <w:sz w:val="16"/>
              </w:rPr>
              <w:t xml:space="preserve">Is </w:t>
            </w:r>
            <w:r w:rsidRPr="002A50C0">
              <w:rPr>
                <w:b w:val="0"/>
                <w:sz w:val="16"/>
              </w:rPr>
              <w:t>Part Of</w:t>
            </w:r>
            <w:r w:rsidR="002D76D2" w:rsidRPr="002A50C0">
              <w:rPr>
                <w:b w:val="0"/>
                <w:sz w:val="16"/>
              </w:rPr>
              <w:t>)</w:t>
            </w:r>
            <w:r w:rsidR="002D76D2" w:rsidRPr="002A50C0">
              <w:rPr>
                <w:sz w:val="16"/>
              </w:rPr>
              <w:t xml:space="preserve">: </w:t>
            </w:r>
          </w:p>
        </w:tc>
        <w:tc>
          <w:tcPr>
            <w:tcW w:w="4820" w:type="dxa"/>
            <w:tcBorders>
              <w:top w:val="nil"/>
              <w:left w:val="nil"/>
              <w:bottom w:val="nil"/>
            </w:tcBorders>
          </w:tcPr>
          <w:p w:rsidR="002D76D2" w:rsidRPr="002A50C0" w:rsidRDefault="002D76D2" w:rsidP="002D76D2">
            <w:pPr>
              <w:pStyle w:val="TabeltekstKCD"/>
            </w:pPr>
            <w:r w:rsidRPr="002A50C0">
              <w:t>Zie SAP DMS</w:t>
            </w:r>
          </w:p>
        </w:tc>
      </w:tr>
      <w:tr w:rsidR="002D76D2" w:rsidRPr="002A50C0" w:rsidTr="00D47E51">
        <w:trPr>
          <w:trHeight w:val="317"/>
        </w:trPr>
        <w:tc>
          <w:tcPr>
            <w:tcW w:w="5103" w:type="dxa"/>
            <w:tcBorders>
              <w:top w:val="nil"/>
              <w:bottom w:val="nil"/>
              <w:right w:val="nil"/>
            </w:tcBorders>
          </w:tcPr>
          <w:p w:rsidR="002D76D2" w:rsidRPr="00114E4B" w:rsidRDefault="002D76D2" w:rsidP="00AD0AC8">
            <w:pPr>
              <w:pStyle w:val="TabeltekstvetKCD"/>
              <w:rPr>
                <w:lang w:val="en-US"/>
              </w:rPr>
            </w:pPr>
            <w:r w:rsidRPr="00114E4B">
              <w:rPr>
                <w:lang w:val="en-US"/>
              </w:rPr>
              <w:t xml:space="preserve">Is </w:t>
            </w:r>
            <w:r w:rsidR="00AD0AC8" w:rsidRPr="00114E4B">
              <w:rPr>
                <w:lang w:val="en-US"/>
              </w:rPr>
              <w:t>referentie</w:t>
            </w:r>
            <w:r w:rsidR="00C93FFF" w:rsidRPr="00114E4B">
              <w:rPr>
                <w:lang w:val="en-US"/>
              </w:rPr>
              <w:t>document van</w:t>
            </w:r>
            <w:r w:rsidRPr="00114E4B">
              <w:rPr>
                <w:lang w:val="en-US"/>
              </w:rPr>
              <w:t xml:space="preserve"> </w:t>
            </w:r>
            <w:r w:rsidRPr="00114E4B">
              <w:rPr>
                <w:b w:val="0"/>
                <w:sz w:val="16"/>
                <w:lang w:val="en-US"/>
              </w:rPr>
              <w:t xml:space="preserve">(Is </w:t>
            </w:r>
            <w:r w:rsidR="00AD0AC8" w:rsidRPr="00114E4B">
              <w:rPr>
                <w:b w:val="0"/>
                <w:sz w:val="16"/>
                <w:lang w:val="en-US"/>
              </w:rPr>
              <w:t>Referenced By</w:t>
            </w:r>
            <w:r w:rsidRPr="00114E4B">
              <w:rPr>
                <w:b w:val="0"/>
                <w:sz w:val="16"/>
                <w:lang w:val="en-US"/>
              </w:rPr>
              <w:t>)</w:t>
            </w:r>
            <w:r w:rsidRPr="00114E4B">
              <w:rPr>
                <w:sz w:val="16"/>
                <w:lang w:val="en-US"/>
              </w:rPr>
              <w:t xml:space="preserve">: </w:t>
            </w:r>
          </w:p>
        </w:tc>
        <w:tc>
          <w:tcPr>
            <w:tcW w:w="4820" w:type="dxa"/>
            <w:tcBorders>
              <w:top w:val="nil"/>
              <w:left w:val="nil"/>
              <w:bottom w:val="nil"/>
            </w:tcBorders>
          </w:tcPr>
          <w:p w:rsidR="002D76D2" w:rsidRPr="002A50C0" w:rsidRDefault="002D76D2" w:rsidP="002D76D2">
            <w:pPr>
              <w:pStyle w:val="TabeltekstKCD"/>
            </w:pPr>
            <w:r w:rsidRPr="002A50C0">
              <w:t>Zie SAP DMS</w:t>
            </w:r>
          </w:p>
        </w:tc>
      </w:tr>
      <w:tr w:rsidR="002D76D2" w:rsidRPr="002A50C0" w:rsidTr="00D47E51">
        <w:trPr>
          <w:trHeight w:val="317"/>
        </w:trPr>
        <w:tc>
          <w:tcPr>
            <w:tcW w:w="5103" w:type="dxa"/>
            <w:tcBorders>
              <w:top w:val="nil"/>
              <w:right w:val="nil"/>
            </w:tcBorders>
          </w:tcPr>
          <w:p w:rsidR="002D76D2" w:rsidRPr="00EC49B2" w:rsidRDefault="002D76D2" w:rsidP="002D10E1">
            <w:pPr>
              <w:pStyle w:val="TabeltekstvetKCD"/>
              <w:rPr>
                <w:lang w:val="en-US"/>
              </w:rPr>
            </w:pPr>
            <w:r w:rsidRPr="00EC49B2">
              <w:rPr>
                <w:lang w:val="en-US"/>
              </w:rPr>
              <w:t xml:space="preserve">Is </w:t>
            </w:r>
            <w:r w:rsidR="00C93FFF" w:rsidRPr="00EC49B2">
              <w:rPr>
                <w:lang w:val="en-US"/>
              </w:rPr>
              <w:t>vervangen door document</w:t>
            </w:r>
            <w:r w:rsidRPr="00EC49B2">
              <w:rPr>
                <w:lang w:val="en-US"/>
              </w:rPr>
              <w:t xml:space="preserve"> </w:t>
            </w:r>
            <w:r w:rsidRPr="00EC49B2">
              <w:rPr>
                <w:b w:val="0"/>
                <w:sz w:val="16"/>
                <w:lang w:val="en-US"/>
              </w:rPr>
              <w:t xml:space="preserve">(Is </w:t>
            </w:r>
            <w:r w:rsidR="00C93FFF" w:rsidRPr="00EC49B2">
              <w:rPr>
                <w:b w:val="0"/>
                <w:sz w:val="16"/>
                <w:lang w:val="en-US"/>
              </w:rPr>
              <w:t>Replaced By</w:t>
            </w:r>
            <w:r w:rsidRPr="00EC49B2">
              <w:rPr>
                <w:b w:val="0"/>
                <w:sz w:val="16"/>
                <w:lang w:val="en-US"/>
              </w:rPr>
              <w:t>)</w:t>
            </w:r>
            <w:r w:rsidRPr="00EC49B2">
              <w:rPr>
                <w:sz w:val="16"/>
                <w:lang w:val="en-US"/>
              </w:rPr>
              <w:t xml:space="preserve">: </w:t>
            </w:r>
          </w:p>
        </w:tc>
        <w:tc>
          <w:tcPr>
            <w:tcW w:w="4820" w:type="dxa"/>
            <w:tcBorders>
              <w:top w:val="nil"/>
              <w:left w:val="nil"/>
            </w:tcBorders>
          </w:tcPr>
          <w:p w:rsidR="002D76D2" w:rsidRPr="002A50C0" w:rsidRDefault="002D76D2" w:rsidP="002D76D2">
            <w:pPr>
              <w:pStyle w:val="TabeltekstKCD"/>
            </w:pPr>
            <w:r w:rsidRPr="002A50C0">
              <w:t>Zie SAP DMS</w:t>
            </w:r>
          </w:p>
        </w:tc>
      </w:tr>
    </w:tbl>
    <w:p w:rsidR="00F73062" w:rsidRPr="002A50C0" w:rsidRDefault="00F73062" w:rsidP="00BE56DC">
      <w:pPr>
        <w:pStyle w:val="AfterTable"/>
      </w:pPr>
    </w:p>
    <w:tbl>
      <w:tblPr>
        <w:tblStyle w:val="Tabelraster"/>
        <w:tblW w:w="9770" w:type="dxa"/>
        <w:tblInd w:w="108" w:type="dxa"/>
        <w:tblLayout w:type="fixed"/>
        <w:tblLook w:val="04A0" w:firstRow="1" w:lastRow="0" w:firstColumn="1" w:lastColumn="0" w:noHBand="0" w:noVBand="1"/>
      </w:tblPr>
      <w:tblGrid>
        <w:gridCol w:w="2552"/>
        <w:gridCol w:w="3685"/>
        <w:gridCol w:w="3533"/>
      </w:tblGrid>
      <w:tr w:rsidR="00E44663" w:rsidRPr="002A50C0" w:rsidTr="006D4170">
        <w:trPr>
          <w:cantSplit/>
          <w:trHeight w:hRule="exact" w:val="1871"/>
        </w:trPr>
        <w:tc>
          <w:tcPr>
            <w:tcW w:w="2552" w:type="dxa"/>
          </w:tcPr>
          <w:p w:rsidR="00E44663" w:rsidRPr="002A50C0" w:rsidRDefault="001D49EE" w:rsidP="002D10E1">
            <w:pPr>
              <w:pStyle w:val="MetadatavetKCD"/>
              <w:rPr>
                <w:lang w:val="nl-NL"/>
              </w:rPr>
            </w:pPr>
            <w:r w:rsidRPr="002A50C0">
              <w:rPr>
                <w:lang w:val="nl-NL"/>
              </w:rPr>
              <w:t>SLEUTELWOORDEN</w:t>
            </w:r>
            <w:r w:rsidR="00E44663" w:rsidRPr="002A50C0">
              <w:rPr>
                <w:lang w:val="nl-NL"/>
              </w:rPr>
              <w:t>:</w:t>
            </w:r>
          </w:p>
          <w:p w:rsidR="00B46D8F" w:rsidRPr="002A50C0" w:rsidRDefault="00AE133C" w:rsidP="00B46D8F">
            <w:pPr>
              <w:pStyle w:val="MetadatasmallKCD"/>
              <w:rPr>
                <w:lang w:val="nl-NL"/>
              </w:rPr>
            </w:pPr>
            <w:r>
              <w:rPr>
                <w:noProof/>
                <w:lang w:val="en-US"/>
              </w:rPr>
              <w:drawing>
                <wp:anchor distT="0" distB="0" distL="114300" distR="114300" simplePos="0" relativeHeight="251659264" behindDoc="1" locked="0" layoutInCell="1" allowOverlap="1" wp14:anchorId="23BF7877" wp14:editId="037D37A3">
                  <wp:simplePos x="0" y="0"/>
                  <wp:positionH relativeFrom="column">
                    <wp:posOffset>-692166</wp:posOffset>
                  </wp:positionH>
                  <wp:positionV relativeFrom="paragraph">
                    <wp:posOffset>89398</wp:posOffset>
                  </wp:positionV>
                  <wp:extent cx="301673" cy="2451100"/>
                  <wp:effectExtent l="0" t="0" r="3175" b="635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Version.png"/>
                          <pic:cNvPicPr/>
                        </pic:nvPicPr>
                        <pic:blipFill>
                          <a:blip r:embed="rId9">
                            <a:extLst>
                              <a:ext uri="{28A0092B-C50C-407E-A947-70E740481C1C}">
                                <a14:useLocalDpi xmlns:a14="http://schemas.microsoft.com/office/drawing/2010/main" val="0"/>
                              </a:ext>
                            </a:extLst>
                          </a:blip>
                          <a:stretch>
                            <a:fillRect/>
                          </a:stretch>
                        </pic:blipFill>
                        <pic:spPr>
                          <a:xfrm>
                            <a:off x="0" y="0"/>
                            <a:ext cx="301673" cy="2451100"/>
                          </a:xfrm>
                          <a:prstGeom prst="rect">
                            <a:avLst/>
                          </a:prstGeom>
                        </pic:spPr>
                      </pic:pic>
                    </a:graphicData>
                  </a:graphic>
                  <wp14:sizeRelH relativeFrom="margin">
                    <wp14:pctWidth>0</wp14:pctWidth>
                  </wp14:sizeRelH>
                </wp:anchor>
              </w:drawing>
            </w:r>
            <w:r w:rsidR="00B46D8F" w:rsidRPr="002A50C0">
              <w:rPr>
                <w:lang w:val="nl-NL"/>
              </w:rPr>
              <w:t>(Keywords)</w:t>
            </w:r>
          </w:p>
          <w:p w:rsidR="00E44663" w:rsidRPr="002A50C0" w:rsidRDefault="00AB7CBD" w:rsidP="002D10E1">
            <w:pPr>
              <w:pStyle w:val="TabeltekstKCD"/>
            </w:pPr>
            <w:bookmarkStart w:id="4" w:name="OLE_LINK7"/>
            <w:bookmarkStart w:id="5" w:name="OLE_LINK8"/>
            <w:bookmarkStart w:id="6" w:name="OLE_LINK5"/>
            <w:bookmarkStart w:id="7" w:name="OLE_LINK6"/>
            <w:bookmarkStart w:id="8" w:name="OLE_LINK3"/>
            <w:bookmarkStart w:id="9" w:name="OLE_LINK4"/>
            <w:r>
              <w:t>Veiligheid – contractor – werfreglement</w:t>
            </w:r>
            <w:bookmarkEnd w:id="4"/>
            <w:bookmarkEnd w:id="5"/>
            <w:bookmarkEnd w:id="6"/>
            <w:bookmarkEnd w:id="7"/>
            <w:bookmarkEnd w:id="8"/>
            <w:bookmarkEnd w:id="9"/>
          </w:p>
          <w:p w:rsidR="00E44663" w:rsidRPr="002A50C0" w:rsidRDefault="00E44663" w:rsidP="0000580C">
            <w:pPr>
              <w:pStyle w:val="TabeltekstKCD"/>
            </w:pPr>
          </w:p>
        </w:tc>
        <w:tc>
          <w:tcPr>
            <w:tcW w:w="3685" w:type="dxa"/>
          </w:tcPr>
          <w:p w:rsidR="00E44663" w:rsidRPr="002A50C0" w:rsidRDefault="00E44663" w:rsidP="002D10E1">
            <w:pPr>
              <w:pStyle w:val="TabeltekstvetKCD"/>
            </w:pPr>
          </w:p>
        </w:tc>
        <w:tc>
          <w:tcPr>
            <w:tcW w:w="3533" w:type="dxa"/>
          </w:tcPr>
          <w:p w:rsidR="00E44663" w:rsidRPr="002A50C0" w:rsidRDefault="00E44663" w:rsidP="002D10E1">
            <w:pPr>
              <w:pStyle w:val="TabeltekstvetKCD"/>
            </w:pPr>
          </w:p>
        </w:tc>
      </w:tr>
      <w:tr w:rsidR="006F40ED" w:rsidRPr="008F691A" w:rsidTr="006D4170">
        <w:trPr>
          <w:cantSplit/>
          <w:trHeight w:hRule="exact" w:val="1871"/>
        </w:trPr>
        <w:tc>
          <w:tcPr>
            <w:tcW w:w="2552" w:type="dxa"/>
            <w:tcBorders>
              <w:bottom w:val="single" w:sz="4" w:space="0" w:color="000000" w:themeColor="text1"/>
            </w:tcBorders>
          </w:tcPr>
          <w:p w:rsidR="006F40ED" w:rsidRPr="002A50C0" w:rsidRDefault="006F40ED" w:rsidP="002D10E1">
            <w:pPr>
              <w:pStyle w:val="MetadatavetKCD"/>
              <w:rPr>
                <w:lang w:val="nl-NL"/>
              </w:rPr>
            </w:pPr>
          </w:p>
        </w:tc>
        <w:tc>
          <w:tcPr>
            <w:tcW w:w="3685" w:type="dxa"/>
          </w:tcPr>
          <w:p w:rsidR="006F40ED" w:rsidRPr="006F40ED" w:rsidRDefault="006F40ED" w:rsidP="006F40ED">
            <w:pPr>
              <w:pStyle w:val="TabeltekstvetKCD"/>
            </w:pPr>
          </w:p>
        </w:tc>
        <w:tc>
          <w:tcPr>
            <w:tcW w:w="3533" w:type="dxa"/>
          </w:tcPr>
          <w:p w:rsidR="006F40ED" w:rsidRPr="008F691A" w:rsidRDefault="006F40ED" w:rsidP="002D10E1">
            <w:pPr>
              <w:pStyle w:val="TabeltekstvetKCD"/>
            </w:pPr>
          </w:p>
        </w:tc>
      </w:tr>
    </w:tbl>
    <w:p w:rsidR="00E44663" w:rsidRPr="008F691A" w:rsidRDefault="00E44663" w:rsidP="003850EE">
      <w:pPr>
        <w:pStyle w:val="AfterTable"/>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21"/>
        <w:gridCol w:w="1268"/>
        <w:gridCol w:w="1290"/>
        <w:gridCol w:w="1268"/>
        <w:gridCol w:w="1549"/>
        <w:gridCol w:w="1549"/>
        <w:gridCol w:w="1978"/>
      </w:tblGrid>
      <w:tr w:rsidR="00AB7CBD" w:rsidRPr="002A50C0" w:rsidTr="00965FFA">
        <w:trPr>
          <w:cantSplit/>
        </w:trPr>
        <w:tc>
          <w:tcPr>
            <w:tcW w:w="1021" w:type="dxa"/>
            <w:vAlign w:val="center"/>
          </w:tcPr>
          <w:p w:rsidR="00AB7CBD" w:rsidRPr="002A50C0" w:rsidRDefault="00F537E4" w:rsidP="00965FFA">
            <w:pPr>
              <w:pStyle w:val="VersietabelcenterKCD"/>
              <w:framePr w:wrap="around" w:x="1285" w:y="14933"/>
            </w:pPr>
            <w:bookmarkStart w:id="10" w:name="_GoBack" w:colFirst="0" w:colLast="6"/>
            <w:r>
              <w:t>1</w:t>
            </w:r>
            <w:r w:rsidR="00550AA1">
              <w:t>2</w:t>
            </w:r>
          </w:p>
        </w:tc>
        <w:tc>
          <w:tcPr>
            <w:tcW w:w="1268" w:type="dxa"/>
            <w:vAlign w:val="center"/>
          </w:tcPr>
          <w:p w:rsidR="00AB7CBD" w:rsidRPr="002A50C0" w:rsidRDefault="00D74B1E" w:rsidP="00965FFA">
            <w:pPr>
              <w:pStyle w:val="VersietabellinksKCD"/>
              <w:framePr w:wrap="around" w:x="1285" w:y="14933"/>
              <w:jc w:val="center"/>
            </w:pPr>
            <w:r>
              <w:t>23-05-2018</w:t>
            </w:r>
          </w:p>
        </w:tc>
        <w:tc>
          <w:tcPr>
            <w:tcW w:w="1290" w:type="dxa"/>
            <w:vAlign w:val="center"/>
          </w:tcPr>
          <w:p w:rsidR="00AB7CBD" w:rsidRPr="002A50C0" w:rsidRDefault="00D74B1E" w:rsidP="00965FFA">
            <w:pPr>
              <w:pStyle w:val="VersietabellinksKCD"/>
              <w:framePr w:wrap="around" w:x="1285" w:y="14933"/>
              <w:jc w:val="center"/>
            </w:pPr>
            <w:r>
              <w:t>Rooman Wally</w:t>
            </w:r>
          </w:p>
        </w:tc>
        <w:tc>
          <w:tcPr>
            <w:tcW w:w="1268" w:type="dxa"/>
            <w:vAlign w:val="center"/>
          </w:tcPr>
          <w:p w:rsidR="00AB7CBD" w:rsidRPr="002A50C0" w:rsidRDefault="00D74B1E" w:rsidP="00965FFA">
            <w:pPr>
              <w:pStyle w:val="VersietabellinksKCD"/>
              <w:framePr w:wrap="around" w:x="1285" w:y="14933"/>
              <w:jc w:val="center"/>
            </w:pPr>
            <w:r>
              <w:t>Voets Willem</w:t>
            </w:r>
          </w:p>
        </w:tc>
        <w:tc>
          <w:tcPr>
            <w:tcW w:w="1549" w:type="dxa"/>
            <w:vAlign w:val="center"/>
          </w:tcPr>
          <w:p w:rsidR="00AB7CBD" w:rsidRDefault="00550AA1" w:rsidP="00965FFA">
            <w:pPr>
              <w:framePr w:w="9752" w:hSpace="181" w:wrap="around" w:vAnchor="page" w:hAnchor="page" w:x="1285" w:y="14933"/>
              <w:jc w:val="center"/>
            </w:pPr>
            <w:r>
              <w:t>Gillis Jürgen</w:t>
            </w:r>
          </w:p>
        </w:tc>
        <w:tc>
          <w:tcPr>
            <w:tcW w:w="1549" w:type="dxa"/>
            <w:vAlign w:val="center"/>
          </w:tcPr>
          <w:p w:rsidR="00AB7CBD" w:rsidRDefault="00870B13" w:rsidP="00965FFA">
            <w:pPr>
              <w:framePr w:w="9752" w:hSpace="181" w:wrap="around" w:vAnchor="page" w:hAnchor="page" w:x="1285" w:y="14933"/>
              <w:jc w:val="center"/>
            </w:pPr>
            <w:r>
              <w:t>Van Der Stricht Patrick</w:t>
            </w:r>
          </w:p>
        </w:tc>
        <w:tc>
          <w:tcPr>
            <w:tcW w:w="1978" w:type="dxa"/>
            <w:vAlign w:val="center"/>
          </w:tcPr>
          <w:p w:rsidR="00AB7CBD" w:rsidRPr="002A50C0" w:rsidRDefault="00550AA1" w:rsidP="00965FFA">
            <w:pPr>
              <w:pStyle w:val="VersietabellinksKCD"/>
              <w:framePr w:wrap="around" w:x="1285" w:y="14933"/>
              <w:jc w:val="center"/>
            </w:pPr>
            <w:r>
              <w:t>Blz.1-2,</w:t>
            </w:r>
          </w:p>
        </w:tc>
      </w:tr>
      <w:bookmarkEnd w:id="10"/>
      <w:tr w:rsidR="00AB7CBD" w:rsidRPr="005E19FF" w:rsidTr="00AB7CBD">
        <w:trPr>
          <w:cantSplit/>
          <w:trHeight w:val="221"/>
        </w:trPr>
        <w:tc>
          <w:tcPr>
            <w:tcW w:w="1021" w:type="dxa"/>
            <w:tcBorders>
              <w:bottom w:val="single" w:sz="4" w:space="0" w:color="auto"/>
            </w:tcBorders>
          </w:tcPr>
          <w:p w:rsidR="00AB7CBD" w:rsidRPr="005E19FF" w:rsidRDefault="00AB7CBD" w:rsidP="00AB7CBD">
            <w:pPr>
              <w:pStyle w:val="VersietabelvetcenterKCD"/>
              <w:framePr w:wrap="around" w:x="1285" w:y="14933"/>
              <w:rPr>
                <w:sz w:val="18"/>
                <w:szCs w:val="18"/>
              </w:rPr>
            </w:pPr>
            <w:r w:rsidRPr="005E19FF">
              <w:rPr>
                <w:sz w:val="18"/>
                <w:szCs w:val="18"/>
              </w:rPr>
              <w:t>Versie</w:t>
            </w:r>
            <w:r w:rsidRPr="005E19FF">
              <w:rPr>
                <w:sz w:val="18"/>
                <w:szCs w:val="18"/>
              </w:rPr>
              <w:br/>
            </w:r>
          </w:p>
        </w:tc>
        <w:tc>
          <w:tcPr>
            <w:tcW w:w="1268" w:type="dxa"/>
            <w:tcBorders>
              <w:bottom w:val="single" w:sz="4" w:space="0" w:color="auto"/>
            </w:tcBorders>
          </w:tcPr>
          <w:p w:rsidR="00AB7CBD" w:rsidRPr="005E19FF" w:rsidRDefault="00AB7CBD" w:rsidP="00AB7CBD">
            <w:pPr>
              <w:pStyle w:val="VersietabelvetlinksKCD"/>
              <w:framePr w:wrap="around" w:x="1285" w:y="14933"/>
              <w:rPr>
                <w:sz w:val="18"/>
                <w:szCs w:val="18"/>
              </w:rPr>
            </w:pPr>
            <w:r w:rsidRPr="005E19FF">
              <w:rPr>
                <w:sz w:val="18"/>
                <w:szCs w:val="18"/>
              </w:rPr>
              <w:t>Datum</w:t>
            </w:r>
            <w:r w:rsidRPr="005E19FF">
              <w:rPr>
                <w:sz w:val="18"/>
                <w:szCs w:val="18"/>
              </w:rPr>
              <w:br/>
            </w:r>
          </w:p>
        </w:tc>
        <w:tc>
          <w:tcPr>
            <w:tcW w:w="1290" w:type="dxa"/>
            <w:tcBorders>
              <w:bottom w:val="single" w:sz="4" w:space="0" w:color="auto"/>
            </w:tcBorders>
          </w:tcPr>
          <w:p w:rsidR="00AB7CBD" w:rsidRPr="005E19FF" w:rsidRDefault="00AB7CBD" w:rsidP="00AB7CBD">
            <w:pPr>
              <w:pStyle w:val="VersietabelvetlinksKCD"/>
              <w:framePr w:wrap="around" w:x="1285" w:y="14933"/>
              <w:rPr>
                <w:sz w:val="18"/>
                <w:szCs w:val="18"/>
              </w:rPr>
            </w:pPr>
            <w:r w:rsidRPr="005E19FF">
              <w:rPr>
                <w:sz w:val="18"/>
                <w:szCs w:val="18"/>
              </w:rPr>
              <w:t>Auteur</w:t>
            </w:r>
            <w:r w:rsidRPr="005E19FF">
              <w:rPr>
                <w:sz w:val="18"/>
                <w:szCs w:val="18"/>
              </w:rPr>
              <w:br/>
            </w:r>
          </w:p>
        </w:tc>
        <w:tc>
          <w:tcPr>
            <w:tcW w:w="1268" w:type="dxa"/>
            <w:tcBorders>
              <w:bottom w:val="single" w:sz="4" w:space="0" w:color="auto"/>
            </w:tcBorders>
          </w:tcPr>
          <w:p w:rsidR="00AB7CBD" w:rsidRPr="005E19FF" w:rsidRDefault="00AB7CBD" w:rsidP="00AB7CBD">
            <w:pPr>
              <w:pStyle w:val="VersietabelvetlinksKCD"/>
              <w:framePr w:wrap="around" w:x="1285" w:y="14933"/>
              <w:rPr>
                <w:sz w:val="18"/>
                <w:szCs w:val="18"/>
              </w:rPr>
            </w:pPr>
            <w:r w:rsidRPr="005E19FF">
              <w:rPr>
                <w:sz w:val="18"/>
                <w:szCs w:val="18"/>
              </w:rPr>
              <w:t>Naziener (*)</w:t>
            </w:r>
            <w:r w:rsidRPr="005E19FF">
              <w:rPr>
                <w:sz w:val="18"/>
                <w:szCs w:val="18"/>
              </w:rPr>
              <w:br/>
            </w:r>
          </w:p>
        </w:tc>
        <w:tc>
          <w:tcPr>
            <w:tcW w:w="1549" w:type="dxa"/>
            <w:tcBorders>
              <w:bottom w:val="single" w:sz="4" w:space="0" w:color="auto"/>
            </w:tcBorders>
          </w:tcPr>
          <w:p w:rsidR="00AB7CBD" w:rsidRPr="005E19FF" w:rsidRDefault="00AB7CBD" w:rsidP="00AB7CBD">
            <w:pPr>
              <w:pStyle w:val="VersietabelvetlinksKCD"/>
              <w:framePr w:wrap="around" w:x="1285" w:y="14933"/>
              <w:rPr>
                <w:sz w:val="18"/>
                <w:szCs w:val="18"/>
              </w:rPr>
            </w:pPr>
            <w:r w:rsidRPr="005E19FF">
              <w:rPr>
                <w:sz w:val="18"/>
                <w:szCs w:val="18"/>
              </w:rPr>
              <w:t>Verificateur (*)</w:t>
            </w:r>
          </w:p>
        </w:tc>
        <w:tc>
          <w:tcPr>
            <w:tcW w:w="1549" w:type="dxa"/>
            <w:tcBorders>
              <w:bottom w:val="single" w:sz="4" w:space="0" w:color="auto"/>
            </w:tcBorders>
          </w:tcPr>
          <w:p w:rsidR="00AB7CBD" w:rsidRPr="005E19FF" w:rsidRDefault="00AB7CBD" w:rsidP="00AB7CBD">
            <w:pPr>
              <w:pStyle w:val="VersietabelvetlinksKCD"/>
              <w:framePr w:wrap="around" w:x="1285" w:y="14933"/>
              <w:rPr>
                <w:sz w:val="18"/>
                <w:szCs w:val="18"/>
              </w:rPr>
            </w:pPr>
            <w:r w:rsidRPr="005E19FF">
              <w:rPr>
                <w:sz w:val="18"/>
                <w:szCs w:val="18"/>
              </w:rPr>
              <w:t>Goedkeurder (*)</w:t>
            </w:r>
          </w:p>
        </w:tc>
        <w:tc>
          <w:tcPr>
            <w:tcW w:w="1978" w:type="dxa"/>
            <w:tcBorders>
              <w:bottom w:val="single" w:sz="4" w:space="0" w:color="auto"/>
            </w:tcBorders>
          </w:tcPr>
          <w:p w:rsidR="00AB7CBD" w:rsidRPr="005E19FF" w:rsidRDefault="00AB7CBD" w:rsidP="00AB7CBD">
            <w:pPr>
              <w:pStyle w:val="VersietabelvetlinksKCD"/>
              <w:framePr w:wrap="around" w:x="1285" w:y="14933"/>
              <w:rPr>
                <w:sz w:val="18"/>
                <w:szCs w:val="18"/>
              </w:rPr>
            </w:pPr>
            <w:r w:rsidRPr="005E19FF">
              <w:rPr>
                <w:sz w:val="18"/>
                <w:szCs w:val="18"/>
              </w:rPr>
              <w:t>Gewijzigde pagina’s</w:t>
            </w:r>
            <w:r w:rsidRPr="005E19FF">
              <w:rPr>
                <w:sz w:val="18"/>
                <w:szCs w:val="18"/>
              </w:rPr>
              <w:br/>
            </w:r>
          </w:p>
        </w:tc>
      </w:tr>
      <w:tr w:rsidR="00AB7CBD" w:rsidRPr="002A50C0" w:rsidTr="00AB7CBD">
        <w:trPr>
          <w:cantSplit/>
          <w:trHeight w:val="221"/>
        </w:trPr>
        <w:tc>
          <w:tcPr>
            <w:tcW w:w="9923" w:type="dxa"/>
            <w:gridSpan w:val="7"/>
            <w:tcBorders>
              <w:left w:val="nil"/>
              <w:bottom w:val="nil"/>
              <w:right w:val="nil"/>
            </w:tcBorders>
          </w:tcPr>
          <w:p w:rsidR="00AB7CBD" w:rsidRDefault="00AB7CBD" w:rsidP="00AB7CBD">
            <w:pPr>
              <w:pStyle w:val="VersietabelvetlinksKCD"/>
              <w:framePr w:wrap="around" w:x="1285" w:y="14933"/>
            </w:pPr>
            <w:r w:rsidRPr="002A50C0">
              <w:t>(*) facultatief bij ZNO</w:t>
            </w:r>
          </w:p>
          <w:p w:rsidR="00AB7CBD" w:rsidRPr="00D03880" w:rsidRDefault="00AB7CBD" w:rsidP="00AB7CBD">
            <w:pPr>
              <w:pStyle w:val="VersietabelvetlinksKCD"/>
              <w:framePr w:wrap="around" w:x="1285" w:y="14933"/>
              <w:rPr>
                <w:b w:val="0"/>
              </w:rPr>
            </w:pPr>
            <w:r w:rsidRPr="00D03880">
              <w:rPr>
                <w:rFonts w:cs="Arial"/>
                <w:b w:val="0"/>
                <w:sz w:val="18"/>
                <w:szCs w:val="18"/>
                <w:lang w:val="nl-BE"/>
              </w:rPr>
              <w:t>Vóór gebruik van</w:t>
            </w:r>
            <w:r>
              <w:rPr>
                <w:rFonts w:cs="Arial"/>
                <w:b w:val="0"/>
                <w:sz w:val="18"/>
                <w:szCs w:val="18"/>
                <w:lang w:val="nl-BE"/>
              </w:rPr>
              <w:t xml:space="preserve"> dit</w:t>
            </w:r>
            <w:r w:rsidRPr="00D03880">
              <w:rPr>
                <w:rFonts w:cs="Arial"/>
                <w:b w:val="0"/>
                <w:sz w:val="18"/>
                <w:szCs w:val="18"/>
                <w:lang w:val="nl-BE"/>
              </w:rPr>
              <w:t xml:space="preserve"> document: ga in het elektronisch documentenbeheersysteem na of dit de </w:t>
            </w:r>
            <w:r w:rsidRPr="00D03880">
              <w:rPr>
                <w:rFonts w:cs="Arial"/>
                <w:sz w:val="18"/>
                <w:szCs w:val="18"/>
                <w:lang w:val="nl-BE"/>
              </w:rPr>
              <w:t>van kracht zijnde</w:t>
            </w:r>
            <w:r w:rsidRPr="00D03880">
              <w:rPr>
                <w:rFonts w:cs="Arial"/>
                <w:b w:val="0"/>
                <w:sz w:val="18"/>
                <w:szCs w:val="18"/>
                <w:lang w:val="nl-BE"/>
              </w:rPr>
              <w:t xml:space="preserve"> versie is</w:t>
            </w:r>
            <w:r>
              <w:rPr>
                <w:rFonts w:cs="Arial"/>
                <w:b w:val="0"/>
                <w:sz w:val="18"/>
                <w:szCs w:val="18"/>
                <w:lang w:val="nl-BE"/>
              </w:rPr>
              <w:t>.</w:t>
            </w:r>
          </w:p>
        </w:tc>
      </w:tr>
    </w:tbl>
    <w:p w:rsidR="0046593C" w:rsidRPr="002A50C0" w:rsidRDefault="0046593C">
      <w:pPr>
        <w:sectPr w:rsidR="0046593C" w:rsidRPr="002A50C0" w:rsidSect="00704D0E">
          <w:headerReference w:type="even" r:id="rId10"/>
          <w:headerReference w:type="default" r:id="rId11"/>
          <w:headerReference w:type="first" r:id="rId12"/>
          <w:type w:val="continuous"/>
          <w:pgSz w:w="11907" w:h="16840" w:code="9"/>
          <w:pgMar w:top="1247" w:right="794" w:bottom="794" w:left="1247" w:header="1134" w:footer="567" w:gutter="0"/>
          <w:cols w:space="708"/>
          <w:formProt w:val="0"/>
          <w:titlePg/>
          <w:docGrid w:linePitch="272"/>
        </w:sectPr>
      </w:pPr>
    </w:p>
    <w:tbl>
      <w:tblPr>
        <w:tblStyle w:val="Tabelraster"/>
        <w:tblW w:w="9923" w:type="dxa"/>
        <w:tblInd w:w="108" w:type="dxa"/>
        <w:tblLayout w:type="fixed"/>
        <w:tblLook w:val="04A0" w:firstRow="1" w:lastRow="0" w:firstColumn="1" w:lastColumn="0" w:noHBand="0" w:noVBand="1"/>
      </w:tblPr>
      <w:tblGrid>
        <w:gridCol w:w="4253"/>
        <w:gridCol w:w="673"/>
        <w:gridCol w:w="4288"/>
        <w:gridCol w:w="709"/>
      </w:tblGrid>
      <w:tr w:rsidR="00240B81" w:rsidRPr="002A50C0" w:rsidTr="00BB6608">
        <w:trPr>
          <w:trHeight w:val="323"/>
        </w:trPr>
        <w:tc>
          <w:tcPr>
            <w:tcW w:w="9923" w:type="dxa"/>
            <w:gridSpan w:val="4"/>
          </w:tcPr>
          <w:p w:rsidR="00240B81" w:rsidRPr="002A50C0" w:rsidRDefault="00240B81" w:rsidP="004C544B">
            <w:pPr>
              <w:pStyle w:val="TabeltekstvetKCD"/>
            </w:pPr>
            <w:r w:rsidRPr="002A50C0">
              <w:lastRenderedPageBreak/>
              <w:t>INTERNE VERDELING NAAR DOCUMENTATIEKLASSEMENTEN</w:t>
            </w:r>
          </w:p>
        </w:tc>
      </w:tr>
      <w:tr w:rsidR="0065552C" w:rsidRPr="002A50C0" w:rsidTr="00BB6608">
        <w:trPr>
          <w:trHeight w:val="257"/>
        </w:trPr>
        <w:tc>
          <w:tcPr>
            <w:tcW w:w="4253" w:type="dxa"/>
          </w:tcPr>
          <w:p w:rsidR="00240B81" w:rsidRPr="002A50C0" w:rsidRDefault="00240B81" w:rsidP="00AC47F6">
            <w:pPr>
              <w:pStyle w:val="TabeltekstKCD"/>
              <w:rPr>
                <w:sz w:val="18"/>
              </w:rPr>
            </w:pPr>
            <w:r w:rsidRPr="002A50C0">
              <w:rPr>
                <w:sz w:val="18"/>
              </w:rPr>
              <w:t>Nummer</w:t>
            </w:r>
          </w:p>
        </w:tc>
        <w:tc>
          <w:tcPr>
            <w:tcW w:w="673" w:type="dxa"/>
          </w:tcPr>
          <w:p w:rsidR="00240B81" w:rsidRPr="002A50C0" w:rsidRDefault="00240B81" w:rsidP="004C544B">
            <w:pPr>
              <w:pStyle w:val="TabeltekstKCD"/>
              <w:rPr>
                <w:sz w:val="18"/>
              </w:rPr>
            </w:pPr>
            <w:r w:rsidRPr="002A50C0">
              <w:rPr>
                <w:sz w:val="18"/>
              </w:rPr>
              <w:t>Ex</w:t>
            </w:r>
            <w:r w:rsidR="001D6FA5" w:rsidRPr="002A50C0">
              <w:rPr>
                <w:sz w:val="18"/>
              </w:rPr>
              <w:t>.</w:t>
            </w:r>
          </w:p>
        </w:tc>
        <w:tc>
          <w:tcPr>
            <w:tcW w:w="4288" w:type="dxa"/>
          </w:tcPr>
          <w:p w:rsidR="00240B81" w:rsidRPr="002A50C0" w:rsidRDefault="00240B81" w:rsidP="004C544B">
            <w:pPr>
              <w:pStyle w:val="TabeltekstKCD"/>
              <w:rPr>
                <w:sz w:val="18"/>
              </w:rPr>
            </w:pPr>
            <w:r w:rsidRPr="002A50C0">
              <w:rPr>
                <w:sz w:val="18"/>
              </w:rPr>
              <w:t>Nummer</w:t>
            </w:r>
          </w:p>
        </w:tc>
        <w:tc>
          <w:tcPr>
            <w:tcW w:w="709" w:type="dxa"/>
          </w:tcPr>
          <w:p w:rsidR="00240B81" w:rsidRPr="002A50C0" w:rsidRDefault="00240B81" w:rsidP="004C544B">
            <w:pPr>
              <w:pStyle w:val="TabeltekstKCD"/>
              <w:rPr>
                <w:sz w:val="18"/>
              </w:rPr>
            </w:pPr>
            <w:r w:rsidRPr="002A50C0">
              <w:rPr>
                <w:sz w:val="18"/>
              </w:rPr>
              <w:t>Ex</w:t>
            </w:r>
            <w:r w:rsidR="001D6FA5" w:rsidRPr="002A50C0">
              <w:rPr>
                <w:sz w:val="18"/>
              </w:rPr>
              <w:t>.</w:t>
            </w:r>
          </w:p>
        </w:tc>
      </w:tr>
      <w:tr w:rsidR="00F537E4" w:rsidRPr="002A50C0" w:rsidTr="00FC7925">
        <w:trPr>
          <w:trHeight w:val="289"/>
        </w:trPr>
        <w:tc>
          <w:tcPr>
            <w:tcW w:w="4253" w:type="dxa"/>
            <w:tcBorders>
              <w:bottom w:val="single" w:sz="4" w:space="0" w:color="000000" w:themeColor="text1"/>
            </w:tcBorders>
            <w:vAlign w:val="center"/>
          </w:tcPr>
          <w:p w:rsidR="00F537E4" w:rsidRPr="0013214D" w:rsidRDefault="00F537E4" w:rsidP="00FC7925">
            <w:pPr>
              <w:rPr>
                <w:sz w:val="18"/>
                <w:szCs w:val="18"/>
              </w:rPr>
            </w:pPr>
            <w:r w:rsidRPr="0013214D">
              <w:rPr>
                <w:rFonts w:cs="Arial"/>
                <w:sz w:val="18"/>
                <w:szCs w:val="18"/>
                <w:lang w:val="en-US"/>
              </w:rPr>
              <w:t>KLT/T35_K001_V001_M035_4060</w:t>
            </w:r>
          </w:p>
        </w:tc>
        <w:tc>
          <w:tcPr>
            <w:tcW w:w="673" w:type="dxa"/>
            <w:tcBorders>
              <w:bottom w:val="single" w:sz="4" w:space="0" w:color="000000" w:themeColor="text1"/>
            </w:tcBorders>
            <w:vAlign w:val="center"/>
          </w:tcPr>
          <w:p w:rsidR="00F537E4" w:rsidRPr="0013214D" w:rsidRDefault="00F537E4" w:rsidP="00FC7925">
            <w:pPr>
              <w:rPr>
                <w:sz w:val="18"/>
                <w:szCs w:val="18"/>
              </w:rPr>
            </w:pPr>
            <w:r w:rsidRPr="0013214D">
              <w:rPr>
                <w:sz w:val="18"/>
                <w:szCs w:val="18"/>
              </w:rPr>
              <w:t>1</w:t>
            </w:r>
          </w:p>
        </w:tc>
        <w:tc>
          <w:tcPr>
            <w:tcW w:w="4288" w:type="dxa"/>
            <w:tcBorders>
              <w:bottom w:val="single" w:sz="4" w:space="0" w:color="000000" w:themeColor="text1"/>
            </w:tcBorders>
            <w:vAlign w:val="center"/>
          </w:tcPr>
          <w:p w:rsidR="00F537E4" w:rsidRPr="00F537E4" w:rsidRDefault="00F537E4" w:rsidP="00FC7925">
            <w:pPr>
              <w:rPr>
                <w:sz w:val="18"/>
                <w:szCs w:val="18"/>
                <w:lang w:val="nl-BE"/>
              </w:rPr>
            </w:pPr>
            <w:r w:rsidRPr="00F537E4">
              <w:rPr>
                <w:rFonts w:cs="Arial"/>
                <w:sz w:val="18"/>
                <w:szCs w:val="18"/>
                <w:lang w:val="nl-BE"/>
              </w:rPr>
              <w:t>E-G14_B.Proces_6.Wijzigingsproces</w:t>
            </w:r>
          </w:p>
        </w:tc>
        <w:tc>
          <w:tcPr>
            <w:tcW w:w="709" w:type="dxa"/>
            <w:tcBorders>
              <w:bottom w:val="single" w:sz="4" w:space="0" w:color="000000" w:themeColor="text1"/>
            </w:tcBorders>
            <w:vAlign w:val="center"/>
          </w:tcPr>
          <w:p w:rsidR="00F537E4" w:rsidRPr="0013214D" w:rsidRDefault="00F537E4" w:rsidP="00FC7925">
            <w:pPr>
              <w:rPr>
                <w:sz w:val="18"/>
                <w:szCs w:val="18"/>
              </w:rPr>
            </w:pPr>
            <w:r>
              <w:rPr>
                <w:sz w:val="18"/>
                <w:szCs w:val="18"/>
              </w:rPr>
              <w:t>E</w:t>
            </w:r>
          </w:p>
        </w:tc>
      </w:tr>
      <w:tr w:rsidR="0009586D" w:rsidRPr="002A50C0" w:rsidTr="00FC7925">
        <w:trPr>
          <w:trHeight w:val="289"/>
        </w:trPr>
        <w:tc>
          <w:tcPr>
            <w:tcW w:w="4253" w:type="dxa"/>
            <w:tcBorders>
              <w:bottom w:val="single" w:sz="4" w:space="0" w:color="000000" w:themeColor="text1"/>
            </w:tcBorders>
            <w:vAlign w:val="center"/>
          </w:tcPr>
          <w:p w:rsidR="0009586D" w:rsidRPr="0009586D" w:rsidRDefault="0009586D" w:rsidP="00FC7925">
            <w:pPr>
              <w:rPr>
                <w:sz w:val="18"/>
                <w:szCs w:val="18"/>
                <w:lang w:val="en-US"/>
              </w:rPr>
            </w:pPr>
            <w:r w:rsidRPr="0013214D">
              <w:rPr>
                <w:rFonts w:cs="Arial"/>
                <w:sz w:val="18"/>
                <w:szCs w:val="18"/>
                <w:lang w:val="en-US"/>
              </w:rPr>
              <w:t>KLT/351_R004_V002_PREV_M001_B_170</w:t>
            </w:r>
          </w:p>
        </w:tc>
        <w:tc>
          <w:tcPr>
            <w:tcW w:w="673" w:type="dxa"/>
            <w:tcBorders>
              <w:bottom w:val="single" w:sz="4" w:space="0" w:color="000000" w:themeColor="text1"/>
            </w:tcBorders>
            <w:vAlign w:val="center"/>
          </w:tcPr>
          <w:p w:rsidR="0009586D" w:rsidRPr="0013214D" w:rsidRDefault="0009586D" w:rsidP="00FC7925">
            <w:pPr>
              <w:rPr>
                <w:sz w:val="18"/>
                <w:szCs w:val="18"/>
              </w:rPr>
            </w:pPr>
            <w:r w:rsidRPr="0013214D">
              <w:rPr>
                <w:sz w:val="18"/>
                <w:szCs w:val="18"/>
              </w:rPr>
              <w:t>1</w:t>
            </w:r>
          </w:p>
        </w:tc>
        <w:tc>
          <w:tcPr>
            <w:tcW w:w="4288" w:type="dxa"/>
            <w:tcBorders>
              <w:bottom w:val="single" w:sz="4" w:space="0" w:color="000000" w:themeColor="text1"/>
            </w:tcBorders>
            <w:vAlign w:val="center"/>
          </w:tcPr>
          <w:p w:rsidR="0009586D" w:rsidRPr="0013214D" w:rsidRDefault="0009586D" w:rsidP="00FC7925">
            <w:pPr>
              <w:rPr>
                <w:rFonts w:cs="Arial"/>
                <w:sz w:val="18"/>
                <w:szCs w:val="18"/>
                <w:lang w:val="en-US"/>
              </w:rPr>
            </w:pPr>
          </w:p>
        </w:tc>
        <w:tc>
          <w:tcPr>
            <w:tcW w:w="709" w:type="dxa"/>
            <w:tcBorders>
              <w:bottom w:val="single" w:sz="4" w:space="0" w:color="000000" w:themeColor="text1"/>
            </w:tcBorders>
            <w:vAlign w:val="center"/>
          </w:tcPr>
          <w:p w:rsidR="0009586D" w:rsidRPr="0013214D" w:rsidRDefault="0009586D" w:rsidP="00FC7925">
            <w:pPr>
              <w:rPr>
                <w:sz w:val="18"/>
                <w:szCs w:val="18"/>
              </w:rPr>
            </w:pPr>
          </w:p>
        </w:tc>
      </w:tr>
      <w:tr w:rsidR="0009586D" w:rsidRPr="002A50C0" w:rsidTr="00BB6608">
        <w:trPr>
          <w:trHeight w:val="348"/>
        </w:trPr>
        <w:tc>
          <w:tcPr>
            <w:tcW w:w="9923" w:type="dxa"/>
            <w:gridSpan w:val="4"/>
            <w:tcBorders>
              <w:bottom w:val="single" w:sz="4" w:space="0" w:color="000000" w:themeColor="text1"/>
            </w:tcBorders>
          </w:tcPr>
          <w:p w:rsidR="0009586D" w:rsidRPr="002A50C0" w:rsidRDefault="0009586D" w:rsidP="008E32FA">
            <w:pPr>
              <w:pStyle w:val="TabeltekstvetKCD"/>
            </w:pPr>
            <w:r>
              <w:t xml:space="preserve">Legende: </w:t>
            </w:r>
            <w:r w:rsidRPr="008E32FA">
              <w:rPr>
                <w:b w:val="0"/>
              </w:rPr>
              <w:t>NN = Niet Nieten; NP = Niet Perforeren</w:t>
            </w:r>
            <w:r>
              <w:rPr>
                <w:b w:val="0"/>
              </w:rPr>
              <w:t>; R = Recto</w:t>
            </w:r>
            <w:r w:rsidRPr="008E32FA">
              <w:rPr>
                <w:b w:val="0"/>
              </w:rPr>
              <w:t>; Blauw = Verdelen op blauw papier (Ook voor “Geel”, “Roos” en “Groen”); Kleur = Verdelen in kleur</w:t>
            </w:r>
          </w:p>
        </w:tc>
      </w:tr>
      <w:tr w:rsidR="0009586D" w:rsidRPr="002A50C0" w:rsidTr="00BB6608">
        <w:tc>
          <w:tcPr>
            <w:tcW w:w="9923" w:type="dxa"/>
            <w:gridSpan w:val="4"/>
            <w:tcBorders>
              <w:top w:val="single" w:sz="4" w:space="0" w:color="000000" w:themeColor="text1"/>
              <w:left w:val="nil"/>
              <w:bottom w:val="nil"/>
              <w:right w:val="nil"/>
            </w:tcBorders>
          </w:tcPr>
          <w:p w:rsidR="0009586D" w:rsidRPr="002A50C0" w:rsidRDefault="0009586D" w:rsidP="007A2E4F"/>
        </w:tc>
      </w:tr>
      <w:tr w:rsidR="0009586D" w:rsidRPr="002A50C0" w:rsidTr="00BB6608">
        <w:trPr>
          <w:trHeight w:val="328"/>
        </w:trPr>
        <w:tc>
          <w:tcPr>
            <w:tcW w:w="9923" w:type="dxa"/>
            <w:gridSpan w:val="4"/>
            <w:tcBorders>
              <w:top w:val="single" w:sz="4" w:space="0" w:color="000000" w:themeColor="text1"/>
            </w:tcBorders>
          </w:tcPr>
          <w:p w:rsidR="0009586D" w:rsidRPr="002A50C0" w:rsidRDefault="0009586D" w:rsidP="004C544B">
            <w:pPr>
              <w:pStyle w:val="TabeltekstvetKCD"/>
            </w:pPr>
            <w:r w:rsidRPr="002A50C0">
              <w:t>INTERNE VERDELING NAAR PERSONEN (VIA E-MAIL)</w:t>
            </w:r>
          </w:p>
        </w:tc>
      </w:tr>
      <w:tr w:rsidR="0009586D" w:rsidRPr="002A50C0" w:rsidTr="00BB6608">
        <w:trPr>
          <w:trHeight w:val="320"/>
        </w:trPr>
        <w:tc>
          <w:tcPr>
            <w:tcW w:w="4926" w:type="dxa"/>
            <w:gridSpan w:val="2"/>
          </w:tcPr>
          <w:p w:rsidR="0009586D" w:rsidRPr="002A50C0" w:rsidRDefault="0009586D" w:rsidP="001D6FA5">
            <w:pPr>
              <w:pStyle w:val="TabeltekstKCD"/>
              <w:rPr>
                <w:sz w:val="18"/>
              </w:rPr>
            </w:pPr>
            <w:r w:rsidRPr="002A50C0">
              <w:rPr>
                <w:sz w:val="18"/>
              </w:rPr>
              <w:t>Bestemmeling</w:t>
            </w:r>
          </w:p>
        </w:tc>
        <w:tc>
          <w:tcPr>
            <w:tcW w:w="4997" w:type="dxa"/>
            <w:gridSpan w:val="2"/>
          </w:tcPr>
          <w:p w:rsidR="0009586D" w:rsidRPr="002A50C0" w:rsidRDefault="0009586D" w:rsidP="004C544B">
            <w:pPr>
              <w:pStyle w:val="TabeltekstKCD"/>
              <w:rPr>
                <w:sz w:val="18"/>
              </w:rPr>
            </w:pPr>
            <w:r w:rsidRPr="002A50C0">
              <w:rPr>
                <w:sz w:val="18"/>
              </w:rPr>
              <w:t>Bestemmeling</w:t>
            </w:r>
          </w:p>
        </w:tc>
      </w:tr>
      <w:tr w:rsidR="0009586D" w:rsidRPr="002A50C0" w:rsidTr="00FC7925">
        <w:trPr>
          <w:trHeight w:val="282"/>
        </w:trPr>
        <w:tc>
          <w:tcPr>
            <w:tcW w:w="4926" w:type="dxa"/>
            <w:gridSpan w:val="2"/>
            <w:tcBorders>
              <w:bottom w:val="single" w:sz="4" w:space="0" w:color="000000" w:themeColor="text1"/>
            </w:tcBorders>
            <w:vAlign w:val="center"/>
          </w:tcPr>
          <w:p w:rsidR="0009586D" w:rsidRPr="00587F92" w:rsidRDefault="0009586D" w:rsidP="00FC7925">
            <w:r w:rsidRPr="00587F92">
              <w:rPr>
                <w:rFonts w:cs="Arial"/>
              </w:rPr>
              <w:t>BEKD - Kader</w:t>
            </w:r>
          </w:p>
        </w:tc>
        <w:tc>
          <w:tcPr>
            <w:tcW w:w="4997" w:type="dxa"/>
            <w:gridSpan w:val="2"/>
            <w:tcBorders>
              <w:bottom w:val="single" w:sz="4" w:space="0" w:color="000000" w:themeColor="text1"/>
            </w:tcBorders>
            <w:vAlign w:val="center"/>
          </w:tcPr>
          <w:p w:rsidR="0009586D" w:rsidRPr="00587F92" w:rsidRDefault="0009586D" w:rsidP="00FC7925">
            <w:r w:rsidRPr="00587F92">
              <w:rPr>
                <w:rFonts w:cs="Arial"/>
              </w:rPr>
              <w:t>BEKD - MSP</w:t>
            </w:r>
          </w:p>
        </w:tc>
      </w:tr>
      <w:tr w:rsidR="00282EE4" w:rsidRPr="002A50C0" w:rsidTr="00FC7925">
        <w:trPr>
          <w:trHeight w:val="282"/>
        </w:trPr>
        <w:tc>
          <w:tcPr>
            <w:tcW w:w="4926" w:type="dxa"/>
            <w:gridSpan w:val="2"/>
            <w:tcBorders>
              <w:bottom w:val="single" w:sz="4" w:space="0" w:color="000000" w:themeColor="text1"/>
            </w:tcBorders>
            <w:vAlign w:val="center"/>
          </w:tcPr>
          <w:p w:rsidR="00282EE4" w:rsidRPr="00587F92" w:rsidRDefault="00282EE4" w:rsidP="00FC7925">
            <w:pPr>
              <w:rPr>
                <w:rFonts w:cs="Arial"/>
              </w:rPr>
            </w:pPr>
            <w:r w:rsidRPr="00282EE4">
              <w:rPr>
                <w:rFonts w:cs="Arial"/>
              </w:rPr>
              <w:t>BEKD - Arbeidsgeneesheer</w:t>
            </w:r>
          </w:p>
        </w:tc>
        <w:tc>
          <w:tcPr>
            <w:tcW w:w="4997" w:type="dxa"/>
            <w:gridSpan w:val="2"/>
            <w:tcBorders>
              <w:bottom w:val="single" w:sz="4" w:space="0" w:color="000000" w:themeColor="text1"/>
            </w:tcBorders>
            <w:vAlign w:val="center"/>
          </w:tcPr>
          <w:p w:rsidR="00282EE4" w:rsidRPr="00587F92" w:rsidRDefault="00282EE4" w:rsidP="00FC7925">
            <w:pPr>
              <w:rPr>
                <w:rFonts w:cs="Arial"/>
              </w:rPr>
            </w:pPr>
          </w:p>
        </w:tc>
      </w:tr>
      <w:tr w:rsidR="0009586D" w:rsidRPr="002A50C0" w:rsidTr="00BB6608">
        <w:tc>
          <w:tcPr>
            <w:tcW w:w="9923" w:type="dxa"/>
            <w:gridSpan w:val="4"/>
            <w:tcBorders>
              <w:left w:val="nil"/>
              <w:right w:val="nil"/>
            </w:tcBorders>
          </w:tcPr>
          <w:p w:rsidR="0009586D" w:rsidRPr="002A50C0" w:rsidRDefault="0009586D" w:rsidP="00AC47F6">
            <w:pPr>
              <w:pStyle w:val="TabeltekstKCD"/>
            </w:pPr>
          </w:p>
        </w:tc>
      </w:tr>
      <w:tr w:rsidR="0009586D" w:rsidRPr="002A50C0" w:rsidTr="00BB6608">
        <w:trPr>
          <w:trHeight w:val="400"/>
        </w:trPr>
        <w:tc>
          <w:tcPr>
            <w:tcW w:w="9923" w:type="dxa"/>
            <w:gridSpan w:val="4"/>
          </w:tcPr>
          <w:p w:rsidR="0009586D" w:rsidRPr="002A50C0" w:rsidRDefault="0009586D" w:rsidP="004C544B">
            <w:pPr>
              <w:pStyle w:val="TabeltekstvetKCD"/>
            </w:pPr>
            <w:r w:rsidRPr="002A50C0">
              <w:t>EXTERNE VERDELING</w:t>
            </w:r>
          </w:p>
        </w:tc>
      </w:tr>
      <w:tr w:rsidR="0009586D" w:rsidRPr="002A50C0" w:rsidTr="00BB6608">
        <w:trPr>
          <w:trHeight w:val="324"/>
        </w:trPr>
        <w:tc>
          <w:tcPr>
            <w:tcW w:w="9923" w:type="dxa"/>
            <w:gridSpan w:val="4"/>
          </w:tcPr>
          <w:p w:rsidR="0009586D" w:rsidRPr="002A50C0" w:rsidRDefault="0009586D" w:rsidP="004C544B">
            <w:pPr>
              <w:pStyle w:val="TabeltekstKCD"/>
              <w:rPr>
                <w:sz w:val="18"/>
              </w:rPr>
            </w:pPr>
            <w:r w:rsidRPr="002A50C0">
              <w:rPr>
                <w:sz w:val="18"/>
              </w:rPr>
              <w:t>Bestemmeling</w:t>
            </w:r>
          </w:p>
        </w:tc>
      </w:tr>
      <w:tr w:rsidR="0009586D" w:rsidRPr="002A50C0" w:rsidTr="00FC7925">
        <w:trPr>
          <w:trHeight w:val="273"/>
        </w:trPr>
        <w:tc>
          <w:tcPr>
            <w:tcW w:w="9923" w:type="dxa"/>
            <w:gridSpan w:val="4"/>
            <w:vAlign w:val="center"/>
          </w:tcPr>
          <w:p w:rsidR="0009586D" w:rsidRPr="00B16076" w:rsidRDefault="0009586D" w:rsidP="00FC7925">
            <w:pPr>
              <w:rPr>
                <w:lang w:val="nl-BE"/>
              </w:rPr>
            </w:pPr>
            <w:r>
              <w:rPr>
                <w:rFonts w:cs="Arial"/>
              </w:rPr>
              <w:t>E-mail TE: Site manager Tractebel Doel</w:t>
            </w:r>
          </w:p>
        </w:tc>
      </w:tr>
      <w:tr w:rsidR="0009586D" w:rsidRPr="00BA19AC" w:rsidTr="0047224B">
        <w:trPr>
          <w:trHeight w:val="273"/>
        </w:trPr>
        <w:tc>
          <w:tcPr>
            <w:tcW w:w="9923" w:type="dxa"/>
            <w:gridSpan w:val="4"/>
            <w:tcBorders>
              <w:bottom w:val="single" w:sz="2" w:space="0" w:color="000000" w:themeColor="text1"/>
            </w:tcBorders>
            <w:vAlign w:val="center"/>
          </w:tcPr>
          <w:p w:rsidR="0009586D" w:rsidRPr="00282EE4" w:rsidRDefault="00282EE4" w:rsidP="00FC7925">
            <w:pPr>
              <w:rPr>
                <w:lang w:val="en-US"/>
              </w:rPr>
            </w:pPr>
            <w:r w:rsidRPr="00282EE4">
              <w:rPr>
                <w:rFonts w:cs="Arial"/>
                <w:lang w:val="en-US"/>
              </w:rPr>
              <w:t>Head of Health &amp; Safety, Security and Environment</w:t>
            </w:r>
          </w:p>
        </w:tc>
      </w:tr>
      <w:tr w:rsidR="0047224B" w:rsidRPr="002A50C0" w:rsidTr="0047224B">
        <w:trPr>
          <w:trHeight w:val="273"/>
        </w:trPr>
        <w:tc>
          <w:tcPr>
            <w:tcW w:w="9923" w:type="dxa"/>
            <w:gridSpan w:val="4"/>
            <w:tcBorders>
              <w:top w:val="single" w:sz="2" w:space="0" w:color="000000" w:themeColor="text1"/>
            </w:tcBorders>
            <w:vAlign w:val="center"/>
          </w:tcPr>
          <w:p w:rsidR="0047224B" w:rsidRPr="00587F92" w:rsidRDefault="0047224B" w:rsidP="00FC7925">
            <w:pPr>
              <w:rPr>
                <w:rFonts w:cs="Arial"/>
                <w:lang w:val="nl-BE"/>
              </w:rPr>
            </w:pPr>
            <w:r w:rsidRPr="0047224B">
              <w:rPr>
                <w:rFonts w:cs="Arial"/>
                <w:lang w:val="nl-BE"/>
              </w:rPr>
              <w:t>MAIL_BELV_Verantw.WAB</w:t>
            </w:r>
          </w:p>
        </w:tc>
      </w:tr>
      <w:tr w:rsidR="0047224B" w:rsidRPr="00033F1A" w:rsidTr="00282EE4">
        <w:trPr>
          <w:trHeight w:val="273"/>
        </w:trPr>
        <w:tc>
          <w:tcPr>
            <w:tcW w:w="9923" w:type="dxa"/>
            <w:gridSpan w:val="4"/>
            <w:tcBorders>
              <w:top w:val="single" w:sz="2" w:space="0" w:color="000000" w:themeColor="text1"/>
              <w:bottom w:val="single" w:sz="2" w:space="0" w:color="000000" w:themeColor="text1"/>
            </w:tcBorders>
            <w:vAlign w:val="center"/>
          </w:tcPr>
          <w:p w:rsidR="0047224B" w:rsidRPr="0047224B" w:rsidRDefault="00282EE4" w:rsidP="00FC7925">
            <w:pPr>
              <w:rPr>
                <w:rFonts w:cs="Arial"/>
                <w:lang w:val="en-US"/>
              </w:rPr>
            </w:pPr>
            <w:r w:rsidRPr="00282EE4">
              <w:rPr>
                <w:rFonts w:cs="Arial"/>
                <w:lang w:val="en-US"/>
              </w:rPr>
              <w:t>Purchasing - Category &amp; Supplier Manager</w:t>
            </w:r>
          </w:p>
        </w:tc>
      </w:tr>
      <w:tr w:rsidR="00282EE4" w:rsidRPr="00BA19AC" w:rsidTr="00282EE4">
        <w:trPr>
          <w:trHeight w:val="273"/>
        </w:trPr>
        <w:tc>
          <w:tcPr>
            <w:tcW w:w="9923" w:type="dxa"/>
            <w:gridSpan w:val="4"/>
            <w:tcBorders>
              <w:top w:val="single" w:sz="2" w:space="0" w:color="000000" w:themeColor="text1"/>
              <w:bottom w:val="single" w:sz="2" w:space="0" w:color="000000" w:themeColor="text1"/>
            </w:tcBorders>
            <w:vAlign w:val="center"/>
          </w:tcPr>
          <w:p w:rsidR="00282EE4" w:rsidRPr="00282EE4" w:rsidRDefault="00282EE4" w:rsidP="00FC7925">
            <w:pPr>
              <w:rPr>
                <w:rFonts w:cs="Arial"/>
                <w:lang w:val="en-US"/>
              </w:rPr>
            </w:pPr>
            <w:r w:rsidRPr="00282EE4">
              <w:rPr>
                <w:rFonts w:cs="Arial"/>
                <w:lang w:val="en-US"/>
              </w:rPr>
              <w:t>Verantw. Tools QA/NGMS Support</w:t>
            </w:r>
          </w:p>
        </w:tc>
      </w:tr>
      <w:tr w:rsidR="00282EE4" w:rsidRPr="00033F1A" w:rsidTr="0047224B">
        <w:trPr>
          <w:trHeight w:val="273"/>
        </w:trPr>
        <w:tc>
          <w:tcPr>
            <w:tcW w:w="9923" w:type="dxa"/>
            <w:gridSpan w:val="4"/>
            <w:tcBorders>
              <w:top w:val="single" w:sz="2" w:space="0" w:color="000000" w:themeColor="text1"/>
            </w:tcBorders>
            <w:vAlign w:val="center"/>
          </w:tcPr>
          <w:p w:rsidR="00282EE4" w:rsidRPr="00282EE4" w:rsidRDefault="00282EE4" w:rsidP="00FC7925">
            <w:pPr>
              <w:rPr>
                <w:rFonts w:cs="Arial"/>
                <w:lang w:val="en-US"/>
              </w:rPr>
            </w:pPr>
            <w:r w:rsidRPr="00282EE4">
              <w:rPr>
                <w:rFonts w:cs="Arial"/>
                <w:lang w:val="en-US"/>
              </w:rPr>
              <w:t>Mailbox TE</w:t>
            </w:r>
          </w:p>
        </w:tc>
      </w:tr>
    </w:tbl>
    <w:p w:rsidR="00AB7CBD" w:rsidRPr="00AB7CBD" w:rsidRDefault="00AB7CBD" w:rsidP="004C544B">
      <w:pPr>
        <w:pStyle w:val="VerklaringWijzigingKCD"/>
        <w:rPr>
          <w:lang w:val="en-US"/>
        </w:rPr>
      </w:pPr>
    </w:p>
    <w:p w:rsidR="00AB7CBD" w:rsidRPr="00AB7CBD" w:rsidRDefault="00AB7CBD">
      <w:pPr>
        <w:overflowPunct/>
        <w:autoSpaceDE/>
        <w:autoSpaceDN/>
        <w:adjustRightInd/>
        <w:textAlignment w:val="auto"/>
        <w:rPr>
          <w:b/>
          <w:caps/>
          <w:lang w:val="en-US"/>
        </w:rPr>
      </w:pPr>
      <w:r w:rsidRPr="00AB7CBD">
        <w:rPr>
          <w:lang w:val="en-US"/>
        </w:rPr>
        <w:br w:type="page"/>
      </w:r>
    </w:p>
    <w:p w:rsidR="0046593C" w:rsidRPr="002A50C0" w:rsidRDefault="0046593C" w:rsidP="004C544B">
      <w:pPr>
        <w:pStyle w:val="VerklaringWijzigingKCD"/>
      </w:pPr>
      <w:r w:rsidRPr="002A50C0">
        <w:lastRenderedPageBreak/>
        <w:t>VERKLARING VOOR WIJZIGING VAN DIT DOCUMENT</w:t>
      </w:r>
    </w:p>
    <w:p w:rsidR="0046593C" w:rsidRPr="002A50C0" w:rsidRDefault="0046593C"/>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7796"/>
        <w:gridCol w:w="1276"/>
      </w:tblGrid>
      <w:tr w:rsidR="00632DC5" w:rsidRPr="002A50C0" w:rsidTr="00782288">
        <w:tc>
          <w:tcPr>
            <w:tcW w:w="850" w:type="dxa"/>
          </w:tcPr>
          <w:p w:rsidR="00632DC5" w:rsidRPr="002A50C0" w:rsidRDefault="00632DC5" w:rsidP="00637A84">
            <w:pPr>
              <w:pStyle w:val="TabeltekstvetKCD"/>
            </w:pPr>
            <w:r w:rsidRPr="002A50C0">
              <w:t>Versie</w:t>
            </w:r>
          </w:p>
        </w:tc>
        <w:tc>
          <w:tcPr>
            <w:tcW w:w="7796" w:type="dxa"/>
          </w:tcPr>
          <w:p w:rsidR="00632DC5" w:rsidRPr="002A50C0" w:rsidRDefault="00632DC5" w:rsidP="004C544B">
            <w:pPr>
              <w:pStyle w:val="TabeltekstvetKCD"/>
            </w:pPr>
            <w:r w:rsidRPr="002A50C0">
              <w:t>Omschrijving</w:t>
            </w:r>
          </w:p>
        </w:tc>
        <w:tc>
          <w:tcPr>
            <w:tcW w:w="1276" w:type="dxa"/>
          </w:tcPr>
          <w:p w:rsidR="00632DC5" w:rsidRPr="002A50C0" w:rsidRDefault="00A9256E" w:rsidP="004C544B">
            <w:pPr>
              <w:pStyle w:val="TabeltekstvetKCD"/>
            </w:pPr>
            <w:r>
              <w:t>Volledig nazicht</w:t>
            </w:r>
            <w:r w:rsidR="00FF2E19">
              <w:t>*</w:t>
            </w:r>
            <w:r w:rsidR="00632DC5">
              <w:t xml:space="preserve"> OK/NOK</w:t>
            </w:r>
            <w:r w:rsidR="007F07AD">
              <w:t>*</w:t>
            </w:r>
            <w:r w:rsidR="00FF2E19">
              <w:t>*</w:t>
            </w:r>
          </w:p>
        </w:tc>
      </w:tr>
      <w:tr w:rsidR="00AB7CBD" w:rsidRPr="002A50C0" w:rsidTr="00782288">
        <w:trPr>
          <w:trHeight w:val="240"/>
        </w:trPr>
        <w:tc>
          <w:tcPr>
            <w:tcW w:w="850" w:type="dxa"/>
          </w:tcPr>
          <w:p w:rsidR="00AB7CBD" w:rsidRDefault="00AB7CBD" w:rsidP="00FC7925">
            <w:pPr>
              <w:spacing w:before="120" w:after="120"/>
              <w:jc w:val="center"/>
            </w:pPr>
            <w:r>
              <w:t>2</w:t>
            </w:r>
          </w:p>
        </w:tc>
        <w:tc>
          <w:tcPr>
            <w:tcW w:w="7796" w:type="dxa"/>
          </w:tcPr>
          <w:p w:rsidR="00AB7CBD" w:rsidRDefault="00AB7CBD" w:rsidP="00FC7925">
            <w:pPr>
              <w:spacing w:before="120"/>
            </w:pPr>
            <w:r>
              <w:t>In procedurevorm omgezet</w:t>
            </w:r>
            <w:r>
              <w:br/>
              <w:t>- Limosa toegevoegd</w:t>
            </w:r>
            <w:r>
              <w:br/>
              <w:t>- SAP-nrs. Toegevoegd</w:t>
            </w:r>
            <w:r>
              <w:br/>
              <w:t>- Regels rond aangifte ongevallen</w:t>
            </w:r>
            <w:r>
              <w:br/>
              <w:t>- Milieuvoorschriften aangepast</w:t>
            </w:r>
          </w:p>
        </w:tc>
        <w:tc>
          <w:tcPr>
            <w:tcW w:w="1276" w:type="dxa"/>
          </w:tcPr>
          <w:p w:rsidR="00AB7CBD" w:rsidRPr="002A50C0" w:rsidRDefault="00AB7CBD" w:rsidP="00550AA1">
            <w:pPr>
              <w:pStyle w:val="TabeltekstKCD"/>
              <w:jc w:val="center"/>
            </w:pPr>
          </w:p>
        </w:tc>
      </w:tr>
      <w:tr w:rsidR="00AB7CBD" w:rsidRPr="002A50C0" w:rsidTr="00782288">
        <w:trPr>
          <w:trHeight w:val="240"/>
        </w:trPr>
        <w:tc>
          <w:tcPr>
            <w:tcW w:w="850" w:type="dxa"/>
          </w:tcPr>
          <w:p w:rsidR="00AB7CBD" w:rsidRDefault="00AB7CBD" w:rsidP="00FC7925">
            <w:pPr>
              <w:spacing w:before="120" w:after="120"/>
              <w:jc w:val="center"/>
            </w:pPr>
            <w:r>
              <w:t>03</w:t>
            </w:r>
          </w:p>
        </w:tc>
        <w:tc>
          <w:tcPr>
            <w:tcW w:w="7796" w:type="dxa"/>
          </w:tcPr>
          <w:p w:rsidR="00AB7CBD" w:rsidRDefault="00AB7CBD" w:rsidP="00FC7925">
            <w:pPr>
              <w:spacing w:before="120"/>
            </w:pPr>
            <w:r>
              <w:t>Toevoegen Onafhankelijk nazicht van mechanische consignaties</w:t>
            </w:r>
            <w:r>
              <w:br/>
              <w:t>PREV-code toegevoegd</w:t>
            </w:r>
            <w:r>
              <w:br/>
              <w:t>Werfschool toegevoegd</w:t>
            </w:r>
            <w:r>
              <w:br/>
              <w:t>Aanpassen alarmsignalen</w:t>
            </w:r>
            <w:r>
              <w:br/>
              <w:t>Hoofdstuk 7.4 Nucleair noodplan verwijderd</w:t>
            </w:r>
            <w:r>
              <w:br/>
              <w:t>Aanpassen van bijlagen</w:t>
            </w:r>
          </w:p>
        </w:tc>
        <w:tc>
          <w:tcPr>
            <w:tcW w:w="1276" w:type="dxa"/>
          </w:tcPr>
          <w:p w:rsidR="00AB7CBD" w:rsidRPr="002A50C0" w:rsidRDefault="00AB7CBD" w:rsidP="00550AA1">
            <w:pPr>
              <w:pStyle w:val="TabeltekstKCD"/>
              <w:jc w:val="center"/>
            </w:pPr>
          </w:p>
        </w:tc>
      </w:tr>
      <w:tr w:rsidR="00AB7CBD" w:rsidRPr="002A50C0" w:rsidTr="00782288">
        <w:trPr>
          <w:trHeight w:val="240"/>
        </w:trPr>
        <w:tc>
          <w:tcPr>
            <w:tcW w:w="850" w:type="dxa"/>
          </w:tcPr>
          <w:p w:rsidR="00AB7CBD" w:rsidRDefault="00AB7CBD" w:rsidP="00FC7925">
            <w:pPr>
              <w:spacing w:before="120" w:after="120"/>
              <w:jc w:val="center"/>
            </w:pPr>
            <w:r>
              <w:t>04</w:t>
            </w:r>
          </w:p>
        </w:tc>
        <w:tc>
          <w:tcPr>
            <w:tcW w:w="7796" w:type="dxa"/>
          </w:tcPr>
          <w:p w:rsidR="00AB7CBD" w:rsidRDefault="00AB7CBD" w:rsidP="00FC7925">
            <w:pPr>
              <w:spacing w:before="120"/>
              <w:rPr>
                <w:lang w:val="nl-BE"/>
              </w:rPr>
            </w:pPr>
            <w:r w:rsidRPr="00153579">
              <w:rPr>
                <w:lang w:val="nl-BE"/>
              </w:rPr>
              <w:t>Volledig</w:t>
            </w:r>
            <w:r>
              <w:rPr>
                <w:lang w:val="nl-BE"/>
              </w:rPr>
              <w:t>e</w:t>
            </w:r>
            <w:r w:rsidRPr="00153579">
              <w:rPr>
                <w:lang w:val="nl-BE"/>
              </w:rPr>
              <w:t xml:space="preserve"> aanpassing naar de inhoud van BUG reglement</w:t>
            </w:r>
          </w:p>
        </w:tc>
        <w:tc>
          <w:tcPr>
            <w:tcW w:w="1276" w:type="dxa"/>
          </w:tcPr>
          <w:p w:rsidR="00AB7CBD" w:rsidRPr="002A50C0" w:rsidRDefault="00AB7CBD" w:rsidP="00550AA1">
            <w:pPr>
              <w:pStyle w:val="TabeltekstKCD"/>
              <w:jc w:val="center"/>
            </w:pPr>
          </w:p>
        </w:tc>
      </w:tr>
      <w:tr w:rsidR="00AB7CBD" w:rsidRPr="002A50C0" w:rsidTr="00782288">
        <w:trPr>
          <w:trHeight w:val="240"/>
        </w:trPr>
        <w:tc>
          <w:tcPr>
            <w:tcW w:w="850" w:type="dxa"/>
          </w:tcPr>
          <w:p w:rsidR="00AB7CBD" w:rsidRDefault="00AB7CBD" w:rsidP="00FC7925">
            <w:pPr>
              <w:spacing w:before="120" w:after="120"/>
              <w:jc w:val="center"/>
            </w:pPr>
            <w:r>
              <w:t>05</w:t>
            </w:r>
          </w:p>
        </w:tc>
        <w:tc>
          <w:tcPr>
            <w:tcW w:w="7796" w:type="dxa"/>
          </w:tcPr>
          <w:p w:rsidR="00AB7CBD" w:rsidRPr="00153579" w:rsidRDefault="00AB7CBD" w:rsidP="00FC7925">
            <w:pPr>
              <w:spacing w:before="120"/>
              <w:rPr>
                <w:lang w:val="nl-BE"/>
              </w:rPr>
            </w:pPr>
            <w:r>
              <w:rPr>
                <w:lang w:val="nl-BE"/>
              </w:rPr>
              <w:t>Aanpassen van externe verdeling.</w:t>
            </w:r>
            <w:r>
              <w:rPr>
                <w:lang w:val="nl-BE"/>
              </w:rPr>
              <w:br/>
              <w:t>Veranderen hyperlink.</w:t>
            </w:r>
            <w:r>
              <w:rPr>
                <w:lang w:val="nl-BE"/>
              </w:rPr>
              <w:br/>
              <w:t>Aanpassen alarmsignalen.</w:t>
            </w:r>
          </w:p>
        </w:tc>
        <w:tc>
          <w:tcPr>
            <w:tcW w:w="1276" w:type="dxa"/>
          </w:tcPr>
          <w:p w:rsidR="00AB7CBD" w:rsidRPr="002A50C0" w:rsidRDefault="00AB7CBD" w:rsidP="00550AA1">
            <w:pPr>
              <w:pStyle w:val="TabeltekstKCD"/>
              <w:jc w:val="center"/>
            </w:pPr>
          </w:p>
        </w:tc>
      </w:tr>
      <w:tr w:rsidR="00AB7CBD" w:rsidRPr="002A50C0" w:rsidTr="00782288">
        <w:trPr>
          <w:trHeight w:val="240"/>
        </w:trPr>
        <w:tc>
          <w:tcPr>
            <w:tcW w:w="850" w:type="dxa"/>
          </w:tcPr>
          <w:p w:rsidR="00AB7CBD" w:rsidRDefault="00AB7CBD" w:rsidP="00FC7925">
            <w:pPr>
              <w:spacing w:before="120" w:after="120"/>
              <w:jc w:val="center"/>
            </w:pPr>
            <w:r>
              <w:t>06</w:t>
            </w:r>
          </w:p>
        </w:tc>
        <w:tc>
          <w:tcPr>
            <w:tcW w:w="7796" w:type="dxa"/>
          </w:tcPr>
          <w:p w:rsidR="00AB7CBD" w:rsidRDefault="00AB7CBD" w:rsidP="00FC7925">
            <w:pPr>
              <w:spacing w:before="120"/>
              <w:rPr>
                <w:lang w:val="nl-BE"/>
              </w:rPr>
            </w:pPr>
            <w:r>
              <w:rPr>
                <w:lang w:val="nl-BE"/>
              </w:rPr>
              <w:t>Werkverantwoordelijke wordt vervangen door werkleider</w:t>
            </w:r>
            <w:r>
              <w:rPr>
                <w:lang w:val="nl-BE"/>
              </w:rPr>
              <w:br/>
              <w:t>Toevoegen 4.3.5. vuurvergunning</w:t>
            </w:r>
          </w:p>
        </w:tc>
        <w:tc>
          <w:tcPr>
            <w:tcW w:w="1276" w:type="dxa"/>
          </w:tcPr>
          <w:p w:rsidR="00AB7CBD" w:rsidRPr="002A50C0" w:rsidRDefault="00AB7CBD" w:rsidP="00550AA1">
            <w:pPr>
              <w:pStyle w:val="TabeltekstKCD"/>
              <w:jc w:val="center"/>
            </w:pPr>
          </w:p>
        </w:tc>
      </w:tr>
      <w:tr w:rsidR="00AB7CBD" w:rsidRPr="002A50C0" w:rsidTr="00782288">
        <w:trPr>
          <w:trHeight w:val="240"/>
        </w:trPr>
        <w:tc>
          <w:tcPr>
            <w:tcW w:w="850" w:type="dxa"/>
          </w:tcPr>
          <w:p w:rsidR="00AB7CBD" w:rsidRDefault="00AB7CBD" w:rsidP="00FC7925">
            <w:pPr>
              <w:spacing w:before="120" w:after="120"/>
              <w:jc w:val="center"/>
            </w:pPr>
            <w:r>
              <w:t>07</w:t>
            </w:r>
          </w:p>
        </w:tc>
        <w:tc>
          <w:tcPr>
            <w:tcW w:w="7796" w:type="dxa"/>
          </w:tcPr>
          <w:p w:rsidR="00AB7CBD" w:rsidRDefault="00AB7CBD" w:rsidP="00FC7925">
            <w:pPr>
              <w:spacing w:before="120"/>
              <w:rPr>
                <w:lang w:val="nl-BE"/>
              </w:rPr>
            </w:pPr>
            <w:r>
              <w:rPr>
                <w:lang w:val="nl-BE"/>
              </w:rPr>
              <w:t>BA4/5 bekwaamheideisen toegevoegd</w:t>
            </w:r>
          </w:p>
        </w:tc>
        <w:tc>
          <w:tcPr>
            <w:tcW w:w="1276" w:type="dxa"/>
          </w:tcPr>
          <w:p w:rsidR="00AB7CBD" w:rsidRPr="002A50C0" w:rsidRDefault="00AB7CBD" w:rsidP="00550AA1">
            <w:pPr>
              <w:pStyle w:val="TabeltekstKCD"/>
              <w:jc w:val="center"/>
            </w:pPr>
          </w:p>
        </w:tc>
      </w:tr>
      <w:tr w:rsidR="00AB7CBD" w:rsidRPr="002A50C0" w:rsidTr="00782288">
        <w:trPr>
          <w:trHeight w:val="240"/>
        </w:trPr>
        <w:tc>
          <w:tcPr>
            <w:tcW w:w="850" w:type="dxa"/>
          </w:tcPr>
          <w:p w:rsidR="00AB7CBD" w:rsidRDefault="00AB7CBD" w:rsidP="00FC7925">
            <w:pPr>
              <w:spacing w:before="120" w:after="120"/>
              <w:jc w:val="center"/>
            </w:pPr>
            <w:r>
              <w:t>08</w:t>
            </w:r>
          </w:p>
        </w:tc>
        <w:tc>
          <w:tcPr>
            <w:tcW w:w="7796" w:type="dxa"/>
          </w:tcPr>
          <w:p w:rsidR="00AB7CBD" w:rsidRDefault="00AB7CBD" w:rsidP="00FC7925">
            <w:pPr>
              <w:spacing w:before="120"/>
              <w:rPr>
                <w:lang w:val="nl-BE"/>
              </w:rPr>
            </w:pPr>
            <w:r>
              <w:rPr>
                <w:lang w:val="nl-BE"/>
              </w:rPr>
              <w:t>Opleiding nucleaire veiligheidscultuur</w:t>
            </w:r>
          </w:p>
          <w:p w:rsidR="00AB7CBD" w:rsidRDefault="00AB7CBD" w:rsidP="00FC7925">
            <w:pPr>
              <w:spacing w:before="120"/>
              <w:rPr>
                <w:lang w:val="nl-BE"/>
              </w:rPr>
            </w:pPr>
            <w:r>
              <w:rPr>
                <w:lang w:val="nl-BE"/>
              </w:rPr>
              <w:t>Verwijzing naar asbestinventaris</w:t>
            </w:r>
          </w:p>
        </w:tc>
        <w:tc>
          <w:tcPr>
            <w:tcW w:w="1276" w:type="dxa"/>
          </w:tcPr>
          <w:p w:rsidR="00AB7CBD" w:rsidRPr="002A50C0" w:rsidRDefault="00AB7CBD" w:rsidP="00550AA1">
            <w:pPr>
              <w:pStyle w:val="TabeltekstKCD"/>
              <w:jc w:val="center"/>
            </w:pPr>
            <w:r>
              <w:t>OK</w:t>
            </w:r>
          </w:p>
        </w:tc>
      </w:tr>
      <w:tr w:rsidR="00AB7CBD" w:rsidRPr="002A50C0" w:rsidTr="00782288">
        <w:trPr>
          <w:trHeight w:val="240"/>
        </w:trPr>
        <w:tc>
          <w:tcPr>
            <w:tcW w:w="850" w:type="dxa"/>
          </w:tcPr>
          <w:p w:rsidR="00AB7CBD" w:rsidRDefault="00AB7CBD" w:rsidP="00FC7925">
            <w:pPr>
              <w:spacing w:before="120" w:after="120"/>
              <w:jc w:val="center"/>
            </w:pPr>
            <w:r>
              <w:t>09</w:t>
            </w:r>
          </w:p>
        </w:tc>
        <w:tc>
          <w:tcPr>
            <w:tcW w:w="7796" w:type="dxa"/>
          </w:tcPr>
          <w:p w:rsidR="00AB7CBD" w:rsidRDefault="00AB7CBD" w:rsidP="00FC7925">
            <w:pPr>
              <w:spacing w:before="120"/>
              <w:rPr>
                <w:lang w:val="nl-BE"/>
              </w:rPr>
            </w:pPr>
            <w:r>
              <w:rPr>
                <w:lang w:val="nl-BE"/>
              </w:rPr>
              <w:t>Aanpassing 5.1.1 “Algemene bepalingen” i.k.v. certificering contractors</w:t>
            </w:r>
          </w:p>
        </w:tc>
        <w:tc>
          <w:tcPr>
            <w:tcW w:w="1276" w:type="dxa"/>
          </w:tcPr>
          <w:p w:rsidR="00AB7CBD" w:rsidRDefault="00AB7CBD" w:rsidP="00550AA1">
            <w:pPr>
              <w:pStyle w:val="TabeltekstKCD"/>
              <w:jc w:val="center"/>
            </w:pPr>
          </w:p>
        </w:tc>
      </w:tr>
      <w:tr w:rsidR="00AB7CBD" w:rsidRPr="002A50C0" w:rsidTr="00782288">
        <w:trPr>
          <w:trHeight w:val="240"/>
        </w:trPr>
        <w:tc>
          <w:tcPr>
            <w:tcW w:w="850" w:type="dxa"/>
          </w:tcPr>
          <w:p w:rsidR="00AB7CBD" w:rsidRDefault="00AB7CBD" w:rsidP="00FC7925">
            <w:pPr>
              <w:spacing w:before="120" w:after="120"/>
              <w:jc w:val="center"/>
            </w:pPr>
            <w:r>
              <w:t>10</w:t>
            </w:r>
          </w:p>
        </w:tc>
        <w:tc>
          <w:tcPr>
            <w:tcW w:w="7796" w:type="dxa"/>
          </w:tcPr>
          <w:p w:rsidR="00AB7CBD" w:rsidRDefault="00AB7CBD" w:rsidP="00FC7925">
            <w:pPr>
              <w:spacing w:before="120"/>
              <w:rPr>
                <w:lang w:val="nl-BE"/>
              </w:rPr>
            </w:pPr>
            <w:r>
              <w:rPr>
                <w:lang w:val="nl-BE"/>
              </w:rPr>
              <w:t>Man.expect. vervangen door Site Fundamentals</w:t>
            </w:r>
          </w:p>
          <w:p w:rsidR="00AB7CBD" w:rsidRDefault="00AB7CBD" w:rsidP="00FC7925">
            <w:pPr>
              <w:spacing w:before="120"/>
              <w:rPr>
                <w:lang w:val="nl-BE"/>
              </w:rPr>
            </w:pPr>
            <w:r>
              <w:rPr>
                <w:lang w:val="nl-BE"/>
              </w:rPr>
              <w:t>Vervangen pictogrammen</w:t>
            </w:r>
          </w:p>
        </w:tc>
        <w:tc>
          <w:tcPr>
            <w:tcW w:w="1276" w:type="dxa"/>
          </w:tcPr>
          <w:p w:rsidR="00AB7CBD" w:rsidRPr="00CF4CD6" w:rsidRDefault="00AB7CBD" w:rsidP="00550AA1">
            <w:pPr>
              <w:pStyle w:val="TabeltekstKCD"/>
              <w:jc w:val="center"/>
              <w:rPr>
                <w:lang w:val="nl-BE"/>
              </w:rPr>
            </w:pPr>
            <w:r>
              <w:rPr>
                <w:lang w:val="nl-BE"/>
              </w:rPr>
              <w:t>OK</w:t>
            </w:r>
          </w:p>
        </w:tc>
      </w:tr>
      <w:tr w:rsidR="00AB7CBD" w:rsidRPr="002A50C0" w:rsidTr="00782288">
        <w:trPr>
          <w:trHeight w:val="240"/>
        </w:trPr>
        <w:tc>
          <w:tcPr>
            <w:tcW w:w="850" w:type="dxa"/>
          </w:tcPr>
          <w:p w:rsidR="00AB7CBD" w:rsidRDefault="00F537E4" w:rsidP="00FC7925">
            <w:pPr>
              <w:spacing w:before="120" w:after="120"/>
              <w:jc w:val="center"/>
            </w:pPr>
            <w:r>
              <w:t>11</w:t>
            </w:r>
          </w:p>
        </w:tc>
        <w:tc>
          <w:tcPr>
            <w:tcW w:w="7796" w:type="dxa"/>
          </w:tcPr>
          <w:p w:rsidR="00AB7CBD" w:rsidRDefault="00FC7925" w:rsidP="00FC7925">
            <w:pPr>
              <w:spacing w:before="120"/>
              <w:rPr>
                <w:lang w:val="nl-BE"/>
              </w:rPr>
            </w:pPr>
            <w:r>
              <w:rPr>
                <w:lang w:val="nl-BE"/>
              </w:rPr>
              <w:t>Verwijzing naar Site Fundamentals</w:t>
            </w:r>
            <w:r>
              <w:rPr>
                <w:lang w:val="nl-BE"/>
              </w:rPr>
              <w:br/>
              <w:t>Website Engie</w:t>
            </w:r>
          </w:p>
        </w:tc>
        <w:tc>
          <w:tcPr>
            <w:tcW w:w="1276" w:type="dxa"/>
          </w:tcPr>
          <w:p w:rsidR="00AB7CBD" w:rsidRDefault="00FC7925" w:rsidP="00550AA1">
            <w:pPr>
              <w:pStyle w:val="TabeltekstKCD"/>
              <w:jc w:val="center"/>
              <w:rPr>
                <w:lang w:val="nl-BE"/>
              </w:rPr>
            </w:pPr>
            <w:r>
              <w:rPr>
                <w:lang w:val="nl-BE"/>
              </w:rPr>
              <w:t>OK</w:t>
            </w:r>
          </w:p>
        </w:tc>
      </w:tr>
      <w:tr w:rsidR="00550AA1" w:rsidRPr="002A50C0" w:rsidTr="00782288">
        <w:trPr>
          <w:trHeight w:val="240"/>
        </w:trPr>
        <w:tc>
          <w:tcPr>
            <w:tcW w:w="850" w:type="dxa"/>
          </w:tcPr>
          <w:p w:rsidR="00550AA1" w:rsidRDefault="00550AA1" w:rsidP="00FC7925">
            <w:pPr>
              <w:spacing w:before="120" w:after="120"/>
              <w:jc w:val="center"/>
            </w:pPr>
            <w:r>
              <w:t>12</w:t>
            </w:r>
          </w:p>
        </w:tc>
        <w:tc>
          <w:tcPr>
            <w:tcW w:w="7796" w:type="dxa"/>
          </w:tcPr>
          <w:p w:rsidR="00550AA1" w:rsidRDefault="00915BD4" w:rsidP="00915BD4">
            <w:pPr>
              <w:spacing w:before="120"/>
              <w:rPr>
                <w:lang w:val="nl-BE"/>
              </w:rPr>
            </w:pPr>
            <w:r>
              <w:rPr>
                <w:lang w:val="nl-BE"/>
              </w:rPr>
              <w:t xml:space="preserve">Vertrouwelijkheid </w:t>
            </w:r>
            <w:r w:rsidR="0080297B">
              <w:rPr>
                <w:lang w:val="nl-BE"/>
              </w:rPr>
              <w:t xml:space="preserve">aangepast </w:t>
            </w:r>
            <w:r>
              <w:rPr>
                <w:lang w:val="nl-BE"/>
              </w:rPr>
              <w:t>van intern naar publiek om dit op de website EBL te kunnen publiceren.</w:t>
            </w:r>
          </w:p>
        </w:tc>
        <w:tc>
          <w:tcPr>
            <w:tcW w:w="1276" w:type="dxa"/>
          </w:tcPr>
          <w:p w:rsidR="00550AA1" w:rsidRDefault="00915BD4" w:rsidP="00550AA1">
            <w:pPr>
              <w:pStyle w:val="TabeltekstKCD"/>
              <w:jc w:val="center"/>
              <w:rPr>
                <w:lang w:val="nl-BE"/>
              </w:rPr>
            </w:pPr>
            <w:r>
              <w:rPr>
                <w:lang w:val="nl-BE"/>
              </w:rPr>
              <w:t>OK</w:t>
            </w:r>
          </w:p>
        </w:tc>
      </w:tr>
    </w:tbl>
    <w:p w:rsidR="0046593C" w:rsidRDefault="0046593C"/>
    <w:p w:rsidR="007A79BB" w:rsidRPr="00C33ADE" w:rsidRDefault="007F07AD" w:rsidP="00C33ADE">
      <w:pPr>
        <w:pStyle w:val="TabeltekstKCD"/>
        <w:rPr>
          <w:lang w:val="nl-BE"/>
        </w:rPr>
      </w:pPr>
      <w:r>
        <w:t xml:space="preserve">* </w:t>
      </w:r>
      <w:r>
        <w:rPr>
          <w:lang w:val="nl-BE"/>
        </w:rPr>
        <w:t>Uitvoering van een volledig nazicht zo</w:t>
      </w:r>
      <w:r w:rsidR="00D03880">
        <w:rPr>
          <w:lang w:val="nl-BE"/>
        </w:rPr>
        <w:t>als bepaald in “10000739058/000</w:t>
      </w:r>
      <w:r>
        <w:rPr>
          <w:lang w:val="nl-BE"/>
        </w:rPr>
        <w:t xml:space="preserve"> - Nazicht kwaliteitsdocumenten”.</w:t>
      </w:r>
      <w:r w:rsidR="00FF2E19">
        <w:rPr>
          <w:lang w:val="nl-BE"/>
        </w:rPr>
        <w:br/>
        <w:t>** Als er niets wordt ingevuld, wordt dit geïnterpreteerd als “NOK” (behalve bij versie 00).</w:t>
      </w:r>
    </w:p>
    <w:p w:rsidR="00A21EC3" w:rsidRDefault="00A21EC3"/>
    <w:p w:rsidR="00EC49B2" w:rsidRPr="002A50C0" w:rsidRDefault="00EC49B2">
      <w:pPr>
        <w:sectPr w:rsidR="00EC49B2" w:rsidRPr="002A50C0" w:rsidSect="00704D0E">
          <w:headerReference w:type="even" r:id="rId13"/>
          <w:headerReference w:type="default" r:id="rId14"/>
          <w:footerReference w:type="default" r:id="rId15"/>
          <w:headerReference w:type="first" r:id="rId16"/>
          <w:pgSz w:w="11907" w:h="16840" w:code="9"/>
          <w:pgMar w:top="1010" w:right="794" w:bottom="794" w:left="1247" w:header="1134" w:footer="567" w:gutter="0"/>
          <w:cols w:space="708"/>
          <w:formProt w:val="0"/>
          <w:docGrid w:linePitch="272"/>
        </w:sectPr>
      </w:pPr>
    </w:p>
    <w:p w:rsidR="0046593C" w:rsidRPr="002A50C0" w:rsidRDefault="0046593C" w:rsidP="00102858">
      <w:pPr>
        <w:pStyle w:val="TitelTOCKCD"/>
      </w:pPr>
      <w:bookmarkStart w:id="11" w:name="Inhoudstabel"/>
      <w:r w:rsidRPr="002A50C0">
        <w:lastRenderedPageBreak/>
        <w:t>INHOUD</w:t>
      </w:r>
      <w:bookmarkEnd w:id="11"/>
    </w:p>
    <w:p w:rsidR="00EB440E" w:rsidRPr="002A50C0" w:rsidRDefault="00EB440E" w:rsidP="00861605">
      <w:pPr>
        <w:outlineLvl w:val="0"/>
      </w:pPr>
      <w:bookmarkStart w:id="12" w:name="Text21"/>
    </w:p>
    <w:bookmarkEnd w:id="12"/>
    <w:p w:rsidR="0080297B" w:rsidRDefault="00AB7CBD">
      <w:pPr>
        <w:pStyle w:val="Inhopg1"/>
        <w:rPr>
          <w:rFonts w:asciiTheme="minorHAnsi" w:eastAsiaTheme="minorEastAsia" w:hAnsiTheme="minorHAnsi" w:cstheme="minorBidi"/>
          <w:caps w:val="0"/>
          <w:noProof/>
          <w:sz w:val="22"/>
          <w:szCs w:val="22"/>
          <w:lang w:val="nl-BE" w:eastAsia="nl-BE"/>
        </w:rPr>
      </w:pPr>
      <w:r>
        <w:fldChar w:fldCharType="begin"/>
      </w:r>
      <w:r>
        <w:instrText xml:space="preserve"> TOC \o "1-3" \h \z \t "wdStyleHeading1;1" </w:instrText>
      </w:r>
      <w:r>
        <w:fldChar w:fldCharType="separate"/>
      </w:r>
      <w:hyperlink w:anchor="_Toc514915550" w:history="1">
        <w:r w:rsidR="0080297B" w:rsidRPr="00AE3B17">
          <w:rPr>
            <w:rStyle w:val="Hyperlink"/>
            <w:noProof/>
          </w:rPr>
          <w:t>1</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doel</w:t>
        </w:r>
        <w:r w:rsidR="0080297B">
          <w:rPr>
            <w:noProof/>
            <w:webHidden/>
          </w:rPr>
          <w:tab/>
        </w:r>
        <w:r w:rsidR="0080297B">
          <w:rPr>
            <w:noProof/>
            <w:webHidden/>
          </w:rPr>
          <w:fldChar w:fldCharType="begin"/>
        </w:r>
        <w:r w:rsidR="0080297B">
          <w:rPr>
            <w:noProof/>
            <w:webHidden/>
          </w:rPr>
          <w:instrText xml:space="preserve"> PAGEREF _Toc514915550 \h </w:instrText>
        </w:r>
        <w:r w:rsidR="0080297B">
          <w:rPr>
            <w:noProof/>
            <w:webHidden/>
          </w:rPr>
        </w:r>
        <w:r w:rsidR="0080297B">
          <w:rPr>
            <w:noProof/>
            <w:webHidden/>
          </w:rPr>
          <w:fldChar w:fldCharType="separate"/>
        </w:r>
        <w:r w:rsidR="001F5EBD">
          <w:rPr>
            <w:noProof/>
            <w:webHidden/>
          </w:rPr>
          <w:t>6</w:t>
        </w:r>
        <w:r w:rsidR="0080297B">
          <w:rPr>
            <w:noProof/>
            <w:webHidden/>
          </w:rPr>
          <w:fldChar w:fldCharType="end"/>
        </w:r>
      </w:hyperlink>
    </w:p>
    <w:p w:rsidR="0080297B" w:rsidRDefault="00843012">
      <w:pPr>
        <w:pStyle w:val="Inhopg1"/>
        <w:rPr>
          <w:rFonts w:asciiTheme="minorHAnsi" w:eastAsiaTheme="minorEastAsia" w:hAnsiTheme="minorHAnsi" w:cstheme="minorBidi"/>
          <w:caps w:val="0"/>
          <w:noProof/>
          <w:sz w:val="22"/>
          <w:szCs w:val="22"/>
          <w:lang w:val="nl-BE" w:eastAsia="nl-BE"/>
        </w:rPr>
      </w:pPr>
      <w:hyperlink w:anchor="_Toc514915551" w:history="1">
        <w:r w:rsidR="0080297B" w:rsidRPr="00AE3B17">
          <w:rPr>
            <w:rStyle w:val="Hyperlink"/>
            <w:noProof/>
          </w:rPr>
          <w:t>2</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TOEPASSELIJKE WETGEVING EN NORMERING</w:t>
        </w:r>
        <w:r w:rsidR="0080297B">
          <w:rPr>
            <w:noProof/>
            <w:webHidden/>
          </w:rPr>
          <w:tab/>
        </w:r>
        <w:r w:rsidR="0080297B">
          <w:rPr>
            <w:noProof/>
            <w:webHidden/>
          </w:rPr>
          <w:fldChar w:fldCharType="begin"/>
        </w:r>
        <w:r w:rsidR="0080297B">
          <w:rPr>
            <w:noProof/>
            <w:webHidden/>
          </w:rPr>
          <w:instrText xml:space="preserve"> PAGEREF _Toc514915551 \h </w:instrText>
        </w:r>
        <w:r w:rsidR="0080297B">
          <w:rPr>
            <w:noProof/>
            <w:webHidden/>
          </w:rPr>
        </w:r>
        <w:r w:rsidR="0080297B">
          <w:rPr>
            <w:noProof/>
            <w:webHidden/>
          </w:rPr>
          <w:fldChar w:fldCharType="separate"/>
        </w:r>
        <w:r w:rsidR="001F5EBD">
          <w:rPr>
            <w:noProof/>
            <w:webHidden/>
          </w:rPr>
          <w:t>6</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52" w:history="1">
        <w:r w:rsidR="0080297B" w:rsidRPr="00AE3B17">
          <w:rPr>
            <w:rStyle w:val="Hyperlink"/>
            <w:noProof/>
          </w:rPr>
          <w:t>2.1</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Veiligheids-, gezondheidsaspecten</w:t>
        </w:r>
        <w:r w:rsidR="0080297B">
          <w:rPr>
            <w:noProof/>
            <w:webHidden/>
          </w:rPr>
          <w:tab/>
        </w:r>
        <w:r w:rsidR="0080297B">
          <w:rPr>
            <w:noProof/>
            <w:webHidden/>
          </w:rPr>
          <w:fldChar w:fldCharType="begin"/>
        </w:r>
        <w:r w:rsidR="0080297B">
          <w:rPr>
            <w:noProof/>
            <w:webHidden/>
          </w:rPr>
          <w:instrText xml:space="preserve"> PAGEREF _Toc514915552 \h </w:instrText>
        </w:r>
        <w:r w:rsidR="0080297B">
          <w:rPr>
            <w:noProof/>
            <w:webHidden/>
          </w:rPr>
        </w:r>
        <w:r w:rsidR="0080297B">
          <w:rPr>
            <w:noProof/>
            <w:webHidden/>
          </w:rPr>
          <w:fldChar w:fldCharType="separate"/>
        </w:r>
        <w:r w:rsidR="001F5EBD">
          <w:rPr>
            <w:noProof/>
            <w:webHidden/>
          </w:rPr>
          <w:t>6</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53" w:history="1">
        <w:r w:rsidR="0080297B" w:rsidRPr="00AE3B17">
          <w:rPr>
            <w:rStyle w:val="Hyperlink"/>
            <w:noProof/>
          </w:rPr>
          <w:t>2.1.1</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Algemene bepalingen</w:t>
        </w:r>
        <w:r w:rsidR="0080297B">
          <w:rPr>
            <w:noProof/>
            <w:webHidden/>
          </w:rPr>
          <w:tab/>
        </w:r>
        <w:r w:rsidR="0080297B">
          <w:rPr>
            <w:noProof/>
            <w:webHidden/>
          </w:rPr>
          <w:fldChar w:fldCharType="begin"/>
        </w:r>
        <w:r w:rsidR="0080297B">
          <w:rPr>
            <w:noProof/>
            <w:webHidden/>
          </w:rPr>
          <w:instrText xml:space="preserve"> PAGEREF _Toc514915553 \h </w:instrText>
        </w:r>
        <w:r w:rsidR="0080297B">
          <w:rPr>
            <w:noProof/>
            <w:webHidden/>
          </w:rPr>
        </w:r>
        <w:r w:rsidR="0080297B">
          <w:rPr>
            <w:noProof/>
            <w:webHidden/>
          </w:rPr>
          <w:fldChar w:fldCharType="separate"/>
        </w:r>
        <w:r w:rsidR="001F5EBD">
          <w:rPr>
            <w:noProof/>
            <w:webHidden/>
          </w:rPr>
          <w:t>6</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54" w:history="1">
        <w:r w:rsidR="0080297B" w:rsidRPr="00AE3B17">
          <w:rPr>
            <w:rStyle w:val="Hyperlink"/>
            <w:noProof/>
          </w:rPr>
          <w:t>2.1.2</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Rookverbod</w:t>
        </w:r>
        <w:r w:rsidR="0080297B">
          <w:rPr>
            <w:noProof/>
            <w:webHidden/>
          </w:rPr>
          <w:tab/>
        </w:r>
        <w:r w:rsidR="0080297B">
          <w:rPr>
            <w:noProof/>
            <w:webHidden/>
          </w:rPr>
          <w:fldChar w:fldCharType="begin"/>
        </w:r>
        <w:r w:rsidR="0080297B">
          <w:rPr>
            <w:noProof/>
            <w:webHidden/>
          </w:rPr>
          <w:instrText xml:space="preserve"> PAGEREF _Toc514915554 \h </w:instrText>
        </w:r>
        <w:r w:rsidR="0080297B">
          <w:rPr>
            <w:noProof/>
            <w:webHidden/>
          </w:rPr>
        </w:r>
        <w:r w:rsidR="0080297B">
          <w:rPr>
            <w:noProof/>
            <w:webHidden/>
          </w:rPr>
          <w:fldChar w:fldCharType="separate"/>
        </w:r>
        <w:r w:rsidR="001F5EBD">
          <w:rPr>
            <w:noProof/>
            <w:webHidden/>
          </w:rPr>
          <w:t>6</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55" w:history="1">
        <w:r w:rsidR="0080297B" w:rsidRPr="00AE3B17">
          <w:rPr>
            <w:rStyle w:val="Hyperlink"/>
            <w:noProof/>
          </w:rPr>
          <w:t>2.1.3</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Interims en studenten</w:t>
        </w:r>
        <w:r w:rsidR="0080297B">
          <w:rPr>
            <w:noProof/>
            <w:webHidden/>
          </w:rPr>
          <w:tab/>
        </w:r>
        <w:r w:rsidR="0080297B">
          <w:rPr>
            <w:noProof/>
            <w:webHidden/>
          </w:rPr>
          <w:fldChar w:fldCharType="begin"/>
        </w:r>
        <w:r w:rsidR="0080297B">
          <w:rPr>
            <w:noProof/>
            <w:webHidden/>
          </w:rPr>
          <w:instrText xml:space="preserve"> PAGEREF _Toc514915555 \h </w:instrText>
        </w:r>
        <w:r w:rsidR="0080297B">
          <w:rPr>
            <w:noProof/>
            <w:webHidden/>
          </w:rPr>
        </w:r>
        <w:r w:rsidR="0080297B">
          <w:rPr>
            <w:noProof/>
            <w:webHidden/>
          </w:rPr>
          <w:fldChar w:fldCharType="separate"/>
        </w:r>
        <w:r w:rsidR="001F5EBD">
          <w:rPr>
            <w:noProof/>
            <w:webHidden/>
          </w:rPr>
          <w:t>6</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56" w:history="1">
        <w:r w:rsidR="0080297B" w:rsidRPr="00AE3B17">
          <w:rPr>
            <w:rStyle w:val="Hyperlink"/>
            <w:noProof/>
          </w:rPr>
          <w:t>2.1.4</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Arbeidstijden</w:t>
        </w:r>
        <w:r w:rsidR="0080297B">
          <w:rPr>
            <w:noProof/>
            <w:webHidden/>
          </w:rPr>
          <w:tab/>
        </w:r>
        <w:r w:rsidR="0080297B">
          <w:rPr>
            <w:noProof/>
            <w:webHidden/>
          </w:rPr>
          <w:fldChar w:fldCharType="begin"/>
        </w:r>
        <w:r w:rsidR="0080297B">
          <w:rPr>
            <w:noProof/>
            <w:webHidden/>
          </w:rPr>
          <w:instrText xml:space="preserve"> PAGEREF _Toc514915556 \h </w:instrText>
        </w:r>
        <w:r w:rsidR="0080297B">
          <w:rPr>
            <w:noProof/>
            <w:webHidden/>
          </w:rPr>
        </w:r>
        <w:r w:rsidR="0080297B">
          <w:rPr>
            <w:noProof/>
            <w:webHidden/>
          </w:rPr>
          <w:fldChar w:fldCharType="separate"/>
        </w:r>
        <w:r w:rsidR="001F5EBD">
          <w:rPr>
            <w:noProof/>
            <w:webHidden/>
          </w:rPr>
          <w:t>6</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57" w:history="1">
        <w:r w:rsidR="0080297B" w:rsidRPr="00AE3B17">
          <w:rPr>
            <w:rStyle w:val="Hyperlink"/>
            <w:noProof/>
          </w:rPr>
          <w:t>2.1.5</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Managementsysteem</w:t>
        </w:r>
        <w:r w:rsidR="0080297B">
          <w:rPr>
            <w:noProof/>
            <w:webHidden/>
          </w:rPr>
          <w:tab/>
        </w:r>
        <w:r w:rsidR="0080297B">
          <w:rPr>
            <w:noProof/>
            <w:webHidden/>
          </w:rPr>
          <w:fldChar w:fldCharType="begin"/>
        </w:r>
        <w:r w:rsidR="0080297B">
          <w:rPr>
            <w:noProof/>
            <w:webHidden/>
          </w:rPr>
          <w:instrText xml:space="preserve"> PAGEREF _Toc514915557 \h </w:instrText>
        </w:r>
        <w:r w:rsidR="0080297B">
          <w:rPr>
            <w:noProof/>
            <w:webHidden/>
          </w:rPr>
        </w:r>
        <w:r w:rsidR="0080297B">
          <w:rPr>
            <w:noProof/>
            <w:webHidden/>
          </w:rPr>
          <w:fldChar w:fldCharType="separate"/>
        </w:r>
        <w:r w:rsidR="001F5EBD">
          <w:rPr>
            <w:noProof/>
            <w:webHidden/>
          </w:rPr>
          <w:t>6</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58" w:history="1">
        <w:r w:rsidR="0080297B" w:rsidRPr="00AE3B17">
          <w:rPr>
            <w:rStyle w:val="Hyperlink"/>
            <w:noProof/>
          </w:rPr>
          <w:t>2.1.6</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Pesterijen en Ongewenste Intimiteiten</w:t>
        </w:r>
        <w:r w:rsidR="0080297B">
          <w:rPr>
            <w:noProof/>
            <w:webHidden/>
          </w:rPr>
          <w:tab/>
        </w:r>
        <w:r w:rsidR="0080297B">
          <w:rPr>
            <w:noProof/>
            <w:webHidden/>
          </w:rPr>
          <w:fldChar w:fldCharType="begin"/>
        </w:r>
        <w:r w:rsidR="0080297B">
          <w:rPr>
            <w:noProof/>
            <w:webHidden/>
          </w:rPr>
          <w:instrText xml:space="preserve"> PAGEREF _Toc514915558 \h </w:instrText>
        </w:r>
        <w:r w:rsidR="0080297B">
          <w:rPr>
            <w:noProof/>
            <w:webHidden/>
          </w:rPr>
        </w:r>
        <w:r w:rsidR="0080297B">
          <w:rPr>
            <w:noProof/>
            <w:webHidden/>
          </w:rPr>
          <w:fldChar w:fldCharType="separate"/>
        </w:r>
        <w:r w:rsidR="001F5EBD">
          <w:rPr>
            <w:noProof/>
            <w:webHidden/>
          </w:rPr>
          <w:t>7</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59" w:history="1">
        <w:r w:rsidR="0080297B" w:rsidRPr="00AE3B17">
          <w:rPr>
            <w:rStyle w:val="Hyperlink"/>
            <w:noProof/>
          </w:rPr>
          <w:t>2.2</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milieuaspecten</w:t>
        </w:r>
        <w:r w:rsidR="0080297B">
          <w:rPr>
            <w:noProof/>
            <w:webHidden/>
          </w:rPr>
          <w:tab/>
        </w:r>
        <w:r w:rsidR="0080297B">
          <w:rPr>
            <w:noProof/>
            <w:webHidden/>
          </w:rPr>
          <w:fldChar w:fldCharType="begin"/>
        </w:r>
        <w:r w:rsidR="0080297B">
          <w:rPr>
            <w:noProof/>
            <w:webHidden/>
          </w:rPr>
          <w:instrText xml:space="preserve"> PAGEREF _Toc514915559 \h </w:instrText>
        </w:r>
        <w:r w:rsidR="0080297B">
          <w:rPr>
            <w:noProof/>
            <w:webHidden/>
          </w:rPr>
        </w:r>
        <w:r w:rsidR="0080297B">
          <w:rPr>
            <w:noProof/>
            <w:webHidden/>
          </w:rPr>
          <w:fldChar w:fldCharType="separate"/>
        </w:r>
        <w:r w:rsidR="001F5EBD">
          <w:rPr>
            <w:noProof/>
            <w:webHidden/>
          </w:rPr>
          <w:t>7</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60" w:history="1">
        <w:r w:rsidR="0080297B" w:rsidRPr="00AE3B17">
          <w:rPr>
            <w:rStyle w:val="Hyperlink"/>
            <w:noProof/>
          </w:rPr>
          <w:t>2.2.1</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Algemene bepalingen</w:t>
        </w:r>
        <w:r w:rsidR="0080297B">
          <w:rPr>
            <w:noProof/>
            <w:webHidden/>
          </w:rPr>
          <w:tab/>
        </w:r>
        <w:r w:rsidR="0080297B">
          <w:rPr>
            <w:noProof/>
            <w:webHidden/>
          </w:rPr>
          <w:fldChar w:fldCharType="begin"/>
        </w:r>
        <w:r w:rsidR="0080297B">
          <w:rPr>
            <w:noProof/>
            <w:webHidden/>
          </w:rPr>
          <w:instrText xml:space="preserve"> PAGEREF _Toc514915560 \h </w:instrText>
        </w:r>
        <w:r w:rsidR="0080297B">
          <w:rPr>
            <w:noProof/>
            <w:webHidden/>
          </w:rPr>
        </w:r>
        <w:r w:rsidR="0080297B">
          <w:rPr>
            <w:noProof/>
            <w:webHidden/>
          </w:rPr>
          <w:fldChar w:fldCharType="separate"/>
        </w:r>
        <w:r w:rsidR="001F5EBD">
          <w:rPr>
            <w:noProof/>
            <w:webHidden/>
          </w:rPr>
          <w:t>7</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61" w:history="1">
        <w:r w:rsidR="0080297B" w:rsidRPr="00AE3B17">
          <w:rPr>
            <w:rStyle w:val="Hyperlink"/>
            <w:noProof/>
          </w:rPr>
          <w:t>2.2.2</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Managementsysteem</w:t>
        </w:r>
        <w:r w:rsidR="0080297B">
          <w:rPr>
            <w:noProof/>
            <w:webHidden/>
          </w:rPr>
          <w:tab/>
        </w:r>
        <w:r w:rsidR="0080297B">
          <w:rPr>
            <w:noProof/>
            <w:webHidden/>
          </w:rPr>
          <w:fldChar w:fldCharType="begin"/>
        </w:r>
        <w:r w:rsidR="0080297B">
          <w:rPr>
            <w:noProof/>
            <w:webHidden/>
          </w:rPr>
          <w:instrText xml:space="preserve"> PAGEREF _Toc514915561 \h </w:instrText>
        </w:r>
        <w:r w:rsidR="0080297B">
          <w:rPr>
            <w:noProof/>
            <w:webHidden/>
          </w:rPr>
        </w:r>
        <w:r w:rsidR="0080297B">
          <w:rPr>
            <w:noProof/>
            <w:webHidden/>
          </w:rPr>
          <w:fldChar w:fldCharType="separate"/>
        </w:r>
        <w:r w:rsidR="001F5EBD">
          <w:rPr>
            <w:noProof/>
            <w:webHidden/>
          </w:rPr>
          <w:t>7</w:t>
        </w:r>
        <w:r w:rsidR="0080297B">
          <w:rPr>
            <w:noProof/>
            <w:webHidden/>
          </w:rPr>
          <w:fldChar w:fldCharType="end"/>
        </w:r>
      </w:hyperlink>
    </w:p>
    <w:p w:rsidR="0080297B" w:rsidRDefault="00843012">
      <w:pPr>
        <w:pStyle w:val="Inhopg1"/>
        <w:rPr>
          <w:rFonts w:asciiTheme="minorHAnsi" w:eastAsiaTheme="minorEastAsia" w:hAnsiTheme="minorHAnsi" w:cstheme="minorBidi"/>
          <w:caps w:val="0"/>
          <w:noProof/>
          <w:sz w:val="22"/>
          <w:szCs w:val="22"/>
          <w:lang w:val="nl-BE" w:eastAsia="nl-BE"/>
        </w:rPr>
      </w:pPr>
      <w:hyperlink w:anchor="_Toc514915563" w:history="1">
        <w:r w:rsidR="0080297B" w:rsidRPr="00AE3B17">
          <w:rPr>
            <w:rStyle w:val="Hyperlink"/>
            <w:noProof/>
          </w:rPr>
          <w:t>3</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verantwoordelijkheden contractant</w:t>
        </w:r>
        <w:r w:rsidR="0080297B">
          <w:rPr>
            <w:noProof/>
            <w:webHidden/>
          </w:rPr>
          <w:tab/>
        </w:r>
        <w:r w:rsidR="0080297B">
          <w:rPr>
            <w:noProof/>
            <w:webHidden/>
          </w:rPr>
          <w:fldChar w:fldCharType="begin"/>
        </w:r>
        <w:r w:rsidR="0080297B">
          <w:rPr>
            <w:noProof/>
            <w:webHidden/>
          </w:rPr>
          <w:instrText xml:space="preserve"> PAGEREF _Toc514915563 \h </w:instrText>
        </w:r>
        <w:r w:rsidR="0080297B">
          <w:rPr>
            <w:noProof/>
            <w:webHidden/>
          </w:rPr>
        </w:r>
        <w:r w:rsidR="0080297B">
          <w:rPr>
            <w:noProof/>
            <w:webHidden/>
          </w:rPr>
          <w:fldChar w:fldCharType="separate"/>
        </w:r>
        <w:r w:rsidR="001F5EBD">
          <w:rPr>
            <w:noProof/>
            <w:webHidden/>
          </w:rPr>
          <w:t>7</w:t>
        </w:r>
        <w:r w:rsidR="0080297B">
          <w:rPr>
            <w:noProof/>
            <w:webHidden/>
          </w:rPr>
          <w:fldChar w:fldCharType="end"/>
        </w:r>
      </w:hyperlink>
    </w:p>
    <w:p w:rsidR="0080297B" w:rsidRDefault="00843012">
      <w:pPr>
        <w:pStyle w:val="Inhopg1"/>
        <w:rPr>
          <w:rFonts w:asciiTheme="minorHAnsi" w:eastAsiaTheme="minorEastAsia" w:hAnsiTheme="minorHAnsi" w:cstheme="minorBidi"/>
          <w:caps w:val="0"/>
          <w:noProof/>
          <w:sz w:val="22"/>
          <w:szCs w:val="22"/>
          <w:lang w:val="nl-BE" w:eastAsia="nl-BE"/>
        </w:rPr>
      </w:pPr>
      <w:hyperlink w:anchor="_Toc514915564" w:history="1">
        <w:r w:rsidR="0080297B" w:rsidRPr="00AE3B17">
          <w:rPr>
            <w:rStyle w:val="Hyperlink"/>
            <w:noProof/>
          </w:rPr>
          <w:t>4</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organisatie van de opdracht</w:t>
        </w:r>
        <w:r w:rsidR="0080297B">
          <w:rPr>
            <w:noProof/>
            <w:webHidden/>
          </w:rPr>
          <w:tab/>
        </w:r>
        <w:r w:rsidR="0080297B">
          <w:rPr>
            <w:noProof/>
            <w:webHidden/>
          </w:rPr>
          <w:fldChar w:fldCharType="begin"/>
        </w:r>
        <w:r w:rsidR="0080297B">
          <w:rPr>
            <w:noProof/>
            <w:webHidden/>
          </w:rPr>
          <w:instrText xml:space="preserve"> PAGEREF _Toc514915564 \h </w:instrText>
        </w:r>
        <w:r w:rsidR="0080297B">
          <w:rPr>
            <w:noProof/>
            <w:webHidden/>
          </w:rPr>
        </w:r>
        <w:r w:rsidR="0080297B">
          <w:rPr>
            <w:noProof/>
            <w:webHidden/>
          </w:rPr>
          <w:fldChar w:fldCharType="separate"/>
        </w:r>
        <w:r w:rsidR="001F5EBD">
          <w:rPr>
            <w:noProof/>
            <w:webHidden/>
          </w:rPr>
          <w:t>7</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65" w:history="1">
        <w:r w:rsidR="0080297B" w:rsidRPr="00AE3B17">
          <w:rPr>
            <w:rStyle w:val="Hyperlink"/>
            <w:noProof/>
          </w:rPr>
          <w:t>4.1</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Informatieplicht</w:t>
        </w:r>
        <w:r w:rsidR="0080297B">
          <w:rPr>
            <w:noProof/>
            <w:webHidden/>
          </w:rPr>
          <w:tab/>
        </w:r>
        <w:r w:rsidR="0080297B">
          <w:rPr>
            <w:noProof/>
            <w:webHidden/>
          </w:rPr>
          <w:fldChar w:fldCharType="begin"/>
        </w:r>
        <w:r w:rsidR="0080297B">
          <w:rPr>
            <w:noProof/>
            <w:webHidden/>
          </w:rPr>
          <w:instrText xml:space="preserve"> PAGEREF _Toc514915565 \h </w:instrText>
        </w:r>
        <w:r w:rsidR="0080297B">
          <w:rPr>
            <w:noProof/>
            <w:webHidden/>
          </w:rPr>
        </w:r>
        <w:r w:rsidR="0080297B">
          <w:rPr>
            <w:noProof/>
            <w:webHidden/>
          </w:rPr>
          <w:fldChar w:fldCharType="separate"/>
        </w:r>
        <w:r w:rsidR="001F5EBD">
          <w:rPr>
            <w:noProof/>
            <w:webHidden/>
          </w:rPr>
          <w:t>7</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66" w:history="1">
        <w:r w:rsidR="0080297B" w:rsidRPr="00AE3B17">
          <w:rPr>
            <w:rStyle w:val="Hyperlink"/>
            <w:noProof/>
          </w:rPr>
          <w:t>4.2</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Controleplicht</w:t>
        </w:r>
        <w:r w:rsidR="0080297B">
          <w:rPr>
            <w:noProof/>
            <w:webHidden/>
          </w:rPr>
          <w:tab/>
        </w:r>
        <w:r w:rsidR="0080297B">
          <w:rPr>
            <w:noProof/>
            <w:webHidden/>
          </w:rPr>
          <w:fldChar w:fldCharType="begin"/>
        </w:r>
        <w:r w:rsidR="0080297B">
          <w:rPr>
            <w:noProof/>
            <w:webHidden/>
          </w:rPr>
          <w:instrText xml:space="preserve"> PAGEREF _Toc514915566 \h </w:instrText>
        </w:r>
        <w:r w:rsidR="0080297B">
          <w:rPr>
            <w:noProof/>
            <w:webHidden/>
          </w:rPr>
        </w:r>
        <w:r w:rsidR="0080297B">
          <w:rPr>
            <w:noProof/>
            <w:webHidden/>
          </w:rPr>
          <w:fldChar w:fldCharType="separate"/>
        </w:r>
        <w:r w:rsidR="001F5EBD">
          <w:rPr>
            <w:noProof/>
            <w:webHidden/>
          </w:rPr>
          <w:t>7</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67" w:history="1">
        <w:r w:rsidR="0080297B" w:rsidRPr="00AE3B17">
          <w:rPr>
            <w:rStyle w:val="Hyperlink"/>
            <w:noProof/>
          </w:rPr>
          <w:t>4.3</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Identificatie, toegang en werkvergunning</w:t>
        </w:r>
        <w:r w:rsidR="0080297B">
          <w:rPr>
            <w:noProof/>
            <w:webHidden/>
          </w:rPr>
          <w:tab/>
        </w:r>
        <w:r w:rsidR="0080297B">
          <w:rPr>
            <w:noProof/>
            <w:webHidden/>
          </w:rPr>
          <w:fldChar w:fldCharType="begin"/>
        </w:r>
        <w:r w:rsidR="0080297B">
          <w:rPr>
            <w:noProof/>
            <w:webHidden/>
          </w:rPr>
          <w:instrText xml:space="preserve"> PAGEREF _Toc514915567 \h </w:instrText>
        </w:r>
        <w:r w:rsidR="0080297B">
          <w:rPr>
            <w:noProof/>
            <w:webHidden/>
          </w:rPr>
        </w:r>
        <w:r w:rsidR="0080297B">
          <w:rPr>
            <w:noProof/>
            <w:webHidden/>
          </w:rPr>
          <w:fldChar w:fldCharType="separate"/>
        </w:r>
        <w:r w:rsidR="001F5EBD">
          <w:rPr>
            <w:noProof/>
            <w:webHidden/>
          </w:rPr>
          <w:t>8</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68" w:history="1">
        <w:r w:rsidR="0080297B" w:rsidRPr="00AE3B17">
          <w:rPr>
            <w:rStyle w:val="Hyperlink"/>
            <w:noProof/>
          </w:rPr>
          <w:t>4.3.1</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Identificatie van contractant en werknemer</w:t>
        </w:r>
        <w:r w:rsidR="0080297B">
          <w:rPr>
            <w:noProof/>
            <w:webHidden/>
          </w:rPr>
          <w:tab/>
        </w:r>
        <w:r w:rsidR="0080297B">
          <w:rPr>
            <w:noProof/>
            <w:webHidden/>
          </w:rPr>
          <w:fldChar w:fldCharType="begin"/>
        </w:r>
        <w:r w:rsidR="0080297B">
          <w:rPr>
            <w:noProof/>
            <w:webHidden/>
          </w:rPr>
          <w:instrText xml:space="preserve"> PAGEREF _Toc514915568 \h </w:instrText>
        </w:r>
        <w:r w:rsidR="0080297B">
          <w:rPr>
            <w:noProof/>
            <w:webHidden/>
          </w:rPr>
        </w:r>
        <w:r w:rsidR="0080297B">
          <w:rPr>
            <w:noProof/>
            <w:webHidden/>
          </w:rPr>
          <w:fldChar w:fldCharType="separate"/>
        </w:r>
        <w:r w:rsidR="001F5EBD">
          <w:rPr>
            <w:noProof/>
            <w:webHidden/>
          </w:rPr>
          <w:t>8</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69" w:history="1">
        <w:r w:rsidR="0080297B" w:rsidRPr="00AE3B17">
          <w:rPr>
            <w:rStyle w:val="Hyperlink"/>
            <w:noProof/>
          </w:rPr>
          <w:t>4.3.2</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Toegang</w:t>
        </w:r>
        <w:r w:rsidR="0080297B">
          <w:rPr>
            <w:noProof/>
            <w:webHidden/>
          </w:rPr>
          <w:tab/>
        </w:r>
        <w:r w:rsidR="0080297B">
          <w:rPr>
            <w:noProof/>
            <w:webHidden/>
          </w:rPr>
          <w:fldChar w:fldCharType="begin"/>
        </w:r>
        <w:r w:rsidR="0080297B">
          <w:rPr>
            <w:noProof/>
            <w:webHidden/>
          </w:rPr>
          <w:instrText xml:space="preserve"> PAGEREF _Toc514915569 \h </w:instrText>
        </w:r>
        <w:r w:rsidR="0080297B">
          <w:rPr>
            <w:noProof/>
            <w:webHidden/>
          </w:rPr>
        </w:r>
        <w:r w:rsidR="0080297B">
          <w:rPr>
            <w:noProof/>
            <w:webHidden/>
          </w:rPr>
          <w:fldChar w:fldCharType="separate"/>
        </w:r>
        <w:r w:rsidR="001F5EBD">
          <w:rPr>
            <w:noProof/>
            <w:webHidden/>
          </w:rPr>
          <w:t>8</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70" w:history="1">
        <w:r w:rsidR="0080297B" w:rsidRPr="00AE3B17">
          <w:rPr>
            <w:rStyle w:val="Hyperlink"/>
            <w:noProof/>
          </w:rPr>
          <w:t>4.3.3</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Fotograferen – Filmen – GSM…</w:t>
        </w:r>
        <w:r w:rsidR="0080297B">
          <w:rPr>
            <w:noProof/>
            <w:webHidden/>
          </w:rPr>
          <w:tab/>
        </w:r>
        <w:r w:rsidR="0080297B">
          <w:rPr>
            <w:noProof/>
            <w:webHidden/>
          </w:rPr>
          <w:fldChar w:fldCharType="begin"/>
        </w:r>
        <w:r w:rsidR="0080297B">
          <w:rPr>
            <w:noProof/>
            <w:webHidden/>
          </w:rPr>
          <w:instrText xml:space="preserve"> PAGEREF _Toc514915570 \h </w:instrText>
        </w:r>
        <w:r w:rsidR="0080297B">
          <w:rPr>
            <w:noProof/>
            <w:webHidden/>
          </w:rPr>
        </w:r>
        <w:r w:rsidR="0080297B">
          <w:rPr>
            <w:noProof/>
            <w:webHidden/>
          </w:rPr>
          <w:fldChar w:fldCharType="separate"/>
        </w:r>
        <w:r w:rsidR="001F5EBD">
          <w:rPr>
            <w:noProof/>
            <w:webHidden/>
          </w:rPr>
          <w:t>8</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71" w:history="1">
        <w:r w:rsidR="0080297B" w:rsidRPr="00AE3B17">
          <w:rPr>
            <w:rStyle w:val="Hyperlink"/>
            <w:noProof/>
          </w:rPr>
          <w:t>4.3.4</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Werkvergunning</w:t>
        </w:r>
        <w:r w:rsidR="0080297B">
          <w:rPr>
            <w:noProof/>
            <w:webHidden/>
          </w:rPr>
          <w:tab/>
        </w:r>
        <w:r w:rsidR="0080297B">
          <w:rPr>
            <w:noProof/>
            <w:webHidden/>
          </w:rPr>
          <w:fldChar w:fldCharType="begin"/>
        </w:r>
        <w:r w:rsidR="0080297B">
          <w:rPr>
            <w:noProof/>
            <w:webHidden/>
          </w:rPr>
          <w:instrText xml:space="preserve"> PAGEREF _Toc514915571 \h </w:instrText>
        </w:r>
        <w:r w:rsidR="0080297B">
          <w:rPr>
            <w:noProof/>
            <w:webHidden/>
          </w:rPr>
        </w:r>
        <w:r w:rsidR="0080297B">
          <w:rPr>
            <w:noProof/>
            <w:webHidden/>
          </w:rPr>
          <w:fldChar w:fldCharType="separate"/>
        </w:r>
        <w:r w:rsidR="001F5EBD">
          <w:rPr>
            <w:noProof/>
            <w:webHidden/>
          </w:rPr>
          <w:t>8</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72" w:history="1">
        <w:r w:rsidR="0080297B" w:rsidRPr="00AE3B17">
          <w:rPr>
            <w:rStyle w:val="Hyperlink"/>
            <w:noProof/>
          </w:rPr>
          <w:t>4.3.5</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Vuurvergunning</w:t>
        </w:r>
        <w:r w:rsidR="0080297B">
          <w:rPr>
            <w:noProof/>
            <w:webHidden/>
          </w:rPr>
          <w:tab/>
        </w:r>
        <w:r w:rsidR="0080297B">
          <w:rPr>
            <w:noProof/>
            <w:webHidden/>
          </w:rPr>
          <w:fldChar w:fldCharType="begin"/>
        </w:r>
        <w:r w:rsidR="0080297B">
          <w:rPr>
            <w:noProof/>
            <w:webHidden/>
          </w:rPr>
          <w:instrText xml:space="preserve"> PAGEREF _Toc514915572 \h </w:instrText>
        </w:r>
        <w:r w:rsidR="0080297B">
          <w:rPr>
            <w:noProof/>
            <w:webHidden/>
          </w:rPr>
        </w:r>
        <w:r w:rsidR="0080297B">
          <w:rPr>
            <w:noProof/>
            <w:webHidden/>
          </w:rPr>
          <w:fldChar w:fldCharType="separate"/>
        </w:r>
        <w:r w:rsidR="001F5EBD">
          <w:rPr>
            <w:noProof/>
            <w:webHidden/>
          </w:rPr>
          <w:t>8</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73" w:history="1">
        <w:r w:rsidR="0080297B" w:rsidRPr="00AE3B17">
          <w:rPr>
            <w:rStyle w:val="Hyperlink"/>
            <w:noProof/>
          </w:rPr>
          <w:t>4.4</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coordinatie van de werkzaamheden</w:t>
        </w:r>
        <w:r w:rsidR="0080297B">
          <w:rPr>
            <w:noProof/>
            <w:webHidden/>
          </w:rPr>
          <w:tab/>
        </w:r>
        <w:r w:rsidR="0080297B">
          <w:rPr>
            <w:noProof/>
            <w:webHidden/>
          </w:rPr>
          <w:fldChar w:fldCharType="begin"/>
        </w:r>
        <w:r w:rsidR="0080297B">
          <w:rPr>
            <w:noProof/>
            <w:webHidden/>
          </w:rPr>
          <w:instrText xml:space="preserve"> PAGEREF _Toc514915573 \h </w:instrText>
        </w:r>
        <w:r w:rsidR="0080297B">
          <w:rPr>
            <w:noProof/>
            <w:webHidden/>
          </w:rPr>
        </w:r>
        <w:r w:rsidR="0080297B">
          <w:rPr>
            <w:noProof/>
            <w:webHidden/>
          </w:rPr>
          <w:fldChar w:fldCharType="separate"/>
        </w:r>
        <w:r w:rsidR="001F5EBD">
          <w:rPr>
            <w:noProof/>
            <w:webHidden/>
          </w:rPr>
          <w:t>8</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74" w:history="1">
        <w:r w:rsidR="0080297B" w:rsidRPr="00AE3B17">
          <w:rPr>
            <w:rStyle w:val="Hyperlink"/>
            <w:noProof/>
          </w:rPr>
          <w:t>4.4.1</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Algemene bepalingen</w:t>
        </w:r>
        <w:r w:rsidR="0080297B">
          <w:rPr>
            <w:noProof/>
            <w:webHidden/>
          </w:rPr>
          <w:tab/>
        </w:r>
        <w:r w:rsidR="0080297B">
          <w:rPr>
            <w:noProof/>
            <w:webHidden/>
          </w:rPr>
          <w:fldChar w:fldCharType="begin"/>
        </w:r>
        <w:r w:rsidR="0080297B">
          <w:rPr>
            <w:noProof/>
            <w:webHidden/>
          </w:rPr>
          <w:instrText xml:space="preserve"> PAGEREF _Toc514915574 \h </w:instrText>
        </w:r>
        <w:r w:rsidR="0080297B">
          <w:rPr>
            <w:noProof/>
            <w:webHidden/>
          </w:rPr>
        </w:r>
        <w:r w:rsidR="0080297B">
          <w:rPr>
            <w:noProof/>
            <w:webHidden/>
          </w:rPr>
          <w:fldChar w:fldCharType="separate"/>
        </w:r>
        <w:r w:rsidR="001F5EBD">
          <w:rPr>
            <w:noProof/>
            <w:webHidden/>
          </w:rPr>
          <w:t>8</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75" w:history="1">
        <w:r w:rsidR="0080297B" w:rsidRPr="00AE3B17">
          <w:rPr>
            <w:rStyle w:val="Hyperlink"/>
            <w:noProof/>
          </w:rPr>
          <w:t>4.4.2</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Tijdelijke of mobiele bouwplaatsen</w:t>
        </w:r>
        <w:r w:rsidR="0080297B">
          <w:rPr>
            <w:noProof/>
            <w:webHidden/>
          </w:rPr>
          <w:tab/>
        </w:r>
        <w:r w:rsidR="0080297B">
          <w:rPr>
            <w:noProof/>
            <w:webHidden/>
          </w:rPr>
          <w:fldChar w:fldCharType="begin"/>
        </w:r>
        <w:r w:rsidR="0080297B">
          <w:rPr>
            <w:noProof/>
            <w:webHidden/>
          </w:rPr>
          <w:instrText xml:space="preserve"> PAGEREF _Toc514915575 \h </w:instrText>
        </w:r>
        <w:r w:rsidR="0080297B">
          <w:rPr>
            <w:noProof/>
            <w:webHidden/>
          </w:rPr>
        </w:r>
        <w:r w:rsidR="0080297B">
          <w:rPr>
            <w:noProof/>
            <w:webHidden/>
          </w:rPr>
          <w:fldChar w:fldCharType="separate"/>
        </w:r>
        <w:r w:rsidR="001F5EBD">
          <w:rPr>
            <w:noProof/>
            <w:webHidden/>
          </w:rPr>
          <w:t>9</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76" w:history="1">
        <w:r w:rsidR="0080297B" w:rsidRPr="00AE3B17">
          <w:rPr>
            <w:rStyle w:val="Hyperlink"/>
            <w:noProof/>
          </w:rPr>
          <w:t>4.4.3</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Taal</w:t>
        </w:r>
        <w:r w:rsidR="0080297B">
          <w:rPr>
            <w:noProof/>
            <w:webHidden/>
          </w:rPr>
          <w:tab/>
        </w:r>
        <w:r w:rsidR="0080297B">
          <w:rPr>
            <w:noProof/>
            <w:webHidden/>
          </w:rPr>
          <w:fldChar w:fldCharType="begin"/>
        </w:r>
        <w:r w:rsidR="0080297B">
          <w:rPr>
            <w:noProof/>
            <w:webHidden/>
          </w:rPr>
          <w:instrText xml:space="preserve"> PAGEREF _Toc514915576 \h </w:instrText>
        </w:r>
        <w:r w:rsidR="0080297B">
          <w:rPr>
            <w:noProof/>
            <w:webHidden/>
          </w:rPr>
        </w:r>
        <w:r w:rsidR="0080297B">
          <w:rPr>
            <w:noProof/>
            <w:webHidden/>
          </w:rPr>
          <w:fldChar w:fldCharType="separate"/>
        </w:r>
        <w:r w:rsidR="001F5EBD">
          <w:rPr>
            <w:noProof/>
            <w:webHidden/>
          </w:rPr>
          <w:t>9</w:t>
        </w:r>
        <w:r w:rsidR="0080297B">
          <w:rPr>
            <w:noProof/>
            <w:webHidden/>
          </w:rPr>
          <w:fldChar w:fldCharType="end"/>
        </w:r>
      </w:hyperlink>
    </w:p>
    <w:p w:rsidR="0080297B" w:rsidRDefault="00843012">
      <w:pPr>
        <w:pStyle w:val="Inhopg1"/>
        <w:rPr>
          <w:rFonts w:asciiTheme="minorHAnsi" w:eastAsiaTheme="minorEastAsia" w:hAnsiTheme="minorHAnsi" w:cstheme="minorBidi"/>
          <w:caps w:val="0"/>
          <w:noProof/>
          <w:sz w:val="22"/>
          <w:szCs w:val="22"/>
          <w:lang w:val="nl-BE" w:eastAsia="nl-BE"/>
        </w:rPr>
      </w:pPr>
      <w:hyperlink w:anchor="_Toc514915577" w:history="1">
        <w:r w:rsidR="0080297B" w:rsidRPr="00AE3B17">
          <w:rPr>
            <w:rStyle w:val="Hyperlink"/>
            <w:noProof/>
          </w:rPr>
          <w:t>5</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voorschriften inzake arbeidsmiddelen en Producten met  gevaarlijke eigenschappen</w:t>
        </w:r>
        <w:r w:rsidR="0080297B">
          <w:rPr>
            <w:noProof/>
            <w:webHidden/>
          </w:rPr>
          <w:tab/>
        </w:r>
        <w:r w:rsidR="0080297B">
          <w:rPr>
            <w:noProof/>
            <w:webHidden/>
          </w:rPr>
          <w:fldChar w:fldCharType="begin"/>
        </w:r>
        <w:r w:rsidR="0080297B">
          <w:rPr>
            <w:noProof/>
            <w:webHidden/>
          </w:rPr>
          <w:instrText xml:space="preserve"> PAGEREF _Toc514915577 \h </w:instrText>
        </w:r>
        <w:r w:rsidR="0080297B">
          <w:rPr>
            <w:noProof/>
            <w:webHidden/>
          </w:rPr>
        </w:r>
        <w:r w:rsidR="0080297B">
          <w:rPr>
            <w:noProof/>
            <w:webHidden/>
          </w:rPr>
          <w:fldChar w:fldCharType="separate"/>
        </w:r>
        <w:r w:rsidR="001F5EBD">
          <w:rPr>
            <w:noProof/>
            <w:webHidden/>
          </w:rPr>
          <w:t>9</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78" w:history="1">
        <w:r w:rsidR="0080297B" w:rsidRPr="00AE3B17">
          <w:rPr>
            <w:rStyle w:val="Hyperlink"/>
            <w:noProof/>
          </w:rPr>
          <w:t>5.1</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Keuze en gebruik van arbeidsmiddelen</w:t>
        </w:r>
        <w:r w:rsidR="0080297B">
          <w:rPr>
            <w:noProof/>
            <w:webHidden/>
          </w:rPr>
          <w:tab/>
        </w:r>
        <w:r w:rsidR="0080297B">
          <w:rPr>
            <w:noProof/>
            <w:webHidden/>
          </w:rPr>
          <w:fldChar w:fldCharType="begin"/>
        </w:r>
        <w:r w:rsidR="0080297B">
          <w:rPr>
            <w:noProof/>
            <w:webHidden/>
          </w:rPr>
          <w:instrText xml:space="preserve"> PAGEREF _Toc514915578 \h </w:instrText>
        </w:r>
        <w:r w:rsidR="0080297B">
          <w:rPr>
            <w:noProof/>
            <w:webHidden/>
          </w:rPr>
        </w:r>
        <w:r w:rsidR="0080297B">
          <w:rPr>
            <w:noProof/>
            <w:webHidden/>
          </w:rPr>
          <w:fldChar w:fldCharType="separate"/>
        </w:r>
        <w:r w:rsidR="001F5EBD">
          <w:rPr>
            <w:noProof/>
            <w:webHidden/>
          </w:rPr>
          <w:t>9</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79" w:history="1">
        <w:r w:rsidR="0080297B" w:rsidRPr="00AE3B17">
          <w:rPr>
            <w:rStyle w:val="Hyperlink"/>
            <w:noProof/>
          </w:rPr>
          <w:t>5.1.1</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Algemene bepalingen</w:t>
        </w:r>
        <w:r w:rsidR="0080297B">
          <w:rPr>
            <w:noProof/>
            <w:webHidden/>
          </w:rPr>
          <w:tab/>
        </w:r>
        <w:r w:rsidR="0080297B">
          <w:rPr>
            <w:noProof/>
            <w:webHidden/>
          </w:rPr>
          <w:fldChar w:fldCharType="begin"/>
        </w:r>
        <w:r w:rsidR="0080297B">
          <w:rPr>
            <w:noProof/>
            <w:webHidden/>
          </w:rPr>
          <w:instrText xml:space="preserve"> PAGEREF _Toc514915579 \h </w:instrText>
        </w:r>
        <w:r w:rsidR="0080297B">
          <w:rPr>
            <w:noProof/>
            <w:webHidden/>
          </w:rPr>
        </w:r>
        <w:r w:rsidR="0080297B">
          <w:rPr>
            <w:noProof/>
            <w:webHidden/>
          </w:rPr>
          <w:fldChar w:fldCharType="separate"/>
        </w:r>
        <w:r w:rsidR="001F5EBD">
          <w:rPr>
            <w:noProof/>
            <w:webHidden/>
          </w:rPr>
          <w:t>9</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80" w:history="1">
        <w:r w:rsidR="0080297B" w:rsidRPr="00AE3B17">
          <w:rPr>
            <w:rStyle w:val="Hyperlink"/>
            <w:noProof/>
          </w:rPr>
          <w:t>5.1.2</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Werken in explosiegevaarlijke ruimten</w:t>
        </w:r>
        <w:r w:rsidR="0080297B">
          <w:rPr>
            <w:noProof/>
            <w:webHidden/>
          </w:rPr>
          <w:tab/>
        </w:r>
        <w:r w:rsidR="0080297B">
          <w:rPr>
            <w:noProof/>
            <w:webHidden/>
          </w:rPr>
          <w:fldChar w:fldCharType="begin"/>
        </w:r>
        <w:r w:rsidR="0080297B">
          <w:rPr>
            <w:noProof/>
            <w:webHidden/>
          </w:rPr>
          <w:instrText xml:space="preserve"> PAGEREF _Toc514915580 \h </w:instrText>
        </w:r>
        <w:r w:rsidR="0080297B">
          <w:rPr>
            <w:noProof/>
            <w:webHidden/>
          </w:rPr>
        </w:r>
        <w:r w:rsidR="0080297B">
          <w:rPr>
            <w:noProof/>
            <w:webHidden/>
          </w:rPr>
          <w:fldChar w:fldCharType="separate"/>
        </w:r>
        <w:r w:rsidR="001F5EBD">
          <w:rPr>
            <w:noProof/>
            <w:webHidden/>
          </w:rPr>
          <w:t>9</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81" w:history="1">
        <w:r w:rsidR="0080297B" w:rsidRPr="00AE3B17">
          <w:rPr>
            <w:rStyle w:val="Hyperlink"/>
            <w:noProof/>
          </w:rPr>
          <w:t>5.1.3</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Werken aan rivierwaterkringen</w:t>
        </w:r>
        <w:r w:rsidR="0080297B">
          <w:rPr>
            <w:noProof/>
            <w:webHidden/>
          </w:rPr>
          <w:tab/>
        </w:r>
        <w:r w:rsidR="0080297B">
          <w:rPr>
            <w:noProof/>
            <w:webHidden/>
          </w:rPr>
          <w:fldChar w:fldCharType="begin"/>
        </w:r>
        <w:r w:rsidR="0080297B">
          <w:rPr>
            <w:noProof/>
            <w:webHidden/>
          </w:rPr>
          <w:instrText xml:space="preserve"> PAGEREF _Toc514915581 \h </w:instrText>
        </w:r>
        <w:r w:rsidR="0080297B">
          <w:rPr>
            <w:noProof/>
            <w:webHidden/>
          </w:rPr>
        </w:r>
        <w:r w:rsidR="0080297B">
          <w:rPr>
            <w:noProof/>
            <w:webHidden/>
          </w:rPr>
          <w:fldChar w:fldCharType="separate"/>
        </w:r>
        <w:r w:rsidR="001F5EBD">
          <w:rPr>
            <w:noProof/>
            <w:webHidden/>
          </w:rPr>
          <w:t>9</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82" w:history="1">
        <w:r w:rsidR="0080297B" w:rsidRPr="00AE3B17">
          <w:rPr>
            <w:rStyle w:val="Hyperlink"/>
            <w:noProof/>
          </w:rPr>
          <w:t>5.1.4</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Stellingen/steigers</w:t>
        </w:r>
        <w:r w:rsidR="0080297B">
          <w:rPr>
            <w:noProof/>
            <w:webHidden/>
          </w:rPr>
          <w:tab/>
        </w:r>
        <w:r w:rsidR="0080297B">
          <w:rPr>
            <w:noProof/>
            <w:webHidden/>
          </w:rPr>
          <w:fldChar w:fldCharType="begin"/>
        </w:r>
        <w:r w:rsidR="0080297B">
          <w:rPr>
            <w:noProof/>
            <w:webHidden/>
          </w:rPr>
          <w:instrText xml:space="preserve"> PAGEREF _Toc514915582 \h </w:instrText>
        </w:r>
        <w:r w:rsidR="0080297B">
          <w:rPr>
            <w:noProof/>
            <w:webHidden/>
          </w:rPr>
        </w:r>
        <w:r w:rsidR="0080297B">
          <w:rPr>
            <w:noProof/>
            <w:webHidden/>
          </w:rPr>
          <w:fldChar w:fldCharType="separate"/>
        </w:r>
        <w:r w:rsidR="001F5EBD">
          <w:rPr>
            <w:noProof/>
            <w:webHidden/>
          </w:rPr>
          <w:t>9</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83" w:history="1">
        <w:r w:rsidR="0080297B" w:rsidRPr="00AE3B17">
          <w:rPr>
            <w:rStyle w:val="Hyperlink"/>
            <w:noProof/>
          </w:rPr>
          <w:t>5.2</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Gebruik door contractanten van arbeidsmiddelen</w:t>
        </w:r>
        <w:r w:rsidR="0080297B">
          <w:rPr>
            <w:noProof/>
            <w:webHidden/>
          </w:rPr>
          <w:tab/>
        </w:r>
        <w:r w:rsidR="0080297B">
          <w:rPr>
            <w:noProof/>
            <w:webHidden/>
          </w:rPr>
          <w:fldChar w:fldCharType="begin"/>
        </w:r>
        <w:r w:rsidR="0080297B">
          <w:rPr>
            <w:noProof/>
            <w:webHidden/>
          </w:rPr>
          <w:instrText xml:space="preserve"> PAGEREF _Toc514915583 \h </w:instrText>
        </w:r>
        <w:r w:rsidR="0080297B">
          <w:rPr>
            <w:noProof/>
            <w:webHidden/>
          </w:rPr>
        </w:r>
        <w:r w:rsidR="0080297B">
          <w:rPr>
            <w:noProof/>
            <w:webHidden/>
          </w:rPr>
          <w:fldChar w:fldCharType="separate"/>
        </w:r>
        <w:r w:rsidR="001F5EBD">
          <w:rPr>
            <w:noProof/>
            <w:webHidden/>
          </w:rPr>
          <w:t>10</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84" w:history="1">
        <w:r w:rsidR="0080297B" w:rsidRPr="00AE3B17">
          <w:rPr>
            <w:rStyle w:val="Hyperlink"/>
            <w:noProof/>
          </w:rPr>
          <w:t>5.3</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Collectieve Beschermingsmiddelen</w:t>
        </w:r>
        <w:r w:rsidR="0080297B">
          <w:rPr>
            <w:noProof/>
            <w:webHidden/>
          </w:rPr>
          <w:tab/>
        </w:r>
        <w:r w:rsidR="0080297B">
          <w:rPr>
            <w:noProof/>
            <w:webHidden/>
          </w:rPr>
          <w:fldChar w:fldCharType="begin"/>
        </w:r>
        <w:r w:rsidR="0080297B">
          <w:rPr>
            <w:noProof/>
            <w:webHidden/>
          </w:rPr>
          <w:instrText xml:space="preserve"> PAGEREF _Toc514915584 \h </w:instrText>
        </w:r>
        <w:r w:rsidR="0080297B">
          <w:rPr>
            <w:noProof/>
            <w:webHidden/>
          </w:rPr>
        </w:r>
        <w:r w:rsidR="0080297B">
          <w:rPr>
            <w:noProof/>
            <w:webHidden/>
          </w:rPr>
          <w:fldChar w:fldCharType="separate"/>
        </w:r>
        <w:r w:rsidR="001F5EBD">
          <w:rPr>
            <w:noProof/>
            <w:webHidden/>
          </w:rPr>
          <w:t>10</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85" w:history="1">
        <w:r w:rsidR="0080297B" w:rsidRPr="00AE3B17">
          <w:rPr>
            <w:rStyle w:val="Hyperlink"/>
            <w:noProof/>
          </w:rPr>
          <w:t>5.4</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Persoonlijke Beschermingsmiddelen</w:t>
        </w:r>
        <w:r w:rsidR="0080297B">
          <w:rPr>
            <w:noProof/>
            <w:webHidden/>
          </w:rPr>
          <w:tab/>
        </w:r>
        <w:r w:rsidR="0080297B">
          <w:rPr>
            <w:noProof/>
            <w:webHidden/>
          </w:rPr>
          <w:fldChar w:fldCharType="begin"/>
        </w:r>
        <w:r w:rsidR="0080297B">
          <w:rPr>
            <w:noProof/>
            <w:webHidden/>
          </w:rPr>
          <w:instrText xml:space="preserve"> PAGEREF _Toc514915585 \h </w:instrText>
        </w:r>
        <w:r w:rsidR="0080297B">
          <w:rPr>
            <w:noProof/>
            <w:webHidden/>
          </w:rPr>
        </w:r>
        <w:r w:rsidR="0080297B">
          <w:rPr>
            <w:noProof/>
            <w:webHidden/>
          </w:rPr>
          <w:fldChar w:fldCharType="separate"/>
        </w:r>
        <w:r w:rsidR="001F5EBD">
          <w:rPr>
            <w:noProof/>
            <w:webHidden/>
          </w:rPr>
          <w:t>10</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86" w:history="1">
        <w:r w:rsidR="0080297B" w:rsidRPr="00AE3B17">
          <w:rPr>
            <w:rStyle w:val="Hyperlink"/>
            <w:noProof/>
          </w:rPr>
          <w:t>5.5</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Keuze en gebruik van gevaarlijke producten</w:t>
        </w:r>
        <w:r w:rsidR="0080297B">
          <w:rPr>
            <w:noProof/>
            <w:webHidden/>
          </w:rPr>
          <w:tab/>
        </w:r>
        <w:r w:rsidR="0080297B">
          <w:rPr>
            <w:noProof/>
            <w:webHidden/>
          </w:rPr>
          <w:fldChar w:fldCharType="begin"/>
        </w:r>
        <w:r w:rsidR="0080297B">
          <w:rPr>
            <w:noProof/>
            <w:webHidden/>
          </w:rPr>
          <w:instrText xml:space="preserve"> PAGEREF _Toc514915586 \h </w:instrText>
        </w:r>
        <w:r w:rsidR="0080297B">
          <w:rPr>
            <w:noProof/>
            <w:webHidden/>
          </w:rPr>
        </w:r>
        <w:r w:rsidR="0080297B">
          <w:rPr>
            <w:noProof/>
            <w:webHidden/>
          </w:rPr>
          <w:fldChar w:fldCharType="separate"/>
        </w:r>
        <w:r w:rsidR="001F5EBD">
          <w:rPr>
            <w:noProof/>
            <w:webHidden/>
          </w:rPr>
          <w:t>10</w:t>
        </w:r>
        <w:r w:rsidR="0080297B">
          <w:rPr>
            <w:noProof/>
            <w:webHidden/>
          </w:rPr>
          <w:fldChar w:fldCharType="end"/>
        </w:r>
      </w:hyperlink>
    </w:p>
    <w:p w:rsidR="0080297B" w:rsidRDefault="00843012">
      <w:pPr>
        <w:pStyle w:val="Inhopg1"/>
        <w:rPr>
          <w:rFonts w:asciiTheme="minorHAnsi" w:eastAsiaTheme="minorEastAsia" w:hAnsiTheme="minorHAnsi" w:cstheme="minorBidi"/>
          <w:caps w:val="0"/>
          <w:noProof/>
          <w:sz w:val="22"/>
          <w:szCs w:val="22"/>
          <w:lang w:val="nl-BE" w:eastAsia="nl-BE"/>
        </w:rPr>
      </w:pPr>
      <w:hyperlink w:anchor="_Toc514915587" w:history="1">
        <w:r w:rsidR="0080297B" w:rsidRPr="00AE3B17">
          <w:rPr>
            <w:rStyle w:val="Hyperlink"/>
            <w:noProof/>
          </w:rPr>
          <w:t>6</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hygiene</w:t>
        </w:r>
        <w:r w:rsidR="0080297B">
          <w:rPr>
            <w:noProof/>
            <w:webHidden/>
          </w:rPr>
          <w:tab/>
        </w:r>
        <w:r w:rsidR="0080297B">
          <w:rPr>
            <w:noProof/>
            <w:webHidden/>
          </w:rPr>
          <w:fldChar w:fldCharType="begin"/>
        </w:r>
        <w:r w:rsidR="0080297B">
          <w:rPr>
            <w:noProof/>
            <w:webHidden/>
          </w:rPr>
          <w:instrText xml:space="preserve"> PAGEREF _Toc514915587 \h </w:instrText>
        </w:r>
        <w:r w:rsidR="0080297B">
          <w:rPr>
            <w:noProof/>
            <w:webHidden/>
          </w:rPr>
        </w:r>
        <w:r w:rsidR="0080297B">
          <w:rPr>
            <w:noProof/>
            <w:webHidden/>
          </w:rPr>
          <w:fldChar w:fldCharType="separate"/>
        </w:r>
        <w:r w:rsidR="001F5EBD">
          <w:rPr>
            <w:noProof/>
            <w:webHidden/>
          </w:rPr>
          <w:t>10</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88" w:history="1">
        <w:r w:rsidR="0080297B" w:rsidRPr="00AE3B17">
          <w:rPr>
            <w:rStyle w:val="Hyperlink"/>
            <w:noProof/>
          </w:rPr>
          <w:t>6.1</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Refters – Maaltijden – Verpozinglokalen</w:t>
        </w:r>
        <w:r w:rsidR="0080297B">
          <w:rPr>
            <w:noProof/>
            <w:webHidden/>
          </w:rPr>
          <w:tab/>
        </w:r>
        <w:r w:rsidR="0080297B">
          <w:rPr>
            <w:noProof/>
            <w:webHidden/>
          </w:rPr>
          <w:fldChar w:fldCharType="begin"/>
        </w:r>
        <w:r w:rsidR="0080297B">
          <w:rPr>
            <w:noProof/>
            <w:webHidden/>
          </w:rPr>
          <w:instrText xml:space="preserve"> PAGEREF _Toc514915588 \h </w:instrText>
        </w:r>
        <w:r w:rsidR="0080297B">
          <w:rPr>
            <w:noProof/>
            <w:webHidden/>
          </w:rPr>
        </w:r>
        <w:r w:rsidR="0080297B">
          <w:rPr>
            <w:noProof/>
            <w:webHidden/>
          </w:rPr>
          <w:fldChar w:fldCharType="separate"/>
        </w:r>
        <w:r w:rsidR="001F5EBD">
          <w:rPr>
            <w:noProof/>
            <w:webHidden/>
          </w:rPr>
          <w:t>10</w:t>
        </w:r>
        <w:r w:rsidR="0080297B">
          <w:rPr>
            <w:noProof/>
            <w:webHidden/>
          </w:rPr>
          <w:fldChar w:fldCharType="end"/>
        </w:r>
      </w:hyperlink>
    </w:p>
    <w:p w:rsidR="0080297B" w:rsidRDefault="00843012">
      <w:pPr>
        <w:pStyle w:val="Inhopg1"/>
        <w:rPr>
          <w:rFonts w:asciiTheme="minorHAnsi" w:eastAsiaTheme="minorEastAsia" w:hAnsiTheme="minorHAnsi" w:cstheme="minorBidi"/>
          <w:caps w:val="0"/>
          <w:noProof/>
          <w:sz w:val="22"/>
          <w:szCs w:val="22"/>
          <w:lang w:val="nl-BE" w:eastAsia="nl-BE"/>
        </w:rPr>
      </w:pPr>
      <w:hyperlink w:anchor="_Toc514915589" w:history="1">
        <w:r w:rsidR="0080297B" w:rsidRPr="00AE3B17">
          <w:rPr>
            <w:rStyle w:val="Hyperlink"/>
            <w:noProof/>
          </w:rPr>
          <w:t>7</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mileuvoorschriften</w:t>
        </w:r>
        <w:r w:rsidR="0080297B">
          <w:rPr>
            <w:noProof/>
            <w:webHidden/>
          </w:rPr>
          <w:tab/>
        </w:r>
        <w:r w:rsidR="0080297B">
          <w:rPr>
            <w:noProof/>
            <w:webHidden/>
          </w:rPr>
          <w:fldChar w:fldCharType="begin"/>
        </w:r>
        <w:r w:rsidR="0080297B">
          <w:rPr>
            <w:noProof/>
            <w:webHidden/>
          </w:rPr>
          <w:instrText xml:space="preserve"> PAGEREF _Toc514915589 \h </w:instrText>
        </w:r>
        <w:r w:rsidR="0080297B">
          <w:rPr>
            <w:noProof/>
            <w:webHidden/>
          </w:rPr>
        </w:r>
        <w:r w:rsidR="0080297B">
          <w:rPr>
            <w:noProof/>
            <w:webHidden/>
          </w:rPr>
          <w:fldChar w:fldCharType="separate"/>
        </w:r>
        <w:r w:rsidR="001F5EBD">
          <w:rPr>
            <w:noProof/>
            <w:webHidden/>
          </w:rPr>
          <w:t>10</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90" w:history="1">
        <w:r w:rsidR="0080297B" w:rsidRPr="00AE3B17">
          <w:rPr>
            <w:rStyle w:val="Hyperlink"/>
            <w:noProof/>
          </w:rPr>
          <w:t>7.1</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MILIEUVOORSCHRIFTEN</w:t>
        </w:r>
        <w:r w:rsidR="0080297B">
          <w:rPr>
            <w:noProof/>
            <w:webHidden/>
          </w:rPr>
          <w:tab/>
        </w:r>
        <w:r w:rsidR="0080297B">
          <w:rPr>
            <w:noProof/>
            <w:webHidden/>
          </w:rPr>
          <w:fldChar w:fldCharType="begin"/>
        </w:r>
        <w:r w:rsidR="0080297B">
          <w:rPr>
            <w:noProof/>
            <w:webHidden/>
          </w:rPr>
          <w:instrText xml:space="preserve"> PAGEREF _Toc514915590 \h </w:instrText>
        </w:r>
        <w:r w:rsidR="0080297B">
          <w:rPr>
            <w:noProof/>
            <w:webHidden/>
          </w:rPr>
        </w:r>
        <w:r w:rsidR="0080297B">
          <w:rPr>
            <w:noProof/>
            <w:webHidden/>
          </w:rPr>
          <w:fldChar w:fldCharType="separate"/>
        </w:r>
        <w:r w:rsidR="001F5EBD">
          <w:rPr>
            <w:noProof/>
            <w:webHidden/>
          </w:rPr>
          <w:t>10</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91" w:history="1">
        <w:r w:rsidR="0080297B" w:rsidRPr="00AE3B17">
          <w:rPr>
            <w:rStyle w:val="Hyperlink"/>
            <w:noProof/>
          </w:rPr>
          <w:t>7.2</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Afval en overtollige materialen</w:t>
        </w:r>
        <w:r w:rsidR="0080297B">
          <w:rPr>
            <w:noProof/>
            <w:webHidden/>
          </w:rPr>
          <w:tab/>
        </w:r>
        <w:r w:rsidR="0080297B">
          <w:rPr>
            <w:noProof/>
            <w:webHidden/>
          </w:rPr>
          <w:fldChar w:fldCharType="begin"/>
        </w:r>
        <w:r w:rsidR="0080297B">
          <w:rPr>
            <w:noProof/>
            <w:webHidden/>
          </w:rPr>
          <w:instrText xml:space="preserve"> PAGEREF _Toc514915591 \h </w:instrText>
        </w:r>
        <w:r w:rsidR="0080297B">
          <w:rPr>
            <w:noProof/>
            <w:webHidden/>
          </w:rPr>
        </w:r>
        <w:r w:rsidR="0080297B">
          <w:rPr>
            <w:noProof/>
            <w:webHidden/>
          </w:rPr>
          <w:fldChar w:fldCharType="separate"/>
        </w:r>
        <w:r w:rsidR="001F5EBD">
          <w:rPr>
            <w:noProof/>
            <w:webHidden/>
          </w:rPr>
          <w:t>10</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92" w:history="1">
        <w:r w:rsidR="0080297B" w:rsidRPr="00AE3B17">
          <w:rPr>
            <w:rStyle w:val="Hyperlink"/>
            <w:noProof/>
          </w:rPr>
          <w:t>7.3</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Milieu-incidenten</w:t>
        </w:r>
        <w:r w:rsidR="0080297B">
          <w:rPr>
            <w:noProof/>
            <w:webHidden/>
          </w:rPr>
          <w:tab/>
        </w:r>
        <w:r w:rsidR="0080297B">
          <w:rPr>
            <w:noProof/>
            <w:webHidden/>
          </w:rPr>
          <w:fldChar w:fldCharType="begin"/>
        </w:r>
        <w:r w:rsidR="0080297B">
          <w:rPr>
            <w:noProof/>
            <w:webHidden/>
          </w:rPr>
          <w:instrText xml:space="preserve"> PAGEREF _Toc514915592 \h </w:instrText>
        </w:r>
        <w:r w:rsidR="0080297B">
          <w:rPr>
            <w:noProof/>
            <w:webHidden/>
          </w:rPr>
        </w:r>
        <w:r w:rsidR="0080297B">
          <w:rPr>
            <w:noProof/>
            <w:webHidden/>
          </w:rPr>
          <w:fldChar w:fldCharType="separate"/>
        </w:r>
        <w:r w:rsidR="001F5EBD">
          <w:rPr>
            <w:noProof/>
            <w:webHidden/>
          </w:rPr>
          <w:t>11</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93" w:history="1">
        <w:r w:rsidR="0080297B" w:rsidRPr="00AE3B17">
          <w:rPr>
            <w:rStyle w:val="Hyperlink"/>
            <w:noProof/>
          </w:rPr>
          <w:t>7.4</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Bescherming van bodem en water</w:t>
        </w:r>
        <w:r w:rsidR="0080297B">
          <w:rPr>
            <w:noProof/>
            <w:webHidden/>
          </w:rPr>
          <w:tab/>
        </w:r>
        <w:r w:rsidR="0080297B">
          <w:rPr>
            <w:noProof/>
            <w:webHidden/>
          </w:rPr>
          <w:fldChar w:fldCharType="begin"/>
        </w:r>
        <w:r w:rsidR="0080297B">
          <w:rPr>
            <w:noProof/>
            <w:webHidden/>
          </w:rPr>
          <w:instrText xml:space="preserve"> PAGEREF _Toc514915593 \h </w:instrText>
        </w:r>
        <w:r w:rsidR="0080297B">
          <w:rPr>
            <w:noProof/>
            <w:webHidden/>
          </w:rPr>
        </w:r>
        <w:r w:rsidR="0080297B">
          <w:rPr>
            <w:noProof/>
            <w:webHidden/>
          </w:rPr>
          <w:fldChar w:fldCharType="separate"/>
        </w:r>
        <w:r w:rsidR="001F5EBD">
          <w:rPr>
            <w:noProof/>
            <w:webHidden/>
          </w:rPr>
          <w:t>11</w:t>
        </w:r>
        <w:r w:rsidR="0080297B">
          <w:rPr>
            <w:noProof/>
            <w:webHidden/>
          </w:rPr>
          <w:fldChar w:fldCharType="end"/>
        </w:r>
      </w:hyperlink>
    </w:p>
    <w:p w:rsidR="0080297B" w:rsidRDefault="00843012">
      <w:pPr>
        <w:pStyle w:val="Inhopg1"/>
        <w:rPr>
          <w:rFonts w:asciiTheme="minorHAnsi" w:eastAsiaTheme="minorEastAsia" w:hAnsiTheme="minorHAnsi" w:cstheme="minorBidi"/>
          <w:caps w:val="0"/>
          <w:noProof/>
          <w:sz w:val="22"/>
          <w:szCs w:val="22"/>
          <w:lang w:val="nl-BE" w:eastAsia="nl-BE"/>
        </w:rPr>
      </w:pPr>
      <w:hyperlink w:anchor="_Toc514915594" w:history="1">
        <w:r w:rsidR="0080297B" w:rsidRPr="00AE3B17">
          <w:rPr>
            <w:rStyle w:val="Hyperlink"/>
            <w:noProof/>
          </w:rPr>
          <w:t>8</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praktische richtlijnen in geval van arbeiDsongeval</w:t>
        </w:r>
        <w:r w:rsidR="0080297B">
          <w:rPr>
            <w:noProof/>
            <w:webHidden/>
          </w:rPr>
          <w:tab/>
        </w:r>
        <w:r w:rsidR="0080297B">
          <w:rPr>
            <w:noProof/>
            <w:webHidden/>
          </w:rPr>
          <w:fldChar w:fldCharType="begin"/>
        </w:r>
        <w:r w:rsidR="0080297B">
          <w:rPr>
            <w:noProof/>
            <w:webHidden/>
          </w:rPr>
          <w:instrText xml:space="preserve"> PAGEREF _Toc514915594 \h </w:instrText>
        </w:r>
        <w:r w:rsidR="0080297B">
          <w:rPr>
            <w:noProof/>
            <w:webHidden/>
          </w:rPr>
        </w:r>
        <w:r w:rsidR="0080297B">
          <w:rPr>
            <w:noProof/>
            <w:webHidden/>
          </w:rPr>
          <w:fldChar w:fldCharType="separate"/>
        </w:r>
        <w:r w:rsidR="001F5EBD">
          <w:rPr>
            <w:noProof/>
            <w:webHidden/>
          </w:rPr>
          <w:t>11</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95" w:history="1">
        <w:r w:rsidR="0080297B" w:rsidRPr="00AE3B17">
          <w:rPr>
            <w:rStyle w:val="Hyperlink"/>
            <w:noProof/>
          </w:rPr>
          <w:t>8.1</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ONGEVALLEN</w:t>
        </w:r>
        <w:r w:rsidR="0080297B">
          <w:rPr>
            <w:noProof/>
            <w:webHidden/>
          </w:rPr>
          <w:tab/>
        </w:r>
        <w:r w:rsidR="0080297B">
          <w:rPr>
            <w:noProof/>
            <w:webHidden/>
          </w:rPr>
          <w:fldChar w:fldCharType="begin"/>
        </w:r>
        <w:r w:rsidR="0080297B">
          <w:rPr>
            <w:noProof/>
            <w:webHidden/>
          </w:rPr>
          <w:instrText xml:space="preserve"> PAGEREF _Toc514915595 \h </w:instrText>
        </w:r>
        <w:r w:rsidR="0080297B">
          <w:rPr>
            <w:noProof/>
            <w:webHidden/>
          </w:rPr>
        </w:r>
        <w:r w:rsidR="0080297B">
          <w:rPr>
            <w:noProof/>
            <w:webHidden/>
          </w:rPr>
          <w:fldChar w:fldCharType="separate"/>
        </w:r>
        <w:r w:rsidR="001F5EBD">
          <w:rPr>
            <w:noProof/>
            <w:webHidden/>
          </w:rPr>
          <w:t>11</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96" w:history="1">
        <w:r w:rsidR="0080297B" w:rsidRPr="00AE3B17">
          <w:rPr>
            <w:rStyle w:val="Hyperlink"/>
            <w:noProof/>
          </w:rPr>
          <w:t>8.2</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Bijna-ongevallen (schierongvallen)</w:t>
        </w:r>
        <w:r w:rsidR="0080297B">
          <w:rPr>
            <w:noProof/>
            <w:webHidden/>
          </w:rPr>
          <w:tab/>
        </w:r>
        <w:r w:rsidR="0080297B">
          <w:rPr>
            <w:noProof/>
            <w:webHidden/>
          </w:rPr>
          <w:fldChar w:fldCharType="begin"/>
        </w:r>
        <w:r w:rsidR="0080297B">
          <w:rPr>
            <w:noProof/>
            <w:webHidden/>
          </w:rPr>
          <w:instrText xml:space="preserve"> PAGEREF _Toc514915596 \h </w:instrText>
        </w:r>
        <w:r w:rsidR="0080297B">
          <w:rPr>
            <w:noProof/>
            <w:webHidden/>
          </w:rPr>
        </w:r>
        <w:r w:rsidR="0080297B">
          <w:rPr>
            <w:noProof/>
            <w:webHidden/>
          </w:rPr>
          <w:fldChar w:fldCharType="separate"/>
        </w:r>
        <w:r w:rsidR="001F5EBD">
          <w:rPr>
            <w:noProof/>
            <w:webHidden/>
          </w:rPr>
          <w:t>11</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597" w:history="1">
        <w:r w:rsidR="0080297B" w:rsidRPr="00AE3B17">
          <w:rPr>
            <w:rStyle w:val="Hyperlink"/>
            <w:noProof/>
            <w:lang w:val="nl-BE"/>
          </w:rPr>
          <w:t>8.2.1</w:t>
        </w:r>
        <w:r w:rsidR="0080297B">
          <w:rPr>
            <w:rFonts w:asciiTheme="minorHAnsi" w:eastAsiaTheme="minorEastAsia" w:hAnsiTheme="minorHAnsi" w:cstheme="minorBidi"/>
            <w:noProof/>
            <w:sz w:val="22"/>
            <w:szCs w:val="22"/>
            <w:lang w:val="nl-BE" w:eastAsia="nl-BE"/>
          </w:rPr>
          <w:tab/>
        </w:r>
        <w:r w:rsidR="0080297B" w:rsidRPr="00AE3B17">
          <w:rPr>
            <w:rStyle w:val="Hyperlink"/>
            <w:noProof/>
            <w:lang w:val="nl-BE"/>
          </w:rPr>
          <w:t>EHBO’s</w:t>
        </w:r>
        <w:r w:rsidR="0080297B">
          <w:rPr>
            <w:noProof/>
            <w:webHidden/>
          </w:rPr>
          <w:tab/>
        </w:r>
        <w:r w:rsidR="0080297B">
          <w:rPr>
            <w:noProof/>
            <w:webHidden/>
          </w:rPr>
          <w:fldChar w:fldCharType="begin"/>
        </w:r>
        <w:r w:rsidR="0080297B">
          <w:rPr>
            <w:noProof/>
            <w:webHidden/>
          </w:rPr>
          <w:instrText xml:space="preserve"> PAGEREF _Toc514915597 \h </w:instrText>
        </w:r>
        <w:r w:rsidR="0080297B">
          <w:rPr>
            <w:noProof/>
            <w:webHidden/>
          </w:rPr>
        </w:r>
        <w:r w:rsidR="0080297B">
          <w:rPr>
            <w:noProof/>
            <w:webHidden/>
          </w:rPr>
          <w:fldChar w:fldCharType="separate"/>
        </w:r>
        <w:r w:rsidR="001F5EBD">
          <w:rPr>
            <w:noProof/>
            <w:webHidden/>
          </w:rPr>
          <w:t>11</w:t>
        </w:r>
        <w:r w:rsidR="0080297B">
          <w:rPr>
            <w:noProof/>
            <w:webHidden/>
          </w:rPr>
          <w:fldChar w:fldCharType="end"/>
        </w:r>
      </w:hyperlink>
    </w:p>
    <w:p w:rsidR="0080297B" w:rsidRDefault="00843012">
      <w:pPr>
        <w:pStyle w:val="Inhopg1"/>
        <w:rPr>
          <w:rFonts w:asciiTheme="minorHAnsi" w:eastAsiaTheme="minorEastAsia" w:hAnsiTheme="minorHAnsi" w:cstheme="minorBidi"/>
          <w:caps w:val="0"/>
          <w:noProof/>
          <w:sz w:val="22"/>
          <w:szCs w:val="22"/>
          <w:lang w:val="nl-BE" w:eastAsia="nl-BE"/>
        </w:rPr>
      </w:pPr>
      <w:hyperlink w:anchor="_Toc514915598" w:history="1">
        <w:r w:rsidR="0080297B" w:rsidRPr="00AE3B17">
          <w:rPr>
            <w:rStyle w:val="Hyperlink"/>
            <w:noProof/>
          </w:rPr>
          <w:t>9</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noodsituaties</w:t>
        </w:r>
        <w:r w:rsidR="0080297B">
          <w:rPr>
            <w:noProof/>
            <w:webHidden/>
          </w:rPr>
          <w:tab/>
        </w:r>
        <w:r w:rsidR="0080297B">
          <w:rPr>
            <w:noProof/>
            <w:webHidden/>
          </w:rPr>
          <w:fldChar w:fldCharType="begin"/>
        </w:r>
        <w:r w:rsidR="0080297B">
          <w:rPr>
            <w:noProof/>
            <w:webHidden/>
          </w:rPr>
          <w:instrText xml:space="preserve"> PAGEREF _Toc514915598 \h </w:instrText>
        </w:r>
        <w:r w:rsidR="0080297B">
          <w:rPr>
            <w:noProof/>
            <w:webHidden/>
          </w:rPr>
        </w:r>
        <w:r w:rsidR="0080297B">
          <w:rPr>
            <w:noProof/>
            <w:webHidden/>
          </w:rPr>
          <w:fldChar w:fldCharType="separate"/>
        </w:r>
        <w:r w:rsidR="001F5EBD">
          <w:rPr>
            <w:noProof/>
            <w:webHidden/>
          </w:rPr>
          <w:t>11</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599" w:history="1">
        <w:r w:rsidR="0080297B" w:rsidRPr="00AE3B17">
          <w:rPr>
            <w:rStyle w:val="Hyperlink"/>
            <w:noProof/>
          </w:rPr>
          <w:t>9.1</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noodnummer</w:t>
        </w:r>
        <w:r w:rsidR="0080297B">
          <w:rPr>
            <w:noProof/>
            <w:webHidden/>
          </w:rPr>
          <w:tab/>
        </w:r>
        <w:r w:rsidR="0080297B">
          <w:rPr>
            <w:noProof/>
            <w:webHidden/>
          </w:rPr>
          <w:fldChar w:fldCharType="begin"/>
        </w:r>
        <w:r w:rsidR="0080297B">
          <w:rPr>
            <w:noProof/>
            <w:webHidden/>
          </w:rPr>
          <w:instrText xml:space="preserve"> PAGEREF _Toc514915599 \h </w:instrText>
        </w:r>
        <w:r w:rsidR="0080297B">
          <w:rPr>
            <w:noProof/>
            <w:webHidden/>
          </w:rPr>
        </w:r>
        <w:r w:rsidR="0080297B">
          <w:rPr>
            <w:noProof/>
            <w:webHidden/>
          </w:rPr>
          <w:fldChar w:fldCharType="separate"/>
        </w:r>
        <w:r w:rsidR="001F5EBD">
          <w:rPr>
            <w:noProof/>
            <w:webHidden/>
          </w:rPr>
          <w:t>11</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600" w:history="1">
        <w:r w:rsidR="0080297B" w:rsidRPr="00AE3B17">
          <w:rPr>
            <w:rStyle w:val="Hyperlink"/>
            <w:noProof/>
          </w:rPr>
          <w:t>9.1.1</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Alarmen</w:t>
        </w:r>
        <w:r w:rsidR="0080297B">
          <w:rPr>
            <w:noProof/>
            <w:webHidden/>
          </w:rPr>
          <w:tab/>
        </w:r>
        <w:r w:rsidR="0080297B">
          <w:rPr>
            <w:noProof/>
            <w:webHidden/>
          </w:rPr>
          <w:fldChar w:fldCharType="begin"/>
        </w:r>
        <w:r w:rsidR="0080297B">
          <w:rPr>
            <w:noProof/>
            <w:webHidden/>
          </w:rPr>
          <w:instrText xml:space="preserve"> PAGEREF _Toc514915600 \h </w:instrText>
        </w:r>
        <w:r w:rsidR="0080297B">
          <w:rPr>
            <w:noProof/>
            <w:webHidden/>
          </w:rPr>
        </w:r>
        <w:r w:rsidR="0080297B">
          <w:rPr>
            <w:noProof/>
            <w:webHidden/>
          </w:rPr>
          <w:fldChar w:fldCharType="separate"/>
        </w:r>
        <w:r w:rsidR="001F5EBD">
          <w:rPr>
            <w:noProof/>
            <w:webHidden/>
          </w:rPr>
          <w:t>12</w:t>
        </w:r>
        <w:r w:rsidR="0080297B">
          <w:rPr>
            <w:noProof/>
            <w:webHidden/>
          </w:rPr>
          <w:fldChar w:fldCharType="end"/>
        </w:r>
      </w:hyperlink>
    </w:p>
    <w:p w:rsidR="0080297B" w:rsidRDefault="00843012">
      <w:pPr>
        <w:pStyle w:val="Inhopg2"/>
        <w:tabs>
          <w:tab w:val="left" w:pos="1134"/>
        </w:tabs>
        <w:rPr>
          <w:rFonts w:asciiTheme="minorHAnsi" w:eastAsiaTheme="minorEastAsia" w:hAnsiTheme="minorHAnsi" w:cstheme="minorBidi"/>
          <w:caps w:val="0"/>
          <w:noProof/>
          <w:sz w:val="22"/>
          <w:szCs w:val="22"/>
          <w:lang w:val="nl-BE" w:eastAsia="nl-BE"/>
        </w:rPr>
      </w:pPr>
      <w:hyperlink w:anchor="_Toc514915601" w:history="1">
        <w:r w:rsidR="0080297B" w:rsidRPr="00AE3B17">
          <w:rPr>
            <w:rStyle w:val="Hyperlink"/>
            <w:noProof/>
          </w:rPr>
          <w:t>9.2</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Brandbescherming</w:t>
        </w:r>
        <w:r w:rsidR="0080297B">
          <w:rPr>
            <w:noProof/>
            <w:webHidden/>
          </w:rPr>
          <w:tab/>
        </w:r>
        <w:r w:rsidR="0080297B">
          <w:rPr>
            <w:noProof/>
            <w:webHidden/>
          </w:rPr>
          <w:fldChar w:fldCharType="begin"/>
        </w:r>
        <w:r w:rsidR="0080297B">
          <w:rPr>
            <w:noProof/>
            <w:webHidden/>
          </w:rPr>
          <w:instrText xml:space="preserve"> PAGEREF _Toc514915601 \h </w:instrText>
        </w:r>
        <w:r w:rsidR="0080297B">
          <w:rPr>
            <w:noProof/>
            <w:webHidden/>
          </w:rPr>
        </w:r>
        <w:r w:rsidR="0080297B">
          <w:rPr>
            <w:noProof/>
            <w:webHidden/>
          </w:rPr>
          <w:fldChar w:fldCharType="separate"/>
        </w:r>
        <w:r w:rsidR="001F5EBD">
          <w:rPr>
            <w:noProof/>
            <w:webHidden/>
          </w:rPr>
          <w:t>13</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602" w:history="1">
        <w:r w:rsidR="0080297B" w:rsidRPr="00AE3B17">
          <w:rPr>
            <w:rStyle w:val="Hyperlink"/>
            <w:noProof/>
            <w:lang w:val="nl-BE"/>
          </w:rPr>
          <w:t>9.2.1</w:t>
        </w:r>
        <w:r w:rsidR="0080297B">
          <w:rPr>
            <w:rFonts w:asciiTheme="minorHAnsi" w:eastAsiaTheme="minorEastAsia" w:hAnsiTheme="minorHAnsi" w:cstheme="minorBidi"/>
            <w:noProof/>
            <w:sz w:val="22"/>
            <w:szCs w:val="22"/>
            <w:lang w:val="nl-BE" w:eastAsia="nl-BE"/>
          </w:rPr>
          <w:tab/>
        </w:r>
        <w:r w:rsidR="0080297B" w:rsidRPr="00AE3B17">
          <w:rPr>
            <w:rStyle w:val="Hyperlink"/>
            <w:noProof/>
            <w:lang w:val="nl-BE"/>
          </w:rPr>
          <w:t>Branddeuren</w:t>
        </w:r>
        <w:r w:rsidR="0080297B">
          <w:rPr>
            <w:noProof/>
            <w:webHidden/>
          </w:rPr>
          <w:tab/>
        </w:r>
        <w:r w:rsidR="0080297B">
          <w:rPr>
            <w:noProof/>
            <w:webHidden/>
          </w:rPr>
          <w:fldChar w:fldCharType="begin"/>
        </w:r>
        <w:r w:rsidR="0080297B">
          <w:rPr>
            <w:noProof/>
            <w:webHidden/>
          </w:rPr>
          <w:instrText xml:space="preserve"> PAGEREF _Toc514915602 \h </w:instrText>
        </w:r>
        <w:r w:rsidR="0080297B">
          <w:rPr>
            <w:noProof/>
            <w:webHidden/>
          </w:rPr>
        </w:r>
        <w:r w:rsidR="0080297B">
          <w:rPr>
            <w:noProof/>
            <w:webHidden/>
          </w:rPr>
          <w:fldChar w:fldCharType="separate"/>
        </w:r>
        <w:r w:rsidR="001F5EBD">
          <w:rPr>
            <w:noProof/>
            <w:webHidden/>
          </w:rPr>
          <w:t>13</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603" w:history="1">
        <w:r w:rsidR="0080297B" w:rsidRPr="00AE3B17">
          <w:rPr>
            <w:rStyle w:val="Hyperlink"/>
            <w:noProof/>
          </w:rPr>
          <w:t>9.2.2</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Preventie</w:t>
        </w:r>
        <w:r w:rsidR="0080297B">
          <w:rPr>
            <w:noProof/>
            <w:webHidden/>
          </w:rPr>
          <w:tab/>
        </w:r>
        <w:r w:rsidR="0080297B">
          <w:rPr>
            <w:noProof/>
            <w:webHidden/>
          </w:rPr>
          <w:fldChar w:fldCharType="begin"/>
        </w:r>
        <w:r w:rsidR="0080297B">
          <w:rPr>
            <w:noProof/>
            <w:webHidden/>
          </w:rPr>
          <w:instrText xml:space="preserve"> PAGEREF _Toc514915603 \h </w:instrText>
        </w:r>
        <w:r w:rsidR="0080297B">
          <w:rPr>
            <w:noProof/>
            <w:webHidden/>
          </w:rPr>
        </w:r>
        <w:r w:rsidR="0080297B">
          <w:rPr>
            <w:noProof/>
            <w:webHidden/>
          </w:rPr>
          <w:fldChar w:fldCharType="separate"/>
        </w:r>
        <w:r w:rsidR="001F5EBD">
          <w:rPr>
            <w:noProof/>
            <w:webHidden/>
          </w:rPr>
          <w:t>13</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604" w:history="1">
        <w:r w:rsidR="0080297B" w:rsidRPr="00AE3B17">
          <w:rPr>
            <w:rStyle w:val="Hyperlink"/>
            <w:noProof/>
            <w:lang w:val="nl-BE"/>
          </w:rPr>
          <w:t>9.2.3</w:t>
        </w:r>
        <w:r w:rsidR="0080297B">
          <w:rPr>
            <w:rFonts w:asciiTheme="minorHAnsi" w:eastAsiaTheme="minorEastAsia" w:hAnsiTheme="minorHAnsi" w:cstheme="minorBidi"/>
            <w:noProof/>
            <w:sz w:val="22"/>
            <w:szCs w:val="22"/>
            <w:lang w:val="nl-BE" w:eastAsia="nl-BE"/>
          </w:rPr>
          <w:tab/>
        </w:r>
        <w:r w:rsidR="0080297B" w:rsidRPr="00AE3B17">
          <w:rPr>
            <w:rStyle w:val="Hyperlink"/>
            <w:noProof/>
            <w:lang w:val="nl-BE"/>
          </w:rPr>
          <w:t>Vuurvergunning</w:t>
        </w:r>
        <w:r w:rsidR="0080297B">
          <w:rPr>
            <w:noProof/>
            <w:webHidden/>
          </w:rPr>
          <w:tab/>
        </w:r>
        <w:r w:rsidR="0080297B">
          <w:rPr>
            <w:noProof/>
            <w:webHidden/>
          </w:rPr>
          <w:fldChar w:fldCharType="begin"/>
        </w:r>
        <w:r w:rsidR="0080297B">
          <w:rPr>
            <w:noProof/>
            <w:webHidden/>
          </w:rPr>
          <w:instrText xml:space="preserve"> PAGEREF _Toc514915604 \h </w:instrText>
        </w:r>
        <w:r w:rsidR="0080297B">
          <w:rPr>
            <w:noProof/>
            <w:webHidden/>
          </w:rPr>
        </w:r>
        <w:r w:rsidR="0080297B">
          <w:rPr>
            <w:noProof/>
            <w:webHidden/>
          </w:rPr>
          <w:fldChar w:fldCharType="separate"/>
        </w:r>
        <w:r w:rsidR="001F5EBD">
          <w:rPr>
            <w:noProof/>
            <w:webHidden/>
          </w:rPr>
          <w:t>13</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605" w:history="1">
        <w:r w:rsidR="0080297B" w:rsidRPr="00AE3B17">
          <w:rPr>
            <w:rStyle w:val="Hyperlink"/>
            <w:noProof/>
            <w:lang w:val="nl-BE"/>
          </w:rPr>
          <w:t>9.2.4</w:t>
        </w:r>
        <w:r w:rsidR="0080297B">
          <w:rPr>
            <w:rFonts w:asciiTheme="minorHAnsi" w:eastAsiaTheme="minorEastAsia" w:hAnsiTheme="minorHAnsi" w:cstheme="minorBidi"/>
            <w:noProof/>
            <w:sz w:val="22"/>
            <w:szCs w:val="22"/>
            <w:lang w:val="nl-BE" w:eastAsia="nl-BE"/>
          </w:rPr>
          <w:tab/>
        </w:r>
        <w:r w:rsidR="0080297B" w:rsidRPr="00AE3B17">
          <w:rPr>
            <w:rStyle w:val="Hyperlink"/>
            <w:noProof/>
            <w:lang w:val="nl-BE"/>
          </w:rPr>
          <w:t>Brandbestrijding</w:t>
        </w:r>
        <w:r w:rsidR="0080297B">
          <w:rPr>
            <w:noProof/>
            <w:webHidden/>
          </w:rPr>
          <w:tab/>
        </w:r>
        <w:r w:rsidR="0080297B">
          <w:rPr>
            <w:noProof/>
            <w:webHidden/>
          </w:rPr>
          <w:fldChar w:fldCharType="begin"/>
        </w:r>
        <w:r w:rsidR="0080297B">
          <w:rPr>
            <w:noProof/>
            <w:webHidden/>
          </w:rPr>
          <w:instrText xml:space="preserve"> PAGEREF _Toc514915605 \h </w:instrText>
        </w:r>
        <w:r w:rsidR="0080297B">
          <w:rPr>
            <w:noProof/>
            <w:webHidden/>
          </w:rPr>
        </w:r>
        <w:r w:rsidR="0080297B">
          <w:rPr>
            <w:noProof/>
            <w:webHidden/>
          </w:rPr>
          <w:fldChar w:fldCharType="separate"/>
        </w:r>
        <w:r w:rsidR="001F5EBD">
          <w:rPr>
            <w:noProof/>
            <w:webHidden/>
          </w:rPr>
          <w:t>13</w:t>
        </w:r>
        <w:r w:rsidR="0080297B">
          <w:rPr>
            <w:noProof/>
            <w:webHidden/>
          </w:rPr>
          <w:fldChar w:fldCharType="end"/>
        </w:r>
      </w:hyperlink>
    </w:p>
    <w:p w:rsidR="0080297B" w:rsidRDefault="00843012">
      <w:pPr>
        <w:pStyle w:val="Inhopg3"/>
        <w:tabs>
          <w:tab w:val="left" w:pos="2268"/>
        </w:tabs>
        <w:rPr>
          <w:rFonts w:asciiTheme="minorHAnsi" w:eastAsiaTheme="minorEastAsia" w:hAnsiTheme="minorHAnsi" w:cstheme="minorBidi"/>
          <w:noProof/>
          <w:sz w:val="22"/>
          <w:szCs w:val="22"/>
          <w:lang w:val="nl-BE" w:eastAsia="nl-BE"/>
        </w:rPr>
      </w:pPr>
      <w:hyperlink w:anchor="_Toc514915606" w:history="1">
        <w:r w:rsidR="0080297B" w:rsidRPr="00AE3B17">
          <w:rPr>
            <w:rStyle w:val="Hyperlink"/>
            <w:noProof/>
          </w:rPr>
          <w:t>9.2.5</w:t>
        </w:r>
        <w:r w:rsidR="0080297B">
          <w:rPr>
            <w:rFonts w:asciiTheme="minorHAnsi" w:eastAsiaTheme="minorEastAsia" w:hAnsiTheme="minorHAnsi" w:cstheme="minorBidi"/>
            <w:noProof/>
            <w:sz w:val="22"/>
            <w:szCs w:val="22"/>
            <w:lang w:val="nl-BE" w:eastAsia="nl-BE"/>
          </w:rPr>
          <w:tab/>
        </w:r>
        <w:r w:rsidR="0080297B" w:rsidRPr="00AE3B17">
          <w:rPr>
            <w:rStyle w:val="Hyperlink"/>
            <w:noProof/>
          </w:rPr>
          <w:t>Richtlijnen in geval van evacuatie</w:t>
        </w:r>
        <w:r w:rsidR="0080297B">
          <w:rPr>
            <w:noProof/>
            <w:webHidden/>
          </w:rPr>
          <w:tab/>
        </w:r>
        <w:r w:rsidR="0080297B">
          <w:rPr>
            <w:noProof/>
            <w:webHidden/>
          </w:rPr>
          <w:fldChar w:fldCharType="begin"/>
        </w:r>
        <w:r w:rsidR="0080297B">
          <w:rPr>
            <w:noProof/>
            <w:webHidden/>
          </w:rPr>
          <w:instrText xml:space="preserve"> PAGEREF _Toc514915606 \h </w:instrText>
        </w:r>
        <w:r w:rsidR="0080297B">
          <w:rPr>
            <w:noProof/>
            <w:webHidden/>
          </w:rPr>
        </w:r>
        <w:r w:rsidR="0080297B">
          <w:rPr>
            <w:noProof/>
            <w:webHidden/>
          </w:rPr>
          <w:fldChar w:fldCharType="separate"/>
        </w:r>
        <w:r w:rsidR="001F5EBD">
          <w:rPr>
            <w:noProof/>
            <w:webHidden/>
          </w:rPr>
          <w:t>13</w:t>
        </w:r>
        <w:r w:rsidR="0080297B">
          <w:rPr>
            <w:noProof/>
            <w:webHidden/>
          </w:rPr>
          <w:fldChar w:fldCharType="end"/>
        </w:r>
      </w:hyperlink>
    </w:p>
    <w:p w:rsidR="0080297B" w:rsidRDefault="00843012">
      <w:pPr>
        <w:pStyle w:val="Inhopg1"/>
        <w:rPr>
          <w:rFonts w:asciiTheme="minorHAnsi" w:eastAsiaTheme="minorEastAsia" w:hAnsiTheme="minorHAnsi" w:cstheme="minorBidi"/>
          <w:caps w:val="0"/>
          <w:noProof/>
          <w:sz w:val="22"/>
          <w:szCs w:val="22"/>
          <w:lang w:val="nl-BE" w:eastAsia="nl-BE"/>
        </w:rPr>
      </w:pPr>
      <w:hyperlink w:anchor="_Toc514915607" w:history="1">
        <w:r w:rsidR="0080297B" w:rsidRPr="00AE3B17">
          <w:rPr>
            <w:rStyle w:val="Hyperlink"/>
            <w:noProof/>
          </w:rPr>
          <w:t>10</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IONISERENDE STRALINGEN</w:t>
        </w:r>
        <w:r w:rsidR="0080297B">
          <w:rPr>
            <w:noProof/>
            <w:webHidden/>
          </w:rPr>
          <w:tab/>
        </w:r>
        <w:r w:rsidR="0080297B">
          <w:rPr>
            <w:noProof/>
            <w:webHidden/>
          </w:rPr>
          <w:fldChar w:fldCharType="begin"/>
        </w:r>
        <w:r w:rsidR="0080297B">
          <w:rPr>
            <w:noProof/>
            <w:webHidden/>
          </w:rPr>
          <w:instrText xml:space="preserve"> PAGEREF _Toc514915607 \h </w:instrText>
        </w:r>
        <w:r w:rsidR="0080297B">
          <w:rPr>
            <w:noProof/>
            <w:webHidden/>
          </w:rPr>
        </w:r>
        <w:r w:rsidR="0080297B">
          <w:rPr>
            <w:noProof/>
            <w:webHidden/>
          </w:rPr>
          <w:fldChar w:fldCharType="separate"/>
        </w:r>
        <w:r w:rsidR="001F5EBD">
          <w:rPr>
            <w:noProof/>
            <w:webHidden/>
          </w:rPr>
          <w:t>13</w:t>
        </w:r>
        <w:r w:rsidR="0080297B">
          <w:rPr>
            <w:noProof/>
            <w:webHidden/>
          </w:rPr>
          <w:fldChar w:fldCharType="end"/>
        </w:r>
      </w:hyperlink>
    </w:p>
    <w:p w:rsidR="0080297B" w:rsidRDefault="00843012">
      <w:pPr>
        <w:pStyle w:val="Inhopg2"/>
        <w:tabs>
          <w:tab w:val="left" w:pos="1701"/>
        </w:tabs>
        <w:rPr>
          <w:rFonts w:asciiTheme="minorHAnsi" w:eastAsiaTheme="minorEastAsia" w:hAnsiTheme="minorHAnsi" w:cstheme="minorBidi"/>
          <w:caps w:val="0"/>
          <w:noProof/>
          <w:sz w:val="22"/>
          <w:szCs w:val="22"/>
          <w:lang w:val="nl-BE" w:eastAsia="nl-BE"/>
        </w:rPr>
      </w:pPr>
      <w:hyperlink w:anchor="_Toc514915608" w:history="1">
        <w:r w:rsidR="0080297B" w:rsidRPr="00AE3B17">
          <w:rPr>
            <w:rStyle w:val="Hyperlink"/>
            <w:noProof/>
          </w:rPr>
          <w:t>10.1</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Gecontroleerde zone</w:t>
        </w:r>
        <w:r w:rsidR="0080297B">
          <w:rPr>
            <w:noProof/>
            <w:webHidden/>
          </w:rPr>
          <w:tab/>
        </w:r>
        <w:r w:rsidR="0080297B">
          <w:rPr>
            <w:noProof/>
            <w:webHidden/>
          </w:rPr>
          <w:fldChar w:fldCharType="begin"/>
        </w:r>
        <w:r w:rsidR="0080297B">
          <w:rPr>
            <w:noProof/>
            <w:webHidden/>
          </w:rPr>
          <w:instrText xml:space="preserve"> PAGEREF _Toc514915608 \h </w:instrText>
        </w:r>
        <w:r w:rsidR="0080297B">
          <w:rPr>
            <w:noProof/>
            <w:webHidden/>
          </w:rPr>
        </w:r>
        <w:r w:rsidR="0080297B">
          <w:rPr>
            <w:noProof/>
            <w:webHidden/>
          </w:rPr>
          <w:fldChar w:fldCharType="separate"/>
        </w:r>
        <w:r w:rsidR="001F5EBD">
          <w:rPr>
            <w:noProof/>
            <w:webHidden/>
          </w:rPr>
          <w:t>13</w:t>
        </w:r>
        <w:r w:rsidR="0080297B">
          <w:rPr>
            <w:noProof/>
            <w:webHidden/>
          </w:rPr>
          <w:fldChar w:fldCharType="end"/>
        </w:r>
      </w:hyperlink>
    </w:p>
    <w:p w:rsidR="0080297B" w:rsidRDefault="00843012">
      <w:pPr>
        <w:pStyle w:val="Inhopg2"/>
        <w:tabs>
          <w:tab w:val="left" w:pos="1701"/>
        </w:tabs>
        <w:rPr>
          <w:rFonts w:asciiTheme="minorHAnsi" w:eastAsiaTheme="minorEastAsia" w:hAnsiTheme="minorHAnsi" w:cstheme="minorBidi"/>
          <w:caps w:val="0"/>
          <w:noProof/>
          <w:sz w:val="22"/>
          <w:szCs w:val="22"/>
          <w:lang w:val="nl-BE" w:eastAsia="nl-BE"/>
        </w:rPr>
      </w:pPr>
      <w:hyperlink w:anchor="_Toc514915609" w:history="1">
        <w:r w:rsidR="0080297B" w:rsidRPr="00AE3B17">
          <w:rPr>
            <w:rStyle w:val="Hyperlink"/>
            <w:noProof/>
          </w:rPr>
          <w:t>10.2</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Zwangere vrouwen</w:t>
        </w:r>
        <w:r w:rsidR="0080297B">
          <w:rPr>
            <w:noProof/>
            <w:webHidden/>
          </w:rPr>
          <w:tab/>
        </w:r>
        <w:r w:rsidR="0080297B">
          <w:rPr>
            <w:noProof/>
            <w:webHidden/>
          </w:rPr>
          <w:fldChar w:fldCharType="begin"/>
        </w:r>
        <w:r w:rsidR="0080297B">
          <w:rPr>
            <w:noProof/>
            <w:webHidden/>
          </w:rPr>
          <w:instrText xml:space="preserve"> PAGEREF _Toc514915609 \h </w:instrText>
        </w:r>
        <w:r w:rsidR="0080297B">
          <w:rPr>
            <w:noProof/>
            <w:webHidden/>
          </w:rPr>
        </w:r>
        <w:r w:rsidR="0080297B">
          <w:rPr>
            <w:noProof/>
            <w:webHidden/>
          </w:rPr>
          <w:fldChar w:fldCharType="separate"/>
        </w:r>
        <w:r w:rsidR="001F5EBD">
          <w:rPr>
            <w:noProof/>
            <w:webHidden/>
          </w:rPr>
          <w:t>13</w:t>
        </w:r>
        <w:r w:rsidR="0080297B">
          <w:rPr>
            <w:noProof/>
            <w:webHidden/>
          </w:rPr>
          <w:fldChar w:fldCharType="end"/>
        </w:r>
      </w:hyperlink>
    </w:p>
    <w:p w:rsidR="0080297B" w:rsidRDefault="00843012">
      <w:pPr>
        <w:pStyle w:val="Inhopg2"/>
        <w:tabs>
          <w:tab w:val="left" w:pos="1701"/>
        </w:tabs>
        <w:rPr>
          <w:rFonts w:asciiTheme="minorHAnsi" w:eastAsiaTheme="minorEastAsia" w:hAnsiTheme="minorHAnsi" w:cstheme="minorBidi"/>
          <w:caps w:val="0"/>
          <w:noProof/>
          <w:sz w:val="22"/>
          <w:szCs w:val="22"/>
          <w:lang w:val="nl-BE" w:eastAsia="nl-BE"/>
        </w:rPr>
      </w:pPr>
      <w:hyperlink w:anchor="_Toc514915610" w:history="1">
        <w:r w:rsidR="0080297B" w:rsidRPr="00AE3B17">
          <w:rPr>
            <w:rStyle w:val="Hyperlink"/>
            <w:noProof/>
          </w:rPr>
          <w:t>10.3</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Werken met Radioactieve Bronnen</w:t>
        </w:r>
        <w:r w:rsidR="0080297B">
          <w:rPr>
            <w:noProof/>
            <w:webHidden/>
          </w:rPr>
          <w:tab/>
        </w:r>
        <w:r w:rsidR="0080297B">
          <w:rPr>
            <w:noProof/>
            <w:webHidden/>
          </w:rPr>
          <w:fldChar w:fldCharType="begin"/>
        </w:r>
        <w:r w:rsidR="0080297B">
          <w:rPr>
            <w:noProof/>
            <w:webHidden/>
          </w:rPr>
          <w:instrText xml:space="preserve"> PAGEREF _Toc514915610 \h </w:instrText>
        </w:r>
        <w:r w:rsidR="0080297B">
          <w:rPr>
            <w:noProof/>
            <w:webHidden/>
          </w:rPr>
        </w:r>
        <w:r w:rsidR="0080297B">
          <w:rPr>
            <w:noProof/>
            <w:webHidden/>
          </w:rPr>
          <w:fldChar w:fldCharType="separate"/>
        </w:r>
        <w:r w:rsidR="001F5EBD">
          <w:rPr>
            <w:noProof/>
            <w:webHidden/>
          </w:rPr>
          <w:t>14</w:t>
        </w:r>
        <w:r w:rsidR="0080297B">
          <w:rPr>
            <w:noProof/>
            <w:webHidden/>
          </w:rPr>
          <w:fldChar w:fldCharType="end"/>
        </w:r>
      </w:hyperlink>
    </w:p>
    <w:p w:rsidR="0080297B" w:rsidRDefault="00843012">
      <w:pPr>
        <w:pStyle w:val="Inhopg2"/>
        <w:tabs>
          <w:tab w:val="left" w:pos="1701"/>
        </w:tabs>
        <w:rPr>
          <w:rFonts w:asciiTheme="minorHAnsi" w:eastAsiaTheme="minorEastAsia" w:hAnsiTheme="minorHAnsi" w:cstheme="minorBidi"/>
          <w:caps w:val="0"/>
          <w:noProof/>
          <w:sz w:val="22"/>
          <w:szCs w:val="22"/>
          <w:lang w:val="nl-BE" w:eastAsia="nl-BE"/>
        </w:rPr>
      </w:pPr>
      <w:hyperlink w:anchor="_Toc514915611" w:history="1">
        <w:r w:rsidR="0080297B" w:rsidRPr="00AE3B17">
          <w:rPr>
            <w:rStyle w:val="Hyperlink"/>
            <w:noProof/>
            <w:lang w:val="fr-BE"/>
          </w:rPr>
          <w:t>10.4</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lang w:val="fr-BE"/>
          </w:rPr>
          <w:t>ALARA PRINCIPE</w:t>
        </w:r>
        <w:r w:rsidR="0080297B">
          <w:rPr>
            <w:noProof/>
            <w:webHidden/>
          </w:rPr>
          <w:tab/>
        </w:r>
        <w:r w:rsidR="0080297B">
          <w:rPr>
            <w:noProof/>
            <w:webHidden/>
          </w:rPr>
          <w:fldChar w:fldCharType="begin"/>
        </w:r>
        <w:r w:rsidR="0080297B">
          <w:rPr>
            <w:noProof/>
            <w:webHidden/>
          </w:rPr>
          <w:instrText xml:space="preserve"> PAGEREF _Toc514915611 \h </w:instrText>
        </w:r>
        <w:r w:rsidR="0080297B">
          <w:rPr>
            <w:noProof/>
            <w:webHidden/>
          </w:rPr>
        </w:r>
        <w:r w:rsidR="0080297B">
          <w:rPr>
            <w:noProof/>
            <w:webHidden/>
          </w:rPr>
          <w:fldChar w:fldCharType="separate"/>
        </w:r>
        <w:r w:rsidR="001F5EBD">
          <w:rPr>
            <w:noProof/>
            <w:webHidden/>
          </w:rPr>
          <w:t>14</w:t>
        </w:r>
        <w:r w:rsidR="0080297B">
          <w:rPr>
            <w:noProof/>
            <w:webHidden/>
          </w:rPr>
          <w:fldChar w:fldCharType="end"/>
        </w:r>
      </w:hyperlink>
    </w:p>
    <w:p w:rsidR="0080297B" w:rsidRDefault="00843012">
      <w:pPr>
        <w:pStyle w:val="Inhopg2"/>
        <w:tabs>
          <w:tab w:val="left" w:pos="1701"/>
        </w:tabs>
        <w:rPr>
          <w:rFonts w:asciiTheme="minorHAnsi" w:eastAsiaTheme="minorEastAsia" w:hAnsiTheme="minorHAnsi" w:cstheme="minorBidi"/>
          <w:caps w:val="0"/>
          <w:noProof/>
          <w:sz w:val="22"/>
          <w:szCs w:val="22"/>
          <w:lang w:val="nl-BE" w:eastAsia="nl-BE"/>
        </w:rPr>
      </w:pPr>
      <w:hyperlink w:anchor="_Toc514915612" w:history="1">
        <w:r w:rsidR="0080297B" w:rsidRPr="00AE3B17">
          <w:rPr>
            <w:rStyle w:val="Hyperlink"/>
            <w:noProof/>
          </w:rPr>
          <w:t>10.5</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Dosislimieten</w:t>
        </w:r>
        <w:r w:rsidR="0080297B">
          <w:rPr>
            <w:noProof/>
            <w:webHidden/>
          </w:rPr>
          <w:tab/>
        </w:r>
        <w:r w:rsidR="0080297B">
          <w:rPr>
            <w:noProof/>
            <w:webHidden/>
          </w:rPr>
          <w:fldChar w:fldCharType="begin"/>
        </w:r>
        <w:r w:rsidR="0080297B">
          <w:rPr>
            <w:noProof/>
            <w:webHidden/>
          </w:rPr>
          <w:instrText xml:space="preserve"> PAGEREF _Toc514915612 \h </w:instrText>
        </w:r>
        <w:r w:rsidR="0080297B">
          <w:rPr>
            <w:noProof/>
            <w:webHidden/>
          </w:rPr>
        </w:r>
        <w:r w:rsidR="0080297B">
          <w:rPr>
            <w:noProof/>
            <w:webHidden/>
          </w:rPr>
          <w:fldChar w:fldCharType="separate"/>
        </w:r>
        <w:r w:rsidR="001F5EBD">
          <w:rPr>
            <w:noProof/>
            <w:webHidden/>
          </w:rPr>
          <w:t>14</w:t>
        </w:r>
        <w:r w:rsidR="0080297B">
          <w:rPr>
            <w:noProof/>
            <w:webHidden/>
          </w:rPr>
          <w:fldChar w:fldCharType="end"/>
        </w:r>
      </w:hyperlink>
    </w:p>
    <w:p w:rsidR="0080297B" w:rsidRDefault="00843012">
      <w:pPr>
        <w:pStyle w:val="Inhopg2"/>
        <w:tabs>
          <w:tab w:val="left" w:pos="1701"/>
        </w:tabs>
        <w:rPr>
          <w:rFonts w:asciiTheme="minorHAnsi" w:eastAsiaTheme="minorEastAsia" w:hAnsiTheme="minorHAnsi" w:cstheme="minorBidi"/>
          <w:caps w:val="0"/>
          <w:noProof/>
          <w:sz w:val="22"/>
          <w:szCs w:val="22"/>
          <w:lang w:val="nl-BE" w:eastAsia="nl-BE"/>
        </w:rPr>
      </w:pPr>
      <w:hyperlink w:anchor="_Toc514915613" w:history="1">
        <w:r w:rsidR="0080297B" w:rsidRPr="00AE3B17">
          <w:rPr>
            <w:rStyle w:val="Hyperlink"/>
            <w:noProof/>
          </w:rPr>
          <w:t>10.6</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Binnen brengen van materieel in de gecontroleerde zone</w:t>
        </w:r>
        <w:r w:rsidR="0080297B">
          <w:rPr>
            <w:noProof/>
            <w:webHidden/>
          </w:rPr>
          <w:tab/>
        </w:r>
        <w:r w:rsidR="0080297B">
          <w:rPr>
            <w:noProof/>
            <w:webHidden/>
          </w:rPr>
          <w:fldChar w:fldCharType="begin"/>
        </w:r>
        <w:r w:rsidR="0080297B">
          <w:rPr>
            <w:noProof/>
            <w:webHidden/>
          </w:rPr>
          <w:instrText xml:space="preserve"> PAGEREF _Toc514915613 \h </w:instrText>
        </w:r>
        <w:r w:rsidR="0080297B">
          <w:rPr>
            <w:noProof/>
            <w:webHidden/>
          </w:rPr>
        </w:r>
        <w:r w:rsidR="0080297B">
          <w:rPr>
            <w:noProof/>
            <w:webHidden/>
          </w:rPr>
          <w:fldChar w:fldCharType="separate"/>
        </w:r>
        <w:r w:rsidR="001F5EBD">
          <w:rPr>
            <w:noProof/>
            <w:webHidden/>
          </w:rPr>
          <w:t>14</w:t>
        </w:r>
        <w:r w:rsidR="0080297B">
          <w:rPr>
            <w:noProof/>
            <w:webHidden/>
          </w:rPr>
          <w:fldChar w:fldCharType="end"/>
        </w:r>
      </w:hyperlink>
    </w:p>
    <w:p w:rsidR="0080297B" w:rsidRDefault="00843012">
      <w:pPr>
        <w:pStyle w:val="Inhopg2"/>
        <w:tabs>
          <w:tab w:val="left" w:pos="1701"/>
        </w:tabs>
        <w:rPr>
          <w:rFonts w:asciiTheme="minorHAnsi" w:eastAsiaTheme="minorEastAsia" w:hAnsiTheme="minorHAnsi" w:cstheme="minorBidi"/>
          <w:caps w:val="0"/>
          <w:noProof/>
          <w:sz w:val="22"/>
          <w:szCs w:val="22"/>
          <w:lang w:val="nl-BE" w:eastAsia="nl-BE"/>
        </w:rPr>
      </w:pPr>
      <w:hyperlink w:anchor="_Toc514915614" w:history="1">
        <w:r w:rsidR="0080297B" w:rsidRPr="00AE3B17">
          <w:rPr>
            <w:rStyle w:val="Hyperlink"/>
            <w:noProof/>
          </w:rPr>
          <w:t>10.7</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Buiten brengen van materieel uit de gecontroleerde zone</w:t>
        </w:r>
        <w:r w:rsidR="0080297B">
          <w:rPr>
            <w:noProof/>
            <w:webHidden/>
          </w:rPr>
          <w:tab/>
        </w:r>
        <w:r w:rsidR="0080297B">
          <w:rPr>
            <w:noProof/>
            <w:webHidden/>
          </w:rPr>
          <w:fldChar w:fldCharType="begin"/>
        </w:r>
        <w:r w:rsidR="0080297B">
          <w:rPr>
            <w:noProof/>
            <w:webHidden/>
          </w:rPr>
          <w:instrText xml:space="preserve"> PAGEREF _Toc514915614 \h </w:instrText>
        </w:r>
        <w:r w:rsidR="0080297B">
          <w:rPr>
            <w:noProof/>
            <w:webHidden/>
          </w:rPr>
        </w:r>
        <w:r w:rsidR="0080297B">
          <w:rPr>
            <w:noProof/>
            <w:webHidden/>
          </w:rPr>
          <w:fldChar w:fldCharType="separate"/>
        </w:r>
        <w:r w:rsidR="001F5EBD">
          <w:rPr>
            <w:noProof/>
            <w:webHidden/>
          </w:rPr>
          <w:t>14</w:t>
        </w:r>
        <w:r w:rsidR="0080297B">
          <w:rPr>
            <w:noProof/>
            <w:webHidden/>
          </w:rPr>
          <w:fldChar w:fldCharType="end"/>
        </w:r>
      </w:hyperlink>
    </w:p>
    <w:p w:rsidR="0080297B" w:rsidRDefault="00843012">
      <w:pPr>
        <w:pStyle w:val="Inhopg2"/>
        <w:tabs>
          <w:tab w:val="left" w:pos="1701"/>
        </w:tabs>
        <w:rPr>
          <w:rFonts w:asciiTheme="minorHAnsi" w:eastAsiaTheme="minorEastAsia" w:hAnsiTheme="minorHAnsi" w:cstheme="minorBidi"/>
          <w:caps w:val="0"/>
          <w:noProof/>
          <w:sz w:val="22"/>
          <w:szCs w:val="22"/>
          <w:lang w:val="nl-BE" w:eastAsia="nl-BE"/>
        </w:rPr>
      </w:pPr>
      <w:hyperlink w:anchor="_Toc514915615" w:history="1">
        <w:r w:rsidR="0080297B" w:rsidRPr="00AE3B17">
          <w:rPr>
            <w:rStyle w:val="Hyperlink"/>
            <w:noProof/>
          </w:rPr>
          <w:t>10.8</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Radioactief afval in de gecontroleerde zone</w:t>
        </w:r>
        <w:r w:rsidR="0080297B">
          <w:rPr>
            <w:noProof/>
            <w:webHidden/>
          </w:rPr>
          <w:tab/>
        </w:r>
        <w:r w:rsidR="0080297B">
          <w:rPr>
            <w:noProof/>
            <w:webHidden/>
          </w:rPr>
          <w:fldChar w:fldCharType="begin"/>
        </w:r>
        <w:r w:rsidR="0080297B">
          <w:rPr>
            <w:noProof/>
            <w:webHidden/>
          </w:rPr>
          <w:instrText xml:space="preserve"> PAGEREF _Toc514915615 \h </w:instrText>
        </w:r>
        <w:r w:rsidR="0080297B">
          <w:rPr>
            <w:noProof/>
            <w:webHidden/>
          </w:rPr>
        </w:r>
        <w:r w:rsidR="0080297B">
          <w:rPr>
            <w:noProof/>
            <w:webHidden/>
          </w:rPr>
          <w:fldChar w:fldCharType="separate"/>
        </w:r>
        <w:r w:rsidR="001F5EBD">
          <w:rPr>
            <w:noProof/>
            <w:webHidden/>
          </w:rPr>
          <w:t>14</w:t>
        </w:r>
        <w:r w:rsidR="0080297B">
          <w:rPr>
            <w:noProof/>
            <w:webHidden/>
          </w:rPr>
          <w:fldChar w:fldCharType="end"/>
        </w:r>
      </w:hyperlink>
    </w:p>
    <w:p w:rsidR="0080297B" w:rsidRDefault="00843012">
      <w:pPr>
        <w:pStyle w:val="Inhopg1"/>
        <w:rPr>
          <w:rFonts w:asciiTheme="minorHAnsi" w:eastAsiaTheme="minorEastAsia" w:hAnsiTheme="minorHAnsi" w:cstheme="minorBidi"/>
          <w:caps w:val="0"/>
          <w:noProof/>
          <w:sz w:val="22"/>
          <w:szCs w:val="22"/>
          <w:lang w:val="nl-BE" w:eastAsia="nl-BE"/>
        </w:rPr>
      </w:pPr>
      <w:hyperlink w:anchor="_Toc514915616" w:history="1">
        <w:r w:rsidR="0080297B" w:rsidRPr="00AE3B17">
          <w:rPr>
            <w:rStyle w:val="Hyperlink"/>
            <w:noProof/>
          </w:rPr>
          <w:t>11</w:t>
        </w:r>
        <w:r w:rsidR="0080297B">
          <w:rPr>
            <w:rFonts w:asciiTheme="minorHAnsi" w:eastAsiaTheme="minorEastAsia" w:hAnsiTheme="minorHAnsi" w:cstheme="minorBidi"/>
            <w:caps w:val="0"/>
            <w:noProof/>
            <w:sz w:val="22"/>
            <w:szCs w:val="22"/>
            <w:lang w:val="nl-BE" w:eastAsia="nl-BE"/>
          </w:rPr>
          <w:tab/>
        </w:r>
        <w:r w:rsidR="0080297B" w:rsidRPr="00AE3B17">
          <w:rPr>
            <w:rStyle w:val="Hyperlink"/>
            <w:noProof/>
          </w:rPr>
          <w:t>Verwijzingen</w:t>
        </w:r>
        <w:r w:rsidR="0080297B">
          <w:rPr>
            <w:noProof/>
            <w:webHidden/>
          </w:rPr>
          <w:tab/>
        </w:r>
        <w:r w:rsidR="0080297B">
          <w:rPr>
            <w:noProof/>
            <w:webHidden/>
          </w:rPr>
          <w:fldChar w:fldCharType="begin"/>
        </w:r>
        <w:r w:rsidR="0080297B">
          <w:rPr>
            <w:noProof/>
            <w:webHidden/>
          </w:rPr>
          <w:instrText xml:space="preserve"> PAGEREF _Toc514915616 \h </w:instrText>
        </w:r>
        <w:r w:rsidR="0080297B">
          <w:rPr>
            <w:noProof/>
            <w:webHidden/>
          </w:rPr>
        </w:r>
        <w:r w:rsidR="0080297B">
          <w:rPr>
            <w:noProof/>
            <w:webHidden/>
          </w:rPr>
          <w:fldChar w:fldCharType="separate"/>
        </w:r>
        <w:r w:rsidR="001F5EBD">
          <w:rPr>
            <w:noProof/>
            <w:webHidden/>
          </w:rPr>
          <w:t>15</w:t>
        </w:r>
        <w:r w:rsidR="0080297B">
          <w:rPr>
            <w:noProof/>
            <w:webHidden/>
          </w:rPr>
          <w:fldChar w:fldCharType="end"/>
        </w:r>
      </w:hyperlink>
    </w:p>
    <w:p w:rsidR="00375433" w:rsidRDefault="00AB7CBD" w:rsidP="00D41619">
      <w:r>
        <w:fldChar w:fldCharType="end"/>
      </w:r>
    </w:p>
    <w:p w:rsidR="00663FF1" w:rsidRDefault="00663FF1" w:rsidP="00D41619"/>
    <w:p w:rsidR="00663FF1" w:rsidRDefault="00663FF1" w:rsidP="00D41619">
      <w:pPr>
        <w:sectPr w:rsidR="00663FF1" w:rsidSect="00704D0E">
          <w:headerReference w:type="even" r:id="rId17"/>
          <w:footerReference w:type="even" r:id="rId18"/>
          <w:headerReference w:type="first" r:id="rId19"/>
          <w:footerReference w:type="first" r:id="rId20"/>
          <w:pgSz w:w="11907" w:h="16840" w:code="9"/>
          <w:pgMar w:top="794" w:right="794" w:bottom="1247" w:left="1247" w:header="1134" w:footer="567" w:gutter="0"/>
          <w:cols w:space="708"/>
          <w:docGrid w:linePitch="272"/>
        </w:sectPr>
      </w:pPr>
    </w:p>
    <w:p w:rsidR="00AB7CBD" w:rsidRPr="00A9323A" w:rsidRDefault="00AB7CBD" w:rsidP="00AB7CBD">
      <w:pPr>
        <w:pStyle w:val="Kop1"/>
        <w:spacing w:before="240"/>
      </w:pPr>
      <w:bookmarkStart w:id="13" w:name="_Toc257271708"/>
      <w:bookmarkStart w:id="14" w:name="_Toc263939348"/>
      <w:bookmarkStart w:id="15" w:name="_Toc313539956"/>
      <w:bookmarkStart w:id="16" w:name="_Toc316374571"/>
      <w:bookmarkStart w:id="17" w:name="_Toc378252108"/>
      <w:bookmarkStart w:id="18" w:name="_Toc414346383"/>
      <w:bookmarkStart w:id="19" w:name="_Toc514915550"/>
      <w:r w:rsidRPr="00A9323A">
        <w:lastRenderedPageBreak/>
        <w:t>doel</w:t>
      </w:r>
      <w:bookmarkEnd w:id="13"/>
      <w:bookmarkEnd w:id="14"/>
      <w:bookmarkEnd w:id="15"/>
      <w:bookmarkEnd w:id="16"/>
      <w:bookmarkEnd w:id="17"/>
      <w:bookmarkEnd w:id="18"/>
      <w:bookmarkEnd w:id="19"/>
    </w:p>
    <w:p w:rsidR="00AB7CBD" w:rsidRDefault="00AB7CBD" w:rsidP="00AB7CBD">
      <w:r>
        <w:t xml:space="preserve">Dit reglement is een </w:t>
      </w:r>
      <w:r w:rsidRPr="00153579">
        <w:rPr>
          <w:b/>
        </w:rPr>
        <w:t>aanvulling</w:t>
      </w:r>
      <w:r>
        <w:t xml:space="preserve"> van het “Algemeen Veiligheids-, gezondheids- en milieureglement voor contractanten bij de uitvoering van opdrachten voor Electrabel Productie”.</w:t>
      </w:r>
      <w:r w:rsidR="00FC7925">
        <w:t xml:space="preserve"> (10010044563 - </w:t>
      </w:r>
      <w:r w:rsidR="00FC7925" w:rsidRPr="00FC7925">
        <w:t>Reglement VGM voor contractanten</w:t>
      </w:r>
      <w:r w:rsidR="00FC7925">
        <w:t>)</w:t>
      </w:r>
      <w:r>
        <w:t xml:space="preserve"> </w:t>
      </w:r>
    </w:p>
    <w:p w:rsidR="00AB7CBD" w:rsidRDefault="00AB7CBD" w:rsidP="00AB7CBD">
      <w:r>
        <w:t xml:space="preserve">Het beschrijft </w:t>
      </w:r>
      <w:r w:rsidRPr="00153579">
        <w:t>de</w:t>
      </w:r>
      <w:r w:rsidRPr="00153579">
        <w:rPr>
          <w:b/>
        </w:rPr>
        <w:t xml:space="preserve"> specifieke</w:t>
      </w:r>
      <w:r>
        <w:t xml:space="preserve"> veiligheids-, gezondheids- en milieumaatregelen van de zone Doel. </w:t>
      </w:r>
    </w:p>
    <w:p w:rsidR="00AB7CBD" w:rsidRDefault="00AB7CBD" w:rsidP="00AB7CBD">
      <w:r>
        <w:t>Tot zone Doel behoort ook de gebouwen van Scaldis in Kallo.</w:t>
      </w:r>
    </w:p>
    <w:p w:rsidR="00AB7CBD" w:rsidRDefault="00AB7CBD" w:rsidP="00AB7CBD"/>
    <w:p w:rsidR="00AB7CBD" w:rsidRDefault="00AB7CBD" w:rsidP="00AB7CBD">
      <w:r>
        <w:t>Deze informatie dient steeds aangevuld te worden met specifieke informatie afhankelijk van de uit te voeren werken.</w:t>
      </w:r>
    </w:p>
    <w:p w:rsidR="00AB7CBD" w:rsidRDefault="00AB7CBD" w:rsidP="00AB7CBD">
      <w:r>
        <w:t xml:space="preserve">De </w:t>
      </w:r>
      <w:r>
        <w:rPr>
          <w:b/>
        </w:rPr>
        <w:t xml:space="preserve">Site Fundamentals </w:t>
      </w:r>
      <w:r w:rsidR="00FC7925" w:rsidRPr="00FC7925">
        <w:t>(10000004875 – Site Fundamentals)</w:t>
      </w:r>
      <w:r w:rsidR="00FC7925">
        <w:rPr>
          <w:b/>
        </w:rPr>
        <w:t xml:space="preserve"> </w:t>
      </w:r>
      <w:r>
        <w:t xml:space="preserve">vormen hiervoor een belangrijke bron van praktische informatie. </w:t>
      </w:r>
    </w:p>
    <w:p w:rsidR="00AB7CBD" w:rsidRDefault="00AB7CBD" w:rsidP="00AB7CBD">
      <w:r>
        <w:t xml:space="preserve">Ze worden aan elke contractor die de opleiding </w:t>
      </w:r>
      <w:r w:rsidRPr="008102C9">
        <w:t>Nucleaire veiligheidscultuur</w:t>
      </w:r>
      <w:r>
        <w:t xml:space="preserve"> (werfschool) heeft gevolgd overhandigd. </w:t>
      </w:r>
    </w:p>
    <w:p w:rsidR="00AB7CBD" w:rsidRDefault="00AB7CBD" w:rsidP="00AB7CBD">
      <w:r>
        <w:t xml:space="preserve">Ze zijn ook raadpleegbaar op de Electrabel website voor contractors. </w:t>
      </w:r>
    </w:p>
    <w:p w:rsidR="00AB7CBD" w:rsidRPr="00A9323A" w:rsidRDefault="00AB7CBD" w:rsidP="00AB7CBD">
      <w:pPr>
        <w:pStyle w:val="Kop1"/>
      </w:pPr>
      <w:bookmarkStart w:id="20" w:name="_Toc257271709"/>
      <w:bookmarkStart w:id="21" w:name="_Toc263939349"/>
      <w:bookmarkStart w:id="22" w:name="_Toc313539957"/>
      <w:bookmarkStart w:id="23" w:name="_Toc316374572"/>
      <w:bookmarkStart w:id="24" w:name="_Toc378252109"/>
      <w:bookmarkStart w:id="25" w:name="_Toc414346384"/>
      <w:bookmarkStart w:id="26" w:name="_Toc514915551"/>
      <w:r w:rsidRPr="00A9323A">
        <w:t>TOEPASSELIJKE WETGEVING EN NORMERING</w:t>
      </w:r>
      <w:bookmarkEnd w:id="20"/>
      <w:bookmarkEnd w:id="21"/>
      <w:bookmarkEnd w:id="22"/>
      <w:bookmarkEnd w:id="23"/>
      <w:bookmarkEnd w:id="24"/>
      <w:bookmarkEnd w:id="25"/>
      <w:bookmarkEnd w:id="26"/>
    </w:p>
    <w:p w:rsidR="00AB7CBD" w:rsidRPr="00A9323A" w:rsidRDefault="00AB7CBD" w:rsidP="00AB7CBD">
      <w:pPr>
        <w:pStyle w:val="Kop2"/>
      </w:pPr>
      <w:bookmarkStart w:id="27" w:name="_Toc257271710"/>
      <w:bookmarkStart w:id="28" w:name="_Toc263939350"/>
      <w:bookmarkStart w:id="29" w:name="_Toc313539958"/>
      <w:bookmarkStart w:id="30" w:name="_Toc316374573"/>
      <w:bookmarkStart w:id="31" w:name="_Toc378252110"/>
      <w:bookmarkStart w:id="32" w:name="_Toc414346385"/>
      <w:bookmarkStart w:id="33" w:name="_Toc514915552"/>
      <w:r w:rsidRPr="00A9323A">
        <w:t>Veiligheids-, gezondheidsaspecten</w:t>
      </w:r>
      <w:bookmarkEnd w:id="27"/>
      <w:bookmarkEnd w:id="28"/>
      <w:bookmarkEnd w:id="29"/>
      <w:bookmarkEnd w:id="30"/>
      <w:bookmarkEnd w:id="31"/>
      <w:bookmarkEnd w:id="32"/>
      <w:bookmarkEnd w:id="33"/>
    </w:p>
    <w:p w:rsidR="00AB7CBD" w:rsidRDefault="00AB7CBD" w:rsidP="00AB7CBD">
      <w:pPr>
        <w:pStyle w:val="Kop3"/>
        <w:ind w:left="0" w:firstLine="0"/>
      </w:pPr>
      <w:bookmarkStart w:id="34" w:name="_Toc257271711"/>
      <w:bookmarkStart w:id="35" w:name="_Toc263939351"/>
      <w:bookmarkStart w:id="36" w:name="_Toc313539959"/>
      <w:bookmarkStart w:id="37" w:name="_Toc316374574"/>
      <w:bookmarkStart w:id="38" w:name="_Toc378252111"/>
      <w:bookmarkStart w:id="39" w:name="_Toc414346386"/>
      <w:bookmarkStart w:id="40" w:name="_Toc514915553"/>
      <w:r w:rsidRPr="000F03CF">
        <w:t>Algemene bepalingen</w:t>
      </w:r>
      <w:bookmarkEnd w:id="34"/>
      <w:bookmarkEnd w:id="35"/>
      <w:bookmarkEnd w:id="36"/>
      <w:bookmarkEnd w:id="37"/>
      <w:bookmarkEnd w:id="38"/>
      <w:bookmarkEnd w:id="39"/>
      <w:bookmarkEnd w:id="40"/>
    </w:p>
    <w:p w:rsidR="00AB7CBD" w:rsidRPr="00F52D6D" w:rsidRDefault="00AB7CBD" w:rsidP="00AB7CBD">
      <w:pPr>
        <w:overflowPunct/>
        <w:textAlignment w:val="auto"/>
      </w:pPr>
      <w:r w:rsidRPr="00F52D6D">
        <w:rPr>
          <w:rFonts w:cs="Arial"/>
          <w:lang w:val="nl-BE" w:eastAsia="nl-BE"/>
        </w:rPr>
        <w:t>K.B. 20 juli 2001: “algemeen reglement op de bescherming van de bevolking, van de werknemers en het leefmilieu tegen het gevaar van ioniserende stralingen” (Belgisch staatsblad: 30/08/2001)</w:t>
      </w:r>
    </w:p>
    <w:p w:rsidR="00AB7CBD" w:rsidRDefault="00AB7CBD" w:rsidP="00AB7CBD">
      <w:pPr>
        <w:pStyle w:val="Kop3"/>
        <w:ind w:left="0" w:firstLine="0"/>
      </w:pPr>
      <w:bookmarkStart w:id="41" w:name="_Toc257271712"/>
      <w:bookmarkStart w:id="42" w:name="_Toc263939352"/>
      <w:bookmarkStart w:id="43" w:name="_Toc313539960"/>
      <w:bookmarkStart w:id="44" w:name="_Toc316374575"/>
      <w:bookmarkStart w:id="45" w:name="_Toc378252112"/>
      <w:bookmarkStart w:id="46" w:name="_Toc414346387"/>
      <w:bookmarkStart w:id="47" w:name="_Toc514915554"/>
      <w:r>
        <w:t>Rookverbod</w:t>
      </w:r>
      <w:bookmarkEnd w:id="41"/>
      <w:bookmarkEnd w:id="42"/>
      <w:bookmarkEnd w:id="43"/>
      <w:bookmarkEnd w:id="44"/>
      <w:bookmarkEnd w:id="45"/>
      <w:bookmarkEnd w:id="46"/>
      <w:bookmarkEnd w:id="47"/>
    </w:p>
    <w:p w:rsidR="00AB7CBD" w:rsidRDefault="00AB7CBD" w:rsidP="00AB7CBD">
      <w:pPr>
        <w:pStyle w:val="Text1"/>
        <w:spacing w:before="60" w:after="0"/>
        <w:ind w:left="0" w:right="407"/>
        <w:jc w:val="left"/>
        <w:rPr>
          <w:lang w:val="nl-BE"/>
        </w:rPr>
      </w:pPr>
      <w:r>
        <w:rPr>
          <w:lang w:val="nl-BE"/>
        </w:rPr>
        <w:t>Een absoluut rookverbod geldt op de volledige site. Roken is allen toegelaten in de daarvoor voorziene en gesignaleerde rookplaatsen.</w:t>
      </w:r>
    </w:p>
    <w:p w:rsidR="00AB7CBD" w:rsidRDefault="00AB7CBD" w:rsidP="00AB7CBD">
      <w:pPr>
        <w:pStyle w:val="Kop3"/>
        <w:ind w:left="0" w:firstLine="0"/>
      </w:pPr>
      <w:bookmarkStart w:id="48" w:name="_Toc257271713"/>
      <w:bookmarkStart w:id="49" w:name="_Toc263939353"/>
      <w:bookmarkStart w:id="50" w:name="_Toc313539961"/>
      <w:bookmarkStart w:id="51" w:name="_Toc316374576"/>
      <w:bookmarkStart w:id="52" w:name="_Toc378252113"/>
      <w:bookmarkStart w:id="53" w:name="_Toc414346388"/>
      <w:bookmarkStart w:id="54" w:name="_Toc514915555"/>
      <w:r>
        <w:t>Interims en studenten</w:t>
      </w:r>
      <w:bookmarkEnd w:id="48"/>
      <w:bookmarkEnd w:id="49"/>
      <w:bookmarkEnd w:id="50"/>
      <w:bookmarkEnd w:id="51"/>
      <w:bookmarkEnd w:id="52"/>
      <w:bookmarkEnd w:id="53"/>
      <w:bookmarkEnd w:id="54"/>
    </w:p>
    <w:p w:rsidR="00AB7CBD" w:rsidRDefault="00AB7CBD" w:rsidP="00AB7CBD">
      <w:pPr>
        <w:rPr>
          <w:lang w:val="nl"/>
        </w:rPr>
      </w:pPr>
      <w:r>
        <w:rPr>
          <w:lang w:val="nl"/>
        </w:rPr>
        <w:t xml:space="preserve">Interim werknemers mogen niet worden tewerkgesteld in de technische installaties. Uitzonderingen op deze regel kunnen enkel toegestaan worden na grondig onderzoek en na toestemming van </w:t>
      </w:r>
      <w:r w:rsidR="00F52D6D">
        <w:rPr>
          <w:lang w:val="nl"/>
        </w:rPr>
        <w:t>het departementshoofd.</w:t>
      </w:r>
    </w:p>
    <w:p w:rsidR="00AB7CBD" w:rsidRDefault="00AB7CBD" w:rsidP="00AB7CBD">
      <w:pPr>
        <w:pStyle w:val="Kop3"/>
        <w:ind w:left="0" w:firstLine="0"/>
      </w:pPr>
      <w:bookmarkStart w:id="55" w:name="_Toc257271714"/>
      <w:bookmarkStart w:id="56" w:name="_Toc263939354"/>
      <w:bookmarkStart w:id="57" w:name="_Toc313539962"/>
      <w:bookmarkStart w:id="58" w:name="_Toc316374577"/>
      <w:bookmarkStart w:id="59" w:name="_Toc378252114"/>
      <w:bookmarkStart w:id="60" w:name="_Toc414346389"/>
      <w:bookmarkStart w:id="61" w:name="_Toc514915556"/>
      <w:r>
        <w:t>Arbeidstijden</w:t>
      </w:r>
      <w:bookmarkEnd w:id="55"/>
      <w:bookmarkEnd w:id="56"/>
      <w:bookmarkEnd w:id="57"/>
      <w:bookmarkEnd w:id="58"/>
      <w:bookmarkEnd w:id="59"/>
      <w:bookmarkEnd w:id="60"/>
      <w:bookmarkEnd w:id="61"/>
    </w:p>
    <w:p w:rsidR="00AB7CBD" w:rsidRDefault="00AB7CBD" w:rsidP="00AB7CBD">
      <w:pPr>
        <w:rPr>
          <w:lang w:val="nl-BE"/>
        </w:rPr>
      </w:pPr>
      <w:r>
        <w:rPr>
          <w:lang w:val="nl-BE"/>
        </w:rPr>
        <w:t>De arbeidsduur mag nooit meer dan 11 uren per dag en 50 uren per week overschrijden.</w:t>
      </w:r>
    </w:p>
    <w:p w:rsidR="00AB7CBD" w:rsidRDefault="00AB7CBD" w:rsidP="00AB7CBD">
      <w:pPr>
        <w:pStyle w:val="Kop3"/>
        <w:ind w:left="0" w:firstLine="0"/>
      </w:pPr>
      <w:bookmarkStart w:id="62" w:name="_Toc257271715"/>
      <w:bookmarkStart w:id="63" w:name="_Toc263939355"/>
      <w:bookmarkStart w:id="64" w:name="_Toc313539963"/>
      <w:bookmarkStart w:id="65" w:name="_Toc316374578"/>
      <w:bookmarkStart w:id="66" w:name="_Toc378252115"/>
      <w:bookmarkStart w:id="67" w:name="_Toc414346390"/>
      <w:bookmarkStart w:id="68" w:name="_Toc514915557"/>
      <w:r>
        <w:t>Managementsysteem</w:t>
      </w:r>
      <w:bookmarkEnd w:id="62"/>
      <w:bookmarkEnd w:id="63"/>
      <w:bookmarkEnd w:id="64"/>
      <w:bookmarkEnd w:id="65"/>
      <w:bookmarkEnd w:id="66"/>
      <w:bookmarkEnd w:id="67"/>
      <w:bookmarkEnd w:id="68"/>
    </w:p>
    <w:p w:rsidR="00F52D6D" w:rsidRDefault="00F52D6D" w:rsidP="00AB7CBD">
      <w:pPr>
        <w:rPr>
          <w:lang w:val="nl"/>
        </w:rPr>
      </w:pPr>
      <w:r>
        <w:rPr>
          <w:lang w:val="nl"/>
        </w:rPr>
        <w:t xml:space="preserve">KCD bezit een OHSAS18000 certificaat. </w:t>
      </w:r>
    </w:p>
    <w:p w:rsidR="00AB7CBD" w:rsidRPr="000F3FB3" w:rsidRDefault="00F52D6D" w:rsidP="00AB7CBD">
      <w:pPr>
        <w:rPr>
          <w:lang w:val="nl"/>
        </w:rPr>
      </w:pPr>
      <w:r>
        <w:rPr>
          <w:lang w:val="nl"/>
        </w:rPr>
        <w:t>Contractorfirma’s bezitten bij voorkeur een gelijkwaardig certificaat (VCA, Besac…)</w:t>
      </w:r>
    </w:p>
    <w:p w:rsidR="00AB7CBD" w:rsidRDefault="00AB7CBD" w:rsidP="00AB7CBD">
      <w:pPr>
        <w:rPr>
          <w:lang w:val="nl"/>
        </w:rPr>
      </w:pPr>
    </w:p>
    <w:p w:rsidR="00AB7CBD" w:rsidRPr="00CD64DB" w:rsidRDefault="00AB7CBD" w:rsidP="00AB7CBD"/>
    <w:p w:rsidR="00AB7CBD" w:rsidRPr="00CD64DB" w:rsidRDefault="00AB7CBD" w:rsidP="00AB7CBD">
      <w:pPr>
        <w:sectPr w:rsidR="00AB7CBD" w:rsidRPr="00CD64DB" w:rsidSect="00FC7925">
          <w:pgSz w:w="11907" w:h="16840" w:code="9"/>
          <w:pgMar w:top="1247" w:right="794" w:bottom="794" w:left="1247" w:header="1247" w:footer="794" w:gutter="0"/>
          <w:cols w:space="708"/>
          <w:formProt w:val="0"/>
        </w:sectPr>
      </w:pPr>
    </w:p>
    <w:p w:rsidR="00AB7CBD" w:rsidRDefault="00AB7CBD" w:rsidP="00AB7CBD">
      <w:pPr>
        <w:pStyle w:val="Kop3"/>
        <w:spacing w:before="0"/>
        <w:ind w:left="0" w:firstLine="0"/>
      </w:pPr>
      <w:bookmarkStart w:id="69" w:name="_Toc257271716"/>
      <w:bookmarkStart w:id="70" w:name="_Toc263939356"/>
      <w:bookmarkStart w:id="71" w:name="_Toc313539964"/>
      <w:bookmarkStart w:id="72" w:name="_Toc316374579"/>
      <w:bookmarkStart w:id="73" w:name="_Toc378252116"/>
      <w:bookmarkStart w:id="74" w:name="_Toc414346391"/>
      <w:bookmarkStart w:id="75" w:name="_Toc514915558"/>
      <w:r w:rsidRPr="00240E85">
        <w:lastRenderedPageBreak/>
        <w:t>Pesterijen en Ongewenste Intimiteiten</w:t>
      </w:r>
      <w:bookmarkEnd w:id="69"/>
      <w:bookmarkEnd w:id="70"/>
      <w:bookmarkEnd w:id="71"/>
      <w:bookmarkEnd w:id="72"/>
      <w:bookmarkEnd w:id="73"/>
      <w:bookmarkEnd w:id="74"/>
      <w:bookmarkEnd w:id="75"/>
    </w:p>
    <w:p w:rsidR="00AB7CBD" w:rsidRDefault="00AB7CBD" w:rsidP="00AB7CBD">
      <w:pPr>
        <w:rPr>
          <w:lang w:val="nl-BE"/>
        </w:rPr>
      </w:pPr>
      <w:r>
        <w:rPr>
          <w:lang w:val="nl-BE"/>
        </w:rPr>
        <w:t>Gezien elke -man of vrouw het recht heeft met waardigheid behandeld te worden, zijn de werkgevers en werknemers ertoe gehouden zich te onthouden van iedere daad van geweld, pesterijen en ongewenst seksuele gedrag op het werk.</w:t>
      </w:r>
    </w:p>
    <w:p w:rsidR="00AB7CBD" w:rsidRDefault="00AB7CBD" w:rsidP="00AB7CBD">
      <w:r>
        <w:rPr>
          <w:lang w:val="nl-BE"/>
        </w:rPr>
        <w:t>De werknemer die hiervan het slachtoffer zou worden kan zich richten tot de ‘gespecialiseerde Preventieadviseur’, of vertrouwenspersonen die hiervoor binnen zijn firma zijn aangeduid.</w:t>
      </w:r>
    </w:p>
    <w:p w:rsidR="00AB7CBD" w:rsidRDefault="00AB7CBD" w:rsidP="00AB7CBD">
      <w:pPr>
        <w:pStyle w:val="Kop2"/>
      </w:pPr>
      <w:bookmarkStart w:id="76" w:name="_Toc257271717"/>
      <w:bookmarkStart w:id="77" w:name="_Toc263939357"/>
      <w:bookmarkStart w:id="78" w:name="_Toc313539965"/>
      <w:bookmarkStart w:id="79" w:name="_Toc316374580"/>
      <w:bookmarkStart w:id="80" w:name="_Toc378252117"/>
      <w:bookmarkStart w:id="81" w:name="_Toc414346392"/>
      <w:bookmarkStart w:id="82" w:name="_Toc514915559"/>
      <w:r>
        <w:t>milieuaspecten</w:t>
      </w:r>
      <w:bookmarkEnd w:id="76"/>
      <w:bookmarkEnd w:id="77"/>
      <w:bookmarkEnd w:id="78"/>
      <w:bookmarkEnd w:id="79"/>
      <w:bookmarkEnd w:id="80"/>
      <w:bookmarkEnd w:id="81"/>
      <w:bookmarkEnd w:id="82"/>
    </w:p>
    <w:p w:rsidR="00AB7CBD" w:rsidRDefault="00AB7CBD" w:rsidP="00AB7CBD">
      <w:pPr>
        <w:pStyle w:val="Kop3"/>
        <w:ind w:left="0" w:firstLine="0"/>
      </w:pPr>
      <w:bookmarkStart w:id="83" w:name="_Toc257271718"/>
      <w:bookmarkStart w:id="84" w:name="_Toc263939358"/>
      <w:bookmarkStart w:id="85" w:name="_Toc313539966"/>
      <w:bookmarkStart w:id="86" w:name="_Toc316374581"/>
      <w:bookmarkStart w:id="87" w:name="_Toc378252118"/>
      <w:bookmarkStart w:id="88" w:name="_Toc414346393"/>
      <w:bookmarkStart w:id="89" w:name="_Toc514915560"/>
      <w:r>
        <w:t>Algemene bepalingen</w:t>
      </w:r>
      <w:bookmarkEnd w:id="83"/>
      <w:bookmarkEnd w:id="84"/>
      <w:bookmarkEnd w:id="85"/>
      <w:bookmarkEnd w:id="86"/>
      <w:bookmarkEnd w:id="87"/>
      <w:bookmarkEnd w:id="88"/>
      <w:bookmarkEnd w:id="89"/>
    </w:p>
    <w:p w:rsidR="00AB7CBD" w:rsidRDefault="00AB7CBD" w:rsidP="00AB7CBD">
      <w:pPr>
        <w:rPr>
          <w:lang w:val="nl"/>
        </w:rPr>
      </w:pPr>
      <w:r>
        <w:rPr>
          <w:lang w:val="nl"/>
        </w:rPr>
        <w:t xml:space="preserve">Geen specifieke KCD eisen </w:t>
      </w:r>
    </w:p>
    <w:p w:rsidR="00AB7CBD" w:rsidRDefault="00AB7CBD" w:rsidP="00AB7CBD">
      <w:pPr>
        <w:pStyle w:val="Kop3"/>
        <w:ind w:left="0" w:firstLine="0"/>
      </w:pPr>
      <w:bookmarkStart w:id="90" w:name="_Toc257271719"/>
      <w:bookmarkStart w:id="91" w:name="_Toc263939359"/>
      <w:bookmarkStart w:id="92" w:name="_Toc313539967"/>
      <w:bookmarkStart w:id="93" w:name="_Toc316374582"/>
      <w:bookmarkStart w:id="94" w:name="_Toc378252119"/>
      <w:bookmarkStart w:id="95" w:name="_Toc414346394"/>
      <w:bookmarkStart w:id="96" w:name="_Toc514915561"/>
      <w:r>
        <w:t>Managementsysteem</w:t>
      </w:r>
      <w:bookmarkEnd w:id="90"/>
      <w:bookmarkEnd w:id="91"/>
      <w:bookmarkEnd w:id="92"/>
      <w:bookmarkEnd w:id="93"/>
      <w:bookmarkEnd w:id="94"/>
      <w:bookmarkEnd w:id="95"/>
      <w:bookmarkEnd w:id="96"/>
    </w:p>
    <w:p w:rsidR="00F52D6D" w:rsidRDefault="00F52D6D" w:rsidP="00F52D6D">
      <w:pPr>
        <w:rPr>
          <w:lang w:val="nl"/>
        </w:rPr>
      </w:pPr>
      <w:r>
        <w:rPr>
          <w:lang w:val="nl"/>
        </w:rPr>
        <w:t>KCD bezit een ISO14001 en EMAS certicificaat.</w:t>
      </w:r>
    </w:p>
    <w:p w:rsidR="00AB7CBD" w:rsidRDefault="00AB7CBD" w:rsidP="00AB7CBD">
      <w:pPr>
        <w:pStyle w:val="Kop1"/>
        <w:ind w:left="0" w:firstLine="0"/>
      </w:pPr>
      <w:bookmarkStart w:id="97" w:name="_Toc514915562"/>
      <w:bookmarkStart w:id="98" w:name="_Toc257271720"/>
      <w:bookmarkStart w:id="99" w:name="_Toc263939360"/>
      <w:bookmarkStart w:id="100" w:name="_Toc313539968"/>
      <w:bookmarkStart w:id="101" w:name="_Toc316374583"/>
      <w:bookmarkStart w:id="102" w:name="_Toc378252120"/>
      <w:bookmarkStart w:id="103" w:name="_Toc414346395"/>
      <w:bookmarkStart w:id="104" w:name="_Toc514915563"/>
      <w:bookmarkEnd w:id="97"/>
      <w:r>
        <w:t>verantwoordelijkheden contractant</w:t>
      </w:r>
      <w:bookmarkEnd w:id="98"/>
      <w:bookmarkEnd w:id="99"/>
      <w:bookmarkEnd w:id="100"/>
      <w:bookmarkEnd w:id="101"/>
      <w:bookmarkEnd w:id="102"/>
      <w:bookmarkEnd w:id="103"/>
      <w:bookmarkEnd w:id="104"/>
    </w:p>
    <w:p w:rsidR="00AB7CBD" w:rsidRDefault="00AB7CBD" w:rsidP="00AB7CBD">
      <w:pPr>
        <w:rPr>
          <w:lang w:val="nl"/>
        </w:rPr>
      </w:pPr>
      <w:r w:rsidRPr="00153579">
        <w:rPr>
          <w:lang w:val="nl"/>
        </w:rPr>
        <w:t xml:space="preserve">Bij de </w:t>
      </w:r>
      <w:r>
        <w:rPr>
          <w:lang w:val="nl"/>
        </w:rPr>
        <w:t>offerteaanvraag</w:t>
      </w:r>
      <w:r w:rsidRPr="00153579">
        <w:rPr>
          <w:lang w:val="nl"/>
        </w:rPr>
        <w:t xml:space="preserve"> </w:t>
      </w:r>
      <w:r>
        <w:rPr>
          <w:lang w:val="nl"/>
        </w:rPr>
        <w:t>worden de kandidaat</w:t>
      </w:r>
      <w:r w:rsidRPr="00153579">
        <w:rPr>
          <w:lang w:val="nl"/>
        </w:rPr>
        <w:t xml:space="preserve"> contractanten reeds gewezen op de </w:t>
      </w:r>
      <w:r>
        <w:rPr>
          <w:lang w:val="nl"/>
        </w:rPr>
        <w:t xml:space="preserve">specifieke risico’s van de opdracht, </w:t>
      </w:r>
      <w:r w:rsidRPr="00240E85">
        <w:rPr>
          <w:lang w:val="nl"/>
        </w:rPr>
        <w:t>d</w:t>
      </w:r>
      <w:r>
        <w:rPr>
          <w:lang w:val="nl"/>
        </w:rPr>
        <w:t>e veiligheidsvoorschriften KCD.</w:t>
      </w:r>
    </w:p>
    <w:p w:rsidR="00AB7CBD" w:rsidRDefault="00AB7CBD" w:rsidP="00AB7CBD">
      <w:pPr>
        <w:rPr>
          <w:lang w:val="nl"/>
        </w:rPr>
      </w:pPr>
      <w:r>
        <w:rPr>
          <w:lang w:val="nl"/>
        </w:rPr>
        <w:t>Tijdens de start werkvergadering worden de concrete afspraken gemaakt rond de risicoanalyse, de beheersmaatregelen en de kwalificaties van de uitvoerders.</w:t>
      </w:r>
    </w:p>
    <w:p w:rsidR="00AB7CBD" w:rsidRDefault="00AB7CBD" w:rsidP="00AB7CBD">
      <w:pPr>
        <w:rPr>
          <w:lang w:val="nl"/>
        </w:rPr>
      </w:pPr>
      <w:r>
        <w:rPr>
          <w:lang w:val="nl"/>
        </w:rPr>
        <w:t>Deze</w:t>
      </w:r>
      <w:r w:rsidRPr="00153579">
        <w:rPr>
          <w:lang w:val="nl"/>
        </w:rPr>
        <w:t xml:space="preserve"> afspraken dienen te worden vastgelegd in de “Veiligheids-, Milieu en Kwaliteitsovereenkomst voor contractanten bij de uitvoering van opdrachten voor Kerncentrale Doel - KCD”</w:t>
      </w:r>
      <w:r>
        <w:rPr>
          <w:lang w:val="nl"/>
        </w:rPr>
        <w:t>.</w:t>
      </w:r>
    </w:p>
    <w:p w:rsidR="00AB7CBD" w:rsidRDefault="00AB7CBD" w:rsidP="00AB7CBD">
      <w:pPr>
        <w:rPr>
          <w:lang w:val="nl"/>
        </w:rPr>
      </w:pPr>
      <w:r>
        <w:rPr>
          <w:lang w:val="nl"/>
        </w:rPr>
        <w:t>In de technische perimeter is een BA4 bekwaamheidsattest volgens AREI art. 47. verplicht. De eisen zijn opgenomen in “bekwaamheidseisen BA4/5 voor externe medewerkers” 10010383597/000/00.</w:t>
      </w:r>
    </w:p>
    <w:p w:rsidR="00EE0F6A" w:rsidRDefault="00AB7CBD" w:rsidP="00AB7CBD">
      <w:pPr>
        <w:rPr>
          <w:lang w:val="nl"/>
        </w:rPr>
      </w:pPr>
      <w:r>
        <w:rPr>
          <w:lang w:val="nl"/>
        </w:rPr>
        <w:t>In de technische perimeter is een certificaat van de opleiding nucleaire veiligheidscultuur contractanten vereist. De inschrijvingsmodaliteiten staan op de website</w:t>
      </w:r>
    </w:p>
    <w:p w:rsidR="00AB7CBD" w:rsidRDefault="00AB7CBD" w:rsidP="00AB7CBD">
      <w:pPr>
        <w:rPr>
          <w:lang w:val="nl-BE"/>
        </w:rPr>
      </w:pPr>
      <w:r>
        <w:rPr>
          <w:lang w:val="nl"/>
        </w:rPr>
        <w:t xml:space="preserve"> </w:t>
      </w:r>
      <w:hyperlink r:id="rId21" w:history="1">
        <w:r w:rsidR="00EE0F6A" w:rsidRPr="00EA0EC6">
          <w:rPr>
            <w:rStyle w:val="Hyperlink"/>
            <w:lang w:val="nl"/>
          </w:rPr>
          <w:t>https://www.engie-electrabel.be/nl/leveranciers/voorwaarden/production</w:t>
        </w:r>
      </w:hyperlink>
      <w:r>
        <w:rPr>
          <w:lang w:val="nl-BE"/>
        </w:rPr>
        <w:t xml:space="preserve"> en op </w:t>
      </w:r>
      <w:hyperlink r:id="rId22" w:history="1">
        <w:r>
          <w:rPr>
            <w:rStyle w:val="Hyperlink"/>
            <w:lang w:val="nl-BE"/>
          </w:rPr>
          <w:t>www.nvc-kcd.be</w:t>
        </w:r>
      </w:hyperlink>
    </w:p>
    <w:p w:rsidR="00AB7CBD" w:rsidRDefault="00AB7CBD" w:rsidP="00AB7CBD">
      <w:pPr>
        <w:pStyle w:val="Kop1"/>
        <w:ind w:left="0" w:firstLine="0"/>
      </w:pPr>
      <w:bookmarkStart w:id="105" w:name="_Toc257271721"/>
      <w:bookmarkStart w:id="106" w:name="_Toc263939361"/>
      <w:bookmarkStart w:id="107" w:name="_Toc313539969"/>
      <w:bookmarkStart w:id="108" w:name="_Toc316374584"/>
      <w:bookmarkStart w:id="109" w:name="_Toc378252121"/>
      <w:bookmarkStart w:id="110" w:name="_Toc414346396"/>
      <w:bookmarkStart w:id="111" w:name="_Toc514915564"/>
      <w:r>
        <w:t>organisatie van de opdracht</w:t>
      </w:r>
      <w:bookmarkEnd w:id="105"/>
      <w:bookmarkEnd w:id="106"/>
      <w:bookmarkEnd w:id="107"/>
      <w:bookmarkEnd w:id="108"/>
      <w:bookmarkEnd w:id="109"/>
      <w:bookmarkEnd w:id="110"/>
      <w:bookmarkEnd w:id="111"/>
    </w:p>
    <w:p w:rsidR="00AB7CBD" w:rsidRDefault="00AB7CBD" w:rsidP="00AB7CBD">
      <w:pPr>
        <w:pStyle w:val="Kop2"/>
      </w:pPr>
      <w:bookmarkStart w:id="112" w:name="_Toc257271722"/>
      <w:bookmarkStart w:id="113" w:name="_Toc263939362"/>
      <w:bookmarkStart w:id="114" w:name="_Toc313539970"/>
      <w:bookmarkStart w:id="115" w:name="_Toc316374585"/>
      <w:bookmarkStart w:id="116" w:name="_Toc378252122"/>
      <w:bookmarkStart w:id="117" w:name="_Toc414346397"/>
      <w:bookmarkStart w:id="118" w:name="_Toc514915565"/>
      <w:r>
        <w:t>Informatieplicht</w:t>
      </w:r>
      <w:bookmarkEnd w:id="112"/>
      <w:bookmarkEnd w:id="113"/>
      <w:bookmarkEnd w:id="114"/>
      <w:bookmarkEnd w:id="115"/>
      <w:bookmarkEnd w:id="116"/>
      <w:bookmarkEnd w:id="117"/>
      <w:bookmarkEnd w:id="118"/>
    </w:p>
    <w:p w:rsidR="00AB7CBD" w:rsidRDefault="00AB7CBD" w:rsidP="00AB7CBD">
      <w:pPr>
        <w:rPr>
          <w:lang w:val="nl"/>
        </w:rPr>
      </w:pPr>
      <w:r>
        <w:rPr>
          <w:lang w:val="nl"/>
        </w:rPr>
        <w:t xml:space="preserve">Geen specifieke KCD eisen </w:t>
      </w:r>
    </w:p>
    <w:p w:rsidR="00AB7CBD" w:rsidRDefault="00AB7CBD" w:rsidP="00AB7CBD">
      <w:pPr>
        <w:pStyle w:val="Kop2"/>
      </w:pPr>
      <w:bookmarkStart w:id="119" w:name="_Toc257271723"/>
      <w:bookmarkStart w:id="120" w:name="_Toc263939363"/>
      <w:bookmarkStart w:id="121" w:name="_Toc313539971"/>
      <w:bookmarkStart w:id="122" w:name="_Toc316374586"/>
      <w:bookmarkStart w:id="123" w:name="_Toc378252123"/>
      <w:bookmarkStart w:id="124" w:name="_Toc414346398"/>
      <w:bookmarkStart w:id="125" w:name="_Toc514915566"/>
      <w:r>
        <w:t>Controleplicht</w:t>
      </w:r>
      <w:bookmarkEnd w:id="119"/>
      <w:bookmarkEnd w:id="120"/>
      <w:bookmarkEnd w:id="121"/>
      <w:bookmarkEnd w:id="122"/>
      <w:bookmarkEnd w:id="123"/>
      <w:bookmarkEnd w:id="124"/>
      <w:bookmarkEnd w:id="125"/>
    </w:p>
    <w:p w:rsidR="00FC7925" w:rsidRDefault="00F90B95" w:rsidP="00AB7CBD">
      <w:pPr>
        <w:rPr>
          <w:lang w:val="nl"/>
        </w:rPr>
      </w:pPr>
      <w:r>
        <w:rPr>
          <w:lang w:val="nl"/>
        </w:rPr>
        <w:t xml:space="preserve">Voor toegang tot de site wordt een test uitgevoerd van de kennis van de specifieke risico’s en </w:t>
      </w:r>
      <w:r w:rsidR="00AB7CBD">
        <w:rPr>
          <w:lang w:val="nl"/>
        </w:rPr>
        <w:t>en beheersmaatregelen</w:t>
      </w:r>
      <w:r>
        <w:rPr>
          <w:lang w:val="nl"/>
        </w:rPr>
        <w:t xml:space="preserve">. Deze </w:t>
      </w:r>
      <w:r w:rsidR="00AB7CBD">
        <w:rPr>
          <w:lang w:val="nl"/>
        </w:rPr>
        <w:t xml:space="preserve"> zijn terug te vinden in de Safe2Start presentatie via website:</w:t>
      </w:r>
      <w:r w:rsidR="00AB7CBD">
        <w:rPr>
          <w:lang w:val="nl"/>
        </w:rPr>
        <w:br/>
      </w:r>
      <w:hyperlink r:id="rId23" w:history="1">
        <w:r w:rsidR="00FC7925" w:rsidRPr="00EA0EC6">
          <w:rPr>
            <w:rStyle w:val="Hyperlink"/>
            <w:lang w:val="nl"/>
          </w:rPr>
          <w:t>https://www.engie-electrabel.be/nl/leveranciers/voorwaarden/production</w:t>
        </w:r>
      </w:hyperlink>
    </w:p>
    <w:p w:rsidR="00FC7925" w:rsidRDefault="00FC7925" w:rsidP="00AB7CBD">
      <w:pPr>
        <w:rPr>
          <w:lang w:val="nl"/>
        </w:rPr>
      </w:pPr>
    </w:p>
    <w:p w:rsidR="00AB7CBD" w:rsidRDefault="00AB7CBD" w:rsidP="00AB7CBD">
      <w:pPr>
        <w:rPr>
          <w:lang w:val="nl"/>
        </w:rPr>
      </w:pPr>
    </w:p>
    <w:p w:rsidR="00AB7CBD" w:rsidRDefault="00AB7CBD" w:rsidP="00AB7CBD">
      <w:pPr>
        <w:rPr>
          <w:lang w:val="nl"/>
        </w:rPr>
      </w:pPr>
    </w:p>
    <w:p w:rsidR="00AB7CBD" w:rsidRPr="00CD64DB" w:rsidRDefault="00AB7CBD" w:rsidP="00AB7CBD"/>
    <w:p w:rsidR="00AB7CBD" w:rsidRDefault="00AB7CBD" w:rsidP="00AB7CBD">
      <w:pPr>
        <w:pStyle w:val="Kop2"/>
        <w:spacing w:before="120" w:after="360"/>
      </w:pPr>
      <w:bookmarkStart w:id="126" w:name="_Toc257271724"/>
      <w:bookmarkStart w:id="127" w:name="_Toc263939364"/>
      <w:bookmarkStart w:id="128" w:name="_Toc313539972"/>
      <w:bookmarkStart w:id="129" w:name="_Toc316374587"/>
      <w:bookmarkStart w:id="130" w:name="_Toc378252124"/>
      <w:bookmarkStart w:id="131" w:name="_Toc414346399"/>
      <w:bookmarkStart w:id="132" w:name="_Toc514915567"/>
      <w:r>
        <w:lastRenderedPageBreak/>
        <w:t>Identificatie, toegang en werkvergunning</w:t>
      </w:r>
      <w:bookmarkEnd w:id="126"/>
      <w:bookmarkEnd w:id="127"/>
      <w:bookmarkEnd w:id="128"/>
      <w:bookmarkEnd w:id="129"/>
      <w:bookmarkEnd w:id="130"/>
      <w:bookmarkEnd w:id="131"/>
      <w:bookmarkEnd w:id="132"/>
    </w:p>
    <w:p w:rsidR="00AB7CBD" w:rsidRDefault="00AB7CBD" w:rsidP="00AB7CBD">
      <w:pPr>
        <w:pStyle w:val="Kop3"/>
        <w:ind w:left="0" w:firstLine="0"/>
      </w:pPr>
      <w:bookmarkStart w:id="133" w:name="_Toc257271725"/>
      <w:bookmarkStart w:id="134" w:name="_Toc263939365"/>
      <w:bookmarkStart w:id="135" w:name="_Toc313539973"/>
      <w:bookmarkStart w:id="136" w:name="_Toc316374588"/>
      <w:bookmarkStart w:id="137" w:name="_Toc378252125"/>
      <w:bookmarkStart w:id="138" w:name="_Toc414346400"/>
      <w:bookmarkStart w:id="139" w:name="_Toc514915568"/>
      <w:r>
        <w:t>Identificatie van contractant en werknemer</w:t>
      </w:r>
      <w:bookmarkEnd w:id="133"/>
      <w:bookmarkEnd w:id="134"/>
      <w:bookmarkEnd w:id="135"/>
      <w:bookmarkEnd w:id="136"/>
      <w:bookmarkEnd w:id="137"/>
      <w:bookmarkEnd w:id="138"/>
      <w:bookmarkEnd w:id="139"/>
    </w:p>
    <w:p w:rsidR="00713C1D" w:rsidRDefault="00713C1D" w:rsidP="00AB7CBD">
      <w:pPr>
        <w:rPr>
          <w:rFonts w:ascii="Arial-BoldMT" w:hAnsi="Arial-BoldMT" w:cs="Arial-BoldMT"/>
          <w:bCs/>
          <w:lang w:val="nl-BE" w:eastAsia="nl-BE"/>
        </w:rPr>
      </w:pPr>
      <w:r>
        <w:rPr>
          <w:lang w:val="nl"/>
        </w:rPr>
        <w:t xml:space="preserve">Alle informatie rond toegang en identificatie </w:t>
      </w:r>
      <w:r w:rsidR="00AB7CBD">
        <w:rPr>
          <w:rFonts w:ascii="Arial-BoldMT" w:hAnsi="Arial-BoldMT" w:cs="Arial-BoldMT"/>
          <w:bCs/>
          <w:lang w:val="nl-BE" w:eastAsia="nl-BE"/>
        </w:rPr>
        <w:t xml:space="preserve"> is raadpleegbaar op de website</w:t>
      </w:r>
      <w:r>
        <w:rPr>
          <w:rFonts w:ascii="Arial-BoldMT" w:hAnsi="Arial-BoldMT" w:cs="Arial-BoldMT"/>
          <w:bCs/>
          <w:lang w:val="nl-BE" w:eastAsia="nl-BE"/>
        </w:rPr>
        <w:t xml:space="preserve"> :</w:t>
      </w:r>
    </w:p>
    <w:p w:rsidR="00FC7925" w:rsidRDefault="00843012" w:rsidP="00AB7CBD">
      <w:pPr>
        <w:rPr>
          <w:lang w:val="nl"/>
        </w:rPr>
      </w:pPr>
      <w:hyperlink r:id="rId24" w:history="1">
        <w:r w:rsidR="00FC7925" w:rsidRPr="00EA0EC6">
          <w:rPr>
            <w:rStyle w:val="Hyperlink"/>
            <w:lang w:val="nl"/>
          </w:rPr>
          <w:t>https://www.engie-electrabel.be/nl/leveranciers/voorwaarden/production</w:t>
        </w:r>
      </w:hyperlink>
    </w:p>
    <w:p w:rsidR="00FC7925" w:rsidRDefault="00713C1D" w:rsidP="00AB7CBD">
      <w:pPr>
        <w:rPr>
          <w:lang w:val="nl"/>
        </w:rPr>
      </w:pPr>
      <w:r w:rsidRPr="00713C1D">
        <w:rPr>
          <w:lang w:val="nl"/>
        </w:rPr>
        <w:t>Specifieke leveringsvoorwaarden en procedures</w:t>
      </w:r>
      <w:r>
        <w:rPr>
          <w:lang w:val="nl"/>
        </w:rPr>
        <w:t xml:space="preserve"> – Doel - Toegangsformaliteiten</w:t>
      </w:r>
    </w:p>
    <w:p w:rsidR="00AB7CBD" w:rsidRDefault="00AB7CBD" w:rsidP="00AB7CBD">
      <w:pPr>
        <w:pStyle w:val="Kop3"/>
        <w:ind w:left="0" w:firstLine="0"/>
      </w:pPr>
      <w:bookmarkStart w:id="140" w:name="_Toc257271726"/>
      <w:bookmarkStart w:id="141" w:name="_Toc263939366"/>
      <w:bookmarkStart w:id="142" w:name="_Toc313539974"/>
      <w:bookmarkStart w:id="143" w:name="_Toc316374589"/>
      <w:bookmarkStart w:id="144" w:name="_Toc378252126"/>
      <w:bookmarkStart w:id="145" w:name="_Toc414346401"/>
      <w:bookmarkStart w:id="146" w:name="_Toc514915569"/>
      <w:r>
        <w:t>Toegang</w:t>
      </w:r>
      <w:bookmarkEnd w:id="140"/>
      <w:bookmarkEnd w:id="141"/>
      <w:bookmarkEnd w:id="142"/>
      <w:bookmarkEnd w:id="143"/>
      <w:bookmarkEnd w:id="144"/>
      <w:bookmarkEnd w:id="145"/>
      <w:bookmarkEnd w:id="146"/>
    </w:p>
    <w:p w:rsidR="00AB7CBD" w:rsidRPr="00D03606" w:rsidRDefault="00AB7CBD" w:rsidP="00AB7CBD">
      <w:pPr>
        <w:rPr>
          <w:lang w:val="nl"/>
        </w:rPr>
      </w:pPr>
      <w:r>
        <w:rPr>
          <w:lang w:val="nl"/>
        </w:rPr>
        <w:t>Zie 4.3.1.</w:t>
      </w:r>
    </w:p>
    <w:p w:rsidR="00AB7CBD" w:rsidRDefault="00AB7CBD" w:rsidP="00AB7CBD">
      <w:pPr>
        <w:pStyle w:val="Kop3"/>
        <w:ind w:left="0" w:firstLine="0"/>
      </w:pPr>
      <w:bookmarkStart w:id="147" w:name="_Toc257271727"/>
      <w:bookmarkStart w:id="148" w:name="_Toc263939367"/>
      <w:bookmarkStart w:id="149" w:name="_Toc313539975"/>
      <w:bookmarkStart w:id="150" w:name="_Toc316374590"/>
      <w:bookmarkStart w:id="151" w:name="_Toc378252127"/>
      <w:bookmarkStart w:id="152" w:name="_Toc414346402"/>
      <w:bookmarkStart w:id="153" w:name="_Toc514915570"/>
      <w:r>
        <w:t>Fotograferen – Filmen – GSM…</w:t>
      </w:r>
      <w:bookmarkEnd w:id="147"/>
      <w:bookmarkEnd w:id="148"/>
      <w:bookmarkEnd w:id="149"/>
      <w:bookmarkEnd w:id="150"/>
      <w:bookmarkEnd w:id="151"/>
      <w:bookmarkEnd w:id="152"/>
      <w:bookmarkEnd w:id="153"/>
    </w:p>
    <w:p w:rsidR="00AB7CBD" w:rsidRDefault="00AB7CBD" w:rsidP="00AB7CBD">
      <w:pPr>
        <w:rPr>
          <w:rFonts w:ascii="Arial-BoldMT" w:hAnsi="Arial-BoldMT" w:cs="Arial-BoldMT"/>
          <w:b/>
          <w:bCs/>
          <w:lang w:val="nl-BE" w:eastAsia="nl-BE"/>
        </w:rPr>
      </w:pPr>
      <w:r>
        <w:rPr>
          <w:lang w:val="nl"/>
        </w:rPr>
        <w:t>Zie 4.3.1</w:t>
      </w:r>
    </w:p>
    <w:p w:rsidR="00AB7CBD" w:rsidRDefault="00AB7CBD" w:rsidP="00AB7CBD">
      <w:pPr>
        <w:pStyle w:val="Kop3"/>
        <w:ind w:left="0" w:firstLine="0"/>
      </w:pPr>
      <w:bookmarkStart w:id="154" w:name="_Toc257271728"/>
      <w:bookmarkStart w:id="155" w:name="_Toc263939368"/>
      <w:bookmarkStart w:id="156" w:name="_Toc313539976"/>
      <w:bookmarkStart w:id="157" w:name="_Toc315327563"/>
      <w:bookmarkStart w:id="158" w:name="_Toc316372886"/>
      <w:bookmarkStart w:id="159" w:name="_Toc316374591"/>
      <w:bookmarkStart w:id="160" w:name="_Toc378252128"/>
      <w:bookmarkStart w:id="161" w:name="_Toc414346403"/>
      <w:bookmarkStart w:id="162" w:name="_Toc514915571"/>
      <w:r>
        <w:t>Werkvergunning</w:t>
      </w:r>
      <w:bookmarkEnd w:id="154"/>
      <w:bookmarkEnd w:id="155"/>
      <w:bookmarkEnd w:id="156"/>
      <w:bookmarkEnd w:id="157"/>
      <w:bookmarkEnd w:id="158"/>
      <w:bookmarkEnd w:id="159"/>
      <w:bookmarkEnd w:id="160"/>
      <w:bookmarkEnd w:id="161"/>
      <w:bookmarkEnd w:id="162"/>
    </w:p>
    <w:p w:rsidR="00AB7CBD" w:rsidRDefault="00AB7CBD" w:rsidP="00AB7CBD">
      <w:pPr>
        <w:rPr>
          <w:lang w:val="nl"/>
        </w:rPr>
      </w:pPr>
      <w:r>
        <w:rPr>
          <w:lang w:val="nl"/>
        </w:rPr>
        <w:t xml:space="preserve">In KCD mogen geen werken uitgevoerd worden zonder een bijhorende werkvergunning. Dit, is een toelating van </w:t>
      </w:r>
      <w:r w:rsidR="00713C1D">
        <w:rPr>
          <w:lang w:val="nl"/>
        </w:rPr>
        <w:t xml:space="preserve">de KCD </w:t>
      </w:r>
      <w:r>
        <w:rPr>
          <w:lang w:val="nl"/>
        </w:rPr>
        <w:t xml:space="preserve">werkleider om de werken aan te vatten.  </w:t>
      </w:r>
    </w:p>
    <w:p w:rsidR="00AB7CBD" w:rsidRDefault="00AB7CBD" w:rsidP="00AB7CBD">
      <w:pPr>
        <w:rPr>
          <w:lang w:val="nl"/>
        </w:rPr>
      </w:pPr>
      <w:r>
        <w:rPr>
          <w:lang w:val="nl"/>
        </w:rPr>
        <w:t>Bespreek de inhoud van het werk steeds met uw werkleider.</w:t>
      </w:r>
    </w:p>
    <w:p w:rsidR="00AB7CBD" w:rsidRDefault="00AB7CBD" w:rsidP="00AB7CBD">
      <w:pPr>
        <w:rPr>
          <w:lang w:val="nl"/>
        </w:rPr>
      </w:pPr>
      <w:r>
        <w:rPr>
          <w:lang w:val="nl"/>
        </w:rPr>
        <w:t>Lees aandachtig de ‘uitvoeringsparamaters, pas ze toe en draag de voorgeschreven persoonlijke beschermingsmiddelen tijdens het werk.</w:t>
      </w:r>
    </w:p>
    <w:p w:rsidR="00AB7CBD" w:rsidRDefault="00AB7CBD" w:rsidP="00AB7CBD">
      <w:pPr>
        <w:rPr>
          <w:lang w:val="nl"/>
        </w:rPr>
      </w:pPr>
      <w:r>
        <w:rPr>
          <w:lang w:val="nl"/>
        </w:rPr>
        <w:t xml:space="preserve">Vooraleer aan het werk te beginnen dient op de werkpost een laatste risicoanalyse te worden uitgevoerd.  Hiertoe dient de checklist </w:t>
      </w:r>
      <w:r w:rsidR="00713C1D">
        <w:rPr>
          <w:lang w:val="nl"/>
        </w:rPr>
        <w:t xml:space="preserve">(LMRA) </w:t>
      </w:r>
      <w:r>
        <w:rPr>
          <w:lang w:val="nl"/>
        </w:rPr>
        <w:t>op de achterzijde van de werkvergunning te worden ingevuld.</w:t>
      </w:r>
    </w:p>
    <w:p w:rsidR="00AB7CBD" w:rsidRDefault="00AB7CBD" w:rsidP="00AB7CBD">
      <w:pPr>
        <w:pStyle w:val="Kop3"/>
      </w:pPr>
      <w:bookmarkStart w:id="163" w:name="_Toc315327564"/>
      <w:bookmarkStart w:id="164" w:name="_Toc316372887"/>
      <w:bookmarkStart w:id="165" w:name="_Toc316374592"/>
      <w:bookmarkStart w:id="166" w:name="_Toc378252129"/>
      <w:bookmarkStart w:id="167" w:name="_Toc414346404"/>
      <w:bookmarkStart w:id="168" w:name="_Toc514915572"/>
      <w:r>
        <w:t>Vuurvergunning</w:t>
      </w:r>
      <w:bookmarkEnd w:id="163"/>
      <w:bookmarkEnd w:id="164"/>
      <w:bookmarkEnd w:id="165"/>
      <w:bookmarkEnd w:id="166"/>
      <w:bookmarkEnd w:id="167"/>
      <w:bookmarkEnd w:id="168"/>
    </w:p>
    <w:p w:rsidR="00AB7CBD" w:rsidRDefault="00AB7CBD" w:rsidP="00AB7CBD">
      <w:r>
        <w:rPr>
          <w:lang w:val="nl"/>
        </w:rPr>
        <w:t>Voor werkzaamheden waarbij vlammen of verhittingen van 400°C of meer optreden moet er gebruik gemaakt worden van een vuurvergunning</w:t>
      </w:r>
      <w:r>
        <w:t>. Contacteer steeds uw werkleider vooraf.</w:t>
      </w:r>
    </w:p>
    <w:p w:rsidR="00AB7CBD" w:rsidRDefault="00AB7CBD" w:rsidP="00AB7CBD">
      <w:pPr>
        <w:pStyle w:val="Kop2"/>
      </w:pPr>
      <w:bookmarkStart w:id="169" w:name="_Toc257271729"/>
      <w:bookmarkStart w:id="170" w:name="_Toc263939369"/>
      <w:bookmarkStart w:id="171" w:name="_Toc313539977"/>
      <w:bookmarkStart w:id="172" w:name="_Toc316374593"/>
      <w:bookmarkStart w:id="173" w:name="_Toc378252130"/>
      <w:bookmarkStart w:id="174" w:name="_Toc414346405"/>
      <w:bookmarkStart w:id="175" w:name="_Toc514915573"/>
      <w:r>
        <w:t>coordinatie van de werkzaamheden</w:t>
      </w:r>
      <w:bookmarkEnd w:id="169"/>
      <w:bookmarkEnd w:id="170"/>
      <w:bookmarkEnd w:id="171"/>
      <w:bookmarkEnd w:id="172"/>
      <w:bookmarkEnd w:id="173"/>
      <w:bookmarkEnd w:id="174"/>
      <w:bookmarkEnd w:id="175"/>
    </w:p>
    <w:p w:rsidR="00AB7CBD" w:rsidRDefault="00AB7CBD" w:rsidP="00AB7CBD">
      <w:pPr>
        <w:pStyle w:val="Kop3"/>
        <w:spacing w:before="240"/>
        <w:ind w:left="0" w:firstLine="0"/>
      </w:pPr>
      <w:bookmarkStart w:id="176" w:name="_Toc257271730"/>
      <w:bookmarkStart w:id="177" w:name="_Toc263939370"/>
      <w:bookmarkStart w:id="178" w:name="_Toc313539978"/>
      <w:bookmarkStart w:id="179" w:name="_Toc316374594"/>
      <w:bookmarkStart w:id="180" w:name="_Toc378252131"/>
      <w:bookmarkStart w:id="181" w:name="_Toc414346406"/>
      <w:bookmarkStart w:id="182" w:name="_Toc514915574"/>
      <w:r>
        <w:t>Algemene bepalingen</w:t>
      </w:r>
      <w:bookmarkEnd w:id="176"/>
      <w:bookmarkEnd w:id="177"/>
      <w:bookmarkEnd w:id="178"/>
      <w:bookmarkEnd w:id="179"/>
      <w:bookmarkEnd w:id="180"/>
      <w:bookmarkEnd w:id="181"/>
      <w:bookmarkEnd w:id="182"/>
    </w:p>
    <w:p w:rsidR="00AB7CBD" w:rsidRDefault="00AB7CBD" w:rsidP="00AB7CBD">
      <w:pPr>
        <w:rPr>
          <w:lang w:val="nl-BE"/>
        </w:rPr>
      </w:pPr>
      <w:r>
        <w:rPr>
          <w:lang w:val="nl-BE"/>
        </w:rPr>
        <w:t xml:space="preserve">Voor het begin van de werken en verder in functie van de evolutie van de werken houdt de werkpostverantwoordelijke van de contractant en/of de werkleider KCD een </w:t>
      </w:r>
      <w:r w:rsidRPr="00713C1D">
        <w:rPr>
          <w:lang w:val="nl-BE"/>
        </w:rPr>
        <w:t>pre-jobbreefing</w:t>
      </w:r>
      <w:r>
        <w:rPr>
          <w:lang w:val="nl-BE"/>
        </w:rPr>
        <w:t xml:space="preserve"> met zijn medewerkers.</w:t>
      </w:r>
    </w:p>
    <w:p w:rsidR="00AB7CBD" w:rsidRDefault="00AB7CBD" w:rsidP="00AB7CBD">
      <w:pPr>
        <w:rPr>
          <w:lang w:val="nl-BE"/>
        </w:rPr>
      </w:pPr>
    </w:p>
    <w:p w:rsidR="00AB7CBD" w:rsidRDefault="00AB7CBD" w:rsidP="00AB7CBD">
      <w:pPr>
        <w:rPr>
          <w:lang w:val="nl-BE"/>
        </w:rPr>
      </w:pPr>
      <w:r>
        <w:rPr>
          <w:lang w:val="nl-BE"/>
        </w:rPr>
        <w:t xml:space="preserve">De werkpostverantwoordelijke van de contractanten voert op regelmatige tijdstippen </w:t>
      </w:r>
      <w:r w:rsidRPr="00713C1D">
        <w:rPr>
          <w:lang w:val="nl-BE"/>
        </w:rPr>
        <w:t>werkpost-inspecties</w:t>
      </w:r>
      <w:r>
        <w:rPr>
          <w:lang w:val="nl-BE"/>
        </w:rPr>
        <w:t xml:space="preserve"> uit ter verbetering van de werkmethoden, het correct gebruik van arbeidsmiddelen en het veiligheidsgedrag. </w:t>
      </w:r>
    </w:p>
    <w:p w:rsidR="00AB7CBD" w:rsidRDefault="00AB7CBD" w:rsidP="00AB7CBD">
      <w:pPr>
        <w:rPr>
          <w:lang w:val="nl-BE"/>
        </w:rPr>
      </w:pPr>
    </w:p>
    <w:p w:rsidR="00AB7CBD" w:rsidRDefault="00AB7CBD" w:rsidP="00AB7CBD">
      <w:pPr>
        <w:rPr>
          <w:lang w:val="nl-BE"/>
        </w:rPr>
      </w:pPr>
      <w:r>
        <w:rPr>
          <w:lang w:val="nl-BE"/>
        </w:rPr>
        <w:t xml:space="preserve">Tijdens revisies en grote werken worden </w:t>
      </w:r>
      <w:r w:rsidRPr="00713C1D">
        <w:rPr>
          <w:lang w:val="nl-BE"/>
        </w:rPr>
        <w:t>regelmatig contractorvergaderingen</w:t>
      </w:r>
      <w:r>
        <w:rPr>
          <w:lang w:val="nl-BE"/>
        </w:rPr>
        <w:t xml:space="preserve"> gehouden waarin een overzicht van de planning wordt gegeven en de veiligheidsaccenten worden vastgelegd voor de komende werken. </w:t>
      </w:r>
    </w:p>
    <w:p w:rsidR="00AB7CBD" w:rsidRDefault="00AB7CBD" w:rsidP="00AB7CBD">
      <w:pPr>
        <w:rPr>
          <w:lang w:val="nl-BE"/>
        </w:rPr>
      </w:pPr>
      <w:r>
        <w:rPr>
          <w:lang w:val="nl-BE"/>
        </w:rPr>
        <w:t xml:space="preserve">De aanwezigheid van de werkpostverantwoordelijke van de contractant(en) is hier vereist. De </w:t>
      </w:r>
      <w:r w:rsidRPr="00713C1D">
        <w:rPr>
          <w:lang w:val="nl-BE"/>
        </w:rPr>
        <w:t>informatiedoorstroming</w:t>
      </w:r>
      <w:r>
        <w:rPr>
          <w:b/>
          <w:lang w:val="nl-BE"/>
        </w:rPr>
        <w:t xml:space="preserve"> </w:t>
      </w:r>
      <w:r>
        <w:rPr>
          <w:lang w:val="nl-BE"/>
        </w:rPr>
        <w:t>naar de uitvoerders op de werkvloer is hierbij fundamenteel.</w:t>
      </w:r>
    </w:p>
    <w:p w:rsidR="00AB7CBD" w:rsidRDefault="00AB7CBD" w:rsidP="00AB7CBD">
      <w:pPr>
        <w:rPr>
          <w:lang w:val="nl-BE"/>
        </w:rPr>
      </w:pPr>
    </w:p>
    <w:p w:rsidR="00AB7CBD" w:rsidRDefault="00AB7CBD" w:rsidP="00AB7CBD">
      <w:pPr>
        <w:rPr>
          <w:lang w:val="nl-BE"/>
        </w:rPr>
      </w:pPr>
      <w:r>
        <w:rPr>
          <w:lang w:val="nl-BE"/>
        </w:rPr>
        <w:t xml:space="preserve">Tijdens en na de uitvoering, wordt het gepresteerde werk door de werkleider KCD gecontroleerd en geëvalueerd. De resultaten van deze evaluaties worden besproken met de betrokkenen. De nodige lessen ter verbetering worden eruit getrokken. </w:t>
      </w:r>
    </w:p>
    <w:p w:rsidR="00AB7CBD" w:rsidRDefault="00AB7CBD" w:rsidP="00AB7CBD">
      <w:pPr>
        <w:sectPr w:rsidR="00AB7CBD" w:rsidSect="00AB7CBD">
          <w:pgSz w:w="11907" w:h="16840" w:code="9"/>
          <w:pgMar w:top="1247" w:right="794" w:bottom="794" w:left="1247" w:header="907" w:footer="624" w:gutter="0"/>
          <w:cols w:space="708"/>
          <w:formProt w:val="0"/>
          <w:docGrid w:linePitch="272"/>
        </w:sectPr>
      </w:pPr>
      <w:r>
        <w:t>Bij het einde van belangrijke werken en op het einde van het kalenderjaar worden de contractanten geëvalueerd.</w:t>
      </w:r>
    </w:p>
    <w:p w:rsidR="00AB7CBD" w:rsidRDefault="00AB7CBD" w:rsidP="00AB7CBD">
      <w:pPr>
        <w:pStyle w:val="Kop3"/>
        <w:spacing w:before="0"/>
        <w:ind w:left="0" w:firstLine="0"/>
      </w:pPr>
      <w:bookmarkStart w:id="183" w:name="_Toc257271731"/>
      <w:bookmarkStart w:id="184" w:name="_Toc263939371"/>
      <w:bookmarkStart w:id="185" w:name="_Toc313539979"/>
      <w:bookmarkStart w:id="186" w:name="_Toc316374595"/>
      <w:bookmarkStart w:id="187" w:name="_Toc378252132"/>
      <w:bookmarkStart w:id="188" w:name="_Toc414346407"/>
      <w:bookmarkStart w:id="189" w:name="_Toc514915575"/>
      <w:r>
        <w:lastRenderedPageBreak/>
        <w:t>Tijdelijke of mobiele bouwplaatsen</w:t>
      </w:r>
      <w:bookmarkEnd w:id="183"/>
      <w:bookmarkEnd w:id="184"/>
      <w:bookmarkEnd w:id="185"/>
      <w:bookmarkEnd w:id="186"/>
      <w:bookmarkEnd w:id="187"/>
      <w:bookmarkEnd w:id="188"/>
      <w:bookmarkEnd w:id="189"/>
    </w:p>
    <w:p w:rsidR="00AB7CBD" w:rsidRDefault="00AB7CBD" w:rsidP="00AB7CBD">
      <w:pPr>
        <w:rPr>
          <w:lang w:val="nl"/>
        </w:rPr>
      </w:pPr>
      <w:r>
        <w:rPr>
          <w:lang w:val="nl"/>
        </w:rPr>
        <w:t xml:space="preserve">Geen specifieke KCD eisen </w:t>
      </w:r>
    </w:p>
    <w:p w:rsidR="00AB7CBD" w:rsidRDefault="00AB7CBD" w:rsidP="00AB7CBD">
      <w:pPr>
        <w:pStyle w:val="Kop3"/>
        <w:ind w:left="0" w:firstLine="0"/>
      </w:pPr>
      <w:bookmarkStart w:id="190" w:name="_Toc257271732"/>
      <w:bookmarkStart w:id="191" w:name="_Toc263939372"/>
      <w:bookmarkStart w:id="192" w:name="_Toc313539980"/>
      <w:bookmarkStart w:id="193" w:name="_Toc316374596"/>
      <w:bookmarkStart w:id="194" w:name="_Toc378252133"/>
      <w:bookmarkStart w:id="195" w:name="_Toc414346408"/>
      <w:bookmarkStart w:id="196" w:name="_Toc514915576"/>
      <w:r>
        <w:t>Taal</w:t>
      </w:r>
      <w:bookmarkEnd w:id="190"/>
      <w:bookmarkEnd w:id="191"/>
      <w:bookmarkEnd w:id="192"/>
      <w:bookmarkEnd w:id="193"/>
      <w:bookmarkEnd w:id="194"/>
      <w:bookmarkEnd w:id="195"/>
      <w:bookmarkEnd w:id="196"/>
    </w:p>
    <w:p w:rsidR="00AB7CBD" w:rsidRDefault="00AB7CBD" w:rsidP="00AB7CBD">
      <w:pPr>
        <w:rPr>
          <w:lang w:val="nl"/>
        </w:rPr>
      </w:pPr>
      <w:r>
        <w:rPr>
          <w:lang w:val="nl"/>
        </w:rPr>
        <w:t xml:space="preserve">Geen specifieke KCD eisen </w:t>
      </w:r>
    </w:p>
    <w:p w:rsidR="00AB7CBD" w:rsidRDefault="00AB7CBD" w:rsidP="00AB7CBD">
      <w:pPr>
        <w:pStyle w:val="Kop1"/>
      </w:pPr>
      <w:bookmarkStart w:id="197" w:name="_Toc257271733"/>
      <w:bookmarkStart w:id="198" w:name="_Toc263939373"/>
      <w:bookmarkStart w:id="199" w:name="_Toc313539981"/>
      <w:bookmarkStart w:id="200" w:name="_Toc316374597"/>
      <w:bookmarkStart w:id="201" w:name="_Toc378252134"/>
      <w:bookmarkStart w:id="202" w:name="_Toc414346409"/>
      <w:bookmarkStart w:id="203" w:name="_Toc514915577"/>
      <w:r>
        <w:t xml:space="preserve">voorschriften inzake arbeidsmiddelen en Producten met </w:t>
      </w:r>
      <w:r>
        <w:br/>
        <w:t>gevaarlijke eigenschappen</w:t>
      </w:r>
      <w:bookmarkEnd w:id="197"/>
      <w:bookmarkEnd w:id="198"/>
      <w:bookmarkEnd w:id="199"/>
      <w:bookmarkEnd w:id="200"/>
      <w:bookmarkEnd w:id="201"/>
      <w:bookmarkEnd w:id="202"/>
      <w:bookmarkEnd w:id="203"/>
    </w:p>
    <w:p w:rsidR="00AB7CBD" w:rsidRDefault="00AB7CBD" w:rsidP="00AB7CBD">
      <w:pPr>
        <w:pStyle w:val="Kop2"/>
      </w:pPr>
      <w:bookmarkStart w:id="204" w:name="_Toc257271734"/>
      <w:bookmarkStart w:id="205" w:name="_Toc263939374"/>
      <w:bookmarkStart w:id="206" w:name="_Toc313539982"/>
      <w:bookmarkStart w:id="207" w:name="_Toc316374598"/>
      <w:bookmarkStart w:id="208" w:name="_Toc378252135"/>
      <w:bookmarkStart w:id="209" w:name="_Toc414346410"/>
      <w:bookmarkStart w:id="210" w:name="_Toc514915578"/>
      <w:r>
        <w:t>Keuze en gebruik van arbeidsmiddelen</w:t>
      </w:r>
      <w:bookmarkEnd w:id="204"/>
      <w:bookmarkEnd w:id="205"/>
      <w:bookmarkEnd w:id="206"/>
      <w:bookmarkEnd w:id="207"/>
      <w:bookmarkEnd w:id="208"/>
      <w:bookmarkEnd w:id="209"/>
      <w:bookmarkEnd w:id="210"/>
    </w:p>
    <w:p w:rsidR="00AB7CBD" w:rsidRDefault="00AB7CBD" w:rsidP="00AB7CBD">
      <w:pPr>
        <w:pStyle w:val="Kop3"/>
        <w:ind w:left="0" w:firstLine="0"/>
      </w:pPr>
      <w:bookmarkStart w:id="211" w:name="_Toc257271735"/>
      <w:bookmarkStart w:id="212" w:name="_Toc263939375"/>
      <w:bookmarkStart w:id="213" w:name="_Toc313539983"/>
      <w:bookmarkStart w:id="214" w:name="_Toc316374599"/>
      <w:bookmarkStart w:id="215" w:name="_Toc378252136"/>
      <w:bookmarkStart w:id="216" w:name="_Toc414346411"/>
      <w:bookmarkStart w:id="217" w:name="_Toc514915579"/>
      <w:r>
        <w:t>Algemene bepalingen</w:t>
      </w:r>
      <w:bookmarkEnd w:id="211"/>
      <w:bookmarkEnd w:id="212"/>
      <w:bookmarkEnd w:id="213"/>
      <w:bookmarkEnd w:id="214"/>
      <w:bookmarkEnd w:id="215"/>
      <w:bookmarkEnd w:id="216"/>
      <w:bookmarkEnd w:id="217"/>
    </w:p>
    <w:p w:rsidR="00AB7CBD" w:rsidRPr="00713C1D" w:rsidRDefault="00AB7CBD" w:rsidP="00AB7CBD">
      <w:pPr>
        <w:rPr>
          <w:lang w:val="nl-BE"/>
        </w:rPr>
      </w:pPr>
      <w:r w:rsidRPr="00713C1D">
        <w:rPr>
          <w:lang w:val="nl-BE"/>
        </w:rPr>
        <w:t>Geen enkele werfinstallatie (werf-, bureelcontainers, …) wordt toegelaten zonder toelating van de werkleider KCD en na overleg met de dienst Bewaking.</w:t>
      </w:r>
    </w:p>
    <w:p w:rsidR="00AB7CBD" w:rsidRPr="00713C1D" w:rsidRDefault="00AB7CBD" w:rsidP="00AB7CBD">
      <w:pPr>
        <w:rPr>
          <w:lang w:val="nl-BE"/>
        </w:rPr>
      </w:pPr>
    </w:p>
    <w:p w:rsidR="00AB7CBD" w:rsidRPr="00713C1D" w:rsidRDefault="00AB7CBD" w:rsidP="00AB7CBD">
      <w:pPr>
        <w:rPr>
          <w:lang w:val="nl-BE"/>
        </w:rPr>
      </w:pPr>
      <w:r w:rsidRPr="00713C1D">
        <w:rPr>
          <w:lang w:val="nl-BE"/>
        </w:rPr>
        <w:t>Gasflessen voor tijdelijk gebruik’ mogen enkel tijdens de uitvoering van de werken aanwezig zijn in de installaties. De gasflessen worden geleverd, voorzien van een afscheurbaar etiket. De gebruiker dient de dienst Fire Safety te verwittigen voor aanvang werk en het voornoemde etiket in te vullen (zie info gegevens op dit etiket).  Na het beëindigen van de werken worden de gasflessen naar het MOB gebracht.</w:t>
      </w:r>
    </w:p>
    <w:p w:rsidR="00AB7CBD" w:rsidRPr="00713C1D" w:rsidRDefault="00AB7CBD" w:rsidP="00AB7CBD">
      <w:pPr>
        <w:rPr>
          <w:lang w:val="nl-BE"/>
        </w:rPr>
      </w:pPr>
    </w:p>
    <w:p w:rsidR="00AB7CBD" w:rsidRPr="00713C1D" w:rsidRDefault="00AB7CBD" w:rsidP="00AB7CBD">
      <w:pPr>
        <w:rPr>
          <w:lang w:val="nl-BE"/>
        </w:rPr>
      </w:pPr>
      <w:r w:rsidRPr="00713C1D">
        <w:rPr>
          <w:lang w:val="nl-BE"/>
        </w:rPr>
        <w:t>Een groen vrijgaveattest aan de ingang van de besloten ruimte geeft aan dat deze is vrijgegeven voor toegang.</w:t>
      </w:r>
    </w:p>
    <w:p w:rsidR="00AB7CBD" w:rsidRPr="00713C1D" w:rsidRDefault="00AB7CBD" w:rsidP="00AB7CBD">
      <w:pPr>
        <w:rPr>
          <w:lang w:val="nl-BE"/>
        </w:rPr>
      </w:pPr>
      <w:r w:rsidRPr="00713C1D">
        <w:rPr>
          <w:lang w:val="nl-BE"/>
        </w:rPr>
        <w:t>Bij het betreden van een besloten ruimte zal minsten een van de uitvoerders een zuurstofmeter dragen</w:t>
      </w:r>
    </w:p>
    <w:p w:rsidR="00AB7CBD" w:rsidRPr="00713C1D" w:rsidRDefault="00AB7CBD" w:rsidP="00AB7CBD">
      <w:pPr>
        <w:rPr>
          <w:lang w:val="nl-BE"/>
        </w:rPr>
      </w:pPr>
      <w:r w:rsidRPr="00713C1D">
        <w:rPr>
          <w:lang w:val="nl-BE"/>
        </w:rPr>
        <w:t xml:space="preserve">Een toezichthoudend persoon dient tijdens de werken constant aanwezig te zijn bij </w:t>
      </w:r>
      <w:r w:rsidR="00713C1D">
        <w:rPr>
          <w:lang w:val="nl-BE"/>
        </w:rPr>
        <w:t>de toegang van de besloten ruimte</w:t>
      </w:r>
      <w:r w:rsidRPr="00713C1D">
        <w:rPr>
          <w:lang w:val="nl-BE"/>
        </w:rPr>
        <w:t>.</w:t>
      </w:r>
    </w:p>
    <w:p w:rsidR="00AB7CBD" w:rsidRPr="00713C1D" w:rsidRDefault="00AB7CBD" w:rsidP="00AB7CBD">
      <w:pPr>
        <w:rPr>
          <w:lang w:val="nl-BE"/>
        </w:rPr>
      </w:pPr>
    </w:p>
    <w:p w:rsidR="00AB7CBD" w:rsidRPr="00713C1D" w:rsidRDefault="00AB7CBD" w:rsidP="00AB7CBD">
      <w:pPr>
        <w:rPr>
          <w:lang w:val="nl-BE"/>
        </w:rPr>
      </w:pPr>
      <w:r w:rsidRPr="00713C1D">
        <w:rPr>
          <w:lang w:val="nl-BE"/>
        </w:rPr>
        <w:t>Door hun werkgever bevoegd verklaarde bestuurders van kranen, voertuigen, hefwerktuigen … worden geïdentificeerd met een sticker op de helm.</w:t>
      </w:r>
    </w:p>
    <w:p w:rsidR="00AB7CBD" w:rsidRPr="00713C1D" w:rsidRDefault="00AB7CBD" w:rsidP="00AB7CBD">
      <w:pPr>
        <w:rPr>
          <w:lang w:val="nl-BE"/>
        </w:rPr>
      </w:pPr>
      <w:r w:rsidRPr="00713C1D">
        <w:rPr>
          <w:lang w:val="nl-BE"/>
        </w:rPr>
        <w:t>Deze kan worden verkregen bij de KCD-werkleider in overeenstemming met de werkwijze “Toekenning atteststickers helmen 10010376914”.</w:t>
      </w:r>
    </w:p>
    <w:p w:rsidR="00AB7CBD" w:rsidRDefault="00AB7CBD" w:rsidP="00AB7CBD">
      <w:pPr>
        <w:pStyle w:val="Kop3"/>
        <w:ind w:left="0" w:firstLine="0"/>
      </w:pPr>
      <w:bookmarkStart w:id="218" w:name="_Toc316374600"/>
      <w:bookmarkStart w:id="219" w:name="_Toc316374601"/>
      <w:bookmarkStart w:id="220" w:name="_Toc316374602"/>
      <w:bookmarkStart w:id="221" w:name="_Toc316374603"/>
      <w:bookmarkStart w:id="222" w:name="_Toc316374604"/>
      <w:bookmarkStart w:id="223" w:name="_Toc316374605"/>
      <w:bookmarkStart w:id="224" w:name="_Toc316374606"/>
      <w:bookmarkStart w:id="225" w:name="_Toc257271736"/>
      <w:bookmarkStart w:id="226" w:name="_Toc263939376"/>
      <w:bookmarkStart w:id="227" w:name="_Toc313539984"/>
      <w:bookmarkStart w:id="228" w:name="_Toc316374607"/>
      <w:bookmarkStart w:id="229" w:name="_Toc378252137"/>
      <w:bookmarkStart w:id="230" w:name="_Toc414346412"/>
      <w:bookmarkStart w:id="231" w:name="_Toc514915580"/>
      <w:bookmarkEnd w:id="218"/>
      <w:bookmarkEnd w:id="219"/>
      <w:bookmarkEnd w:id="220"/>
      <w:bookmarkEnd w:id="221"/>
      <w:bookmarkEnd w:id="222"/>
      <w:bookmarkEnd w:id="223"/>
      <w:bookmarkEnd w:id="224"/>
      <w:r>
        <w:t>Werken in explosiegevaarlijke ruimten</w:t>
      </w:r>
      <w:bookmarkEnd w:id="225"/>
      <w:bookmarkEnd w:id="226"/>
      <w:bookmarkEnd w:id="227"/>
      <w:bookmarkEnd w:id="228"/>
      <w:bookmarkEnd w:id="229"/>
      <w:bookmarkEnd w:id="230"/>
      <w:bookmarkEnd w:id="231"/>
    </w:p>
    <w:p w:rsidR="00AB7CBD" w:rsidRDefault="00AB7CBD" w:rsidP="00AB7CBD">
      <w:pPr>
        <w:rPr>
          <w:lang w:val="nl"/>
        </w:rPr>
      </w:pPr>
      <w:r>
        <w:rPr>
          <w:lang w:val="nl"/>
        </w:rPr>
        <w:t>Geen specifieke KCD eisen, tenzij het vuurgevaarlijke werken betreft steeds via een vuurvergunning. Contacteer uw werkleider.</w:t>
      </w:r>
    </w:p>
    <w:p w:rsidR="00AB7CBD" w:rsidRDefault="00AB7CBD" w:rsidP="00AB7CBD">
      <w:pPr>
        <w:pStyle w:val="Kop3"/>
        <w:ind w:left="0" w:firstLine="0"/>
      </w:pPr>
      <w:bookmarkStart w:id="232" w:name="_Toc316374608"/>
      <w:bookmarkStart w:id="233" w:name="_Toc257271737"/>
      <w:bookmarkStart w:id="234" w:name="_Toc263939377"/>
      <w:bookmarkStart w:id="235" w:name="_Toc313539985"/>
      <w:bookmarkStart w:id="236" w:name="_Toc316374609"/>
      <w:bookmarkStart w:id="237" w:name="_Toc378252138"/>
      <w:bookmarkStart w:id="238" w:name="_Toc414346413"/>
      <w:bookmarkStart w:id="239" w:name="_Toc514915581"/>
      <w:bookmarkEnd w:id="232"/>
      <w:r>
        <w:t>Werken aan rivierwaterkringen</w:t>
      </w:r>
      <w:bookmarkEnd w:id="233"/>
      <w:bookmarkEnd w:id="234"/>
      <w:bookmarkEnd w:id="235"/>
      <w:bookmarkEnd w:id="236"/>
      <w:bookmarkEnd w:id="237"/>
      <w:bookmarkEnd w:id="238"/>
      <w:bookmarkEnd w:id="239"/>
    </w:p>
    <w:p w:rsidR="00AB7CBD" w:rsidRDefault="00AB7CBD" w:rsidP="00AB7CBD">
      <w:pPr>
        <w:rPr>
          <w:lang w:val="nl"/>
        </w:rPr>
      </w:pPr>
      <w:r>
        <w:rPr>
          <w:lang w:val="nl"/>
        </w:rPr>
        <w:t xml:space="preserve">Geen specifieke KCD eisen </w:t>
      </w:r>
    </w:p>
    <w:p w:rsidR="00AB7CBD" w:rsidRDefault="00AB7CBD" w:rsidP="00AB7CBD">
      <w:pPr>
        <w:pStyle w:val="Kop3"/>
        <w:ind w:left="0" w:firstLine="0"/>
      </w:pPr>
      <w:bookmarkStart w:id="240" w:name="_Toc257271738"/>
      <w:bookmarkStart w:id="241" w:name="_Toc263939378"/>
      <w:bookmarkStart w:id="242" w:name="_Toc313539986"/>
      <w:bookmarkStart w:id="243" w:name="_Toc316374610"/>
      <w:bookmarkStart w:id="244" w:name="_Toc378252139"/>
      <w:bookmarkStart w:id="245" w:name="_Toc414346414"/>
      <w:bookmarkStart w:id="246" w:name="_Toc514915582"/>
      <w:r>
        <w:t>Stellingen/steigers</w:t>
      </w:r>
      <w:bookmarkEnd w:id="240"/>
      <w:bookmarkEnd w:id="241"/>
      <w:bookmarkEnd w:id="242"/>
      <w:bookmarkEnd w:id="243"/>
      <w:bookmarkEnd w:id="244"/>
      <w:bookmarkEnd w:id="245"/>
      <w:bookmarkEnd w:id="246"/>
    </w:p>
    <w:p w:rsidR="00AB7CBD" w:rsidRDefault="00AB7CBD" w:rsidP="00AB7CBD">
      <w:pPr>
        <w:rPr>
          <w:lang w:val="nl-BE"/>
        </w:rPr>
      </w:pPr>
      <w:r>
        <w:rPr>
          <w:lang w:val="nl-BE"/>
        </w:rPr>
        <w:t>Het plaatsen van stellingen nabij omheiningen, perimeters of perimeteringangen dient  te gebeuren in overleg met de bewaking.</w:t>
      </w:r>
    </w:p>
    <w:p w:rsidR="00AB7CBD" w:rsidRDefault="00AB7CBD" w:rsidP="00AB7CBD">
      <w:pPr>
        <w:rPr>
          <w:lang w:val="nl-BE"/>
        </w:rPr>
      </w:pPr>
    </w:p>
    <w:p w:rsidR="00AB7CBD" w:rsidRPr="00CD64DB" w:rsidRDefault="00AB7CBD" w:rsidP="00AB7CBD"/>
    <w:p w:rsidR="00AB7CBD" w:rsidRPr="00CD64DB" w:rsidRDefault="00AB7CBD" w:rsidP="00AB7CBD">
      <w:pPr>
        <w:sectPr w:rsidR="00AB7CBD" w:rsidRPr="00CD64DB" w:rsidSect="00FC7925">
          <w:pgSz w:w="11907" w:h="16840" w:code="9"/>
          <w:pgMar w:top="1247" w:right="794" w:bottom="794" w:left="1247" w:header="1247" w:footer="794" w:gutter="0"/>
          <w:cols w:space="708"/>
          <w:formProt w:val="0"/>
        </w:sectPr>
      </w:pPr>
    </w:p>
    <w:p w:rsidR="00AB7CBD" w:rsidRDefault="00AB7CBD" w:rsidP="00AB7CBD">
      <w:pPr>
        <w:pStyle w:val="Kop2"/>
        <w:spacing w:before="0"/>
      </w:pPr>
      <w:bookmarkStart w:id="247" w:name="_Toc257271739"/>
      <w:bookmarkStart w:id="248" w:name="_Toc263939379"/>
      <w:bookmarkStart w:id="249" w:name="_Toc313539987"/>
      <w:bookmarkStart w:id="250" w:name="_Toc316374611"/>
      <w:bookmarkStart w:id="251" w:name="_Toc378252140"/>
      <w:bookmarkStart w:id="252" w:name="_Toc414346415"/>
      <w:bookmarkStart w:id="253" w:name="_Toc514915583"/>
      <w:r>
        <w:lastRenderedPageBreak/>
        <w:t>Gebruik door contractanten van arbeidsmiddelen</w:t>
      </w:r>
      <w:bookmarkEnd w:id="247"/>
      <w:bookmarkEnd w:id="248"/>
      <w:bookmarkEnd w:id="249"/>
      <w:bookmarkEnd w:id="250"/>
      <w:bookmarkEnd w:id="251"/>
      <w:bookmarkEnd w:id="252"/>
      <w:bookmarkEnd w:id="253"/>
    </w:p>
    <w:p w:rsidR="00AB7CBD" w:rsidRDefault="00AB7CBD" w:rsidP="00AB7CBD">
      <w:pPr>
        <w:rPr>
          <w:lang w:val="nl"/>
        </w:rPr>
      </w:pPr>
      <w:r>
        <w:rPr>
          <w:lang w:val="nl"/>
        </w:rPr>
        <w:t>In overleg met de werkverantwoordelijke KCD worden er afspraken gemaakt rond het gebruik van arbeidsmiddelen die in de gecontroleerde zone.</w:t>
      </w:r>
    </w:p>
    <w:p w:rsidR="00AB7CBD" w:rsidRDefault="00AB7CBD" w:rsidP="00AB7CBD">
      <w:pPr>
        <w:pStyle w:val="Kop2"/>
      </w:pPr>
      <w:bookmarkStart w:id="254" w:name="_Toc257271740"/>
      <w:bookmarkStart w:id="255" w:name="_Toc263939380"/>
      <w:bookmarkStart w:id="256" w:name="_Toc313539988"/>
      <w:bookmarkStart w:id="257" w:name="_Toc316374612"/>
      <w:bookmarkStart w:id="258" w:name="_Toc378252141"/>
      <w:bookmarkStart w:id="259" w:name="_Toc414346416"/>
      <w:bookmarkStart w:id="260" w:name="_Toc514915584"/>
      <w:r>
        <w:t>Collectieve Beschermingsmiddelen</w:t>
      </w:r>
      <w:bookmarkEnd w:id="254"/>
      <w:bookmarkEnd w:id="255"/>
      <w:bookmarkEnd w:id="256"/>
      <w:bookmarkEnd w:id="257"/>
      <w:bookmarkEnd w:id="258"/>
      <w:bookmarkEnd w:id="259"/>
      <w:bookmarkEnd w:id="260"/>
      <w:r>
        <w:t xml:space="preserve"> </w:t>
      </w:r>
    </w:p>
    <w:p w:rsidR="00AB7CBD" w:rsidRDefault="00AB7CBD" w:rsidP="00AB7CBD">
      <w:pPr>
        <w:rPr>
          <w:lang w:val="nl"/>
        </w:rPr>
      </w:pPr>
      <w:r>
        <w:rPr>
          <w:lang w:val="nl"/>
        </w:rPr>
        <w:t xml:space="preserve">Geen specifieke KCD eisen </w:t>
      </w:r>
    </w:p>
    <w:p w:rsidR="00AB7CBD" w:rsidRDefault="00AB7CBD" w:rsidP="00AB7CBD">
      <w:pPr>
        <w:pStyle w:val="Kop2"/>
      </w:pPr>
      <w:bookmarkStart w:id="261" w:name="_Toc257271741"/>
      <w:bookmarkStart w:id="262" w:name="_Toc263939381"/>
      <w:bookmarkStart w:id="263" w:name="_Toc313539989"/>
      <w:bookmarkStart w:id="264" w:name="_Toc316374613"/>
      <w:bookmarkStart w:id="265" w:name="_Toc378252142"/>
      <w:bookmarkStart w:id="266" w:name="_Toc414346417"/>
      <w:bookmarkStart w:id="267" w:name="_Toc514915585"/>
      <w:r>
        <w:t>Persoonlijke Beschermingsmiddelen</w:t>
      </w:r>
      <w:bookmarkEnd w:id="261"/>
      <w:bookmarkEnd w:id="262"/>
      <w:bookmarkEnd w:id="263"/>
      <w:bookmarkEnd w:id="264"/>
      <w:bookmarkEnd w:id="265"/>
      <w:bookmarkEnd w:id="266"/>
      <w:bookmarkEnd w:id="267"/>
      <w:r>
        <w:t xml:space="preserve"> </w:t>
      </w:r>
    </w:p>
    <w:p w:rsidR="00AB7CBD" w:rsidRDefault="00AB7CBD" w:rsidP="00AB7CBD">
      <w:pPr>
        <w:rPr>
          <w:lang w:val="nl-BE"/>
        </w:rPr>
      </w:pPr>
      <w:r>
        <w:rPr>
          <w:lang w:val="nl-BE"/>
        </w:rPr>
        <w:t>In de ‘gecontroleerde zones’ wordt de specifieke werk- en beschermkledij en de ‘persoonlijke beschermingsmiddelen’ tegen radioactieve straling en besmetting ter beschikking gesteld door de dienst stralingsbescherming.</w:t>
      </w:r>
    </w:p>
    <w:p w:rsidR="00AB7CBD" w:rsidRDefault="00AB7CBD" w:rsidP="00AB7CBD">
      <w:pPr>
        <w:pStyle w:val="Kop2"/>
      </w:pPr>
      <w:bookmarkStart w:id="268" w:name="_Toc257271742"/>
      <w:bookmarkStart w:id="269" w:name="_Toc263939382"/>
      <w:bookmarkStart w:id="270" w:name="_Toc313539990"/>
      <w:bookmarkStart w:id="271" w:name="_Toc316374614"/>
      <w:bookmarkStart w:id="272" w:name="_Toc378252143"/>
      <w:bookmarkStart w:id="273" w:name="_Toc414346418"/>
      <w:bookmarkStart w:id="274" w:name="_Toc514915586"/>
      <w:r>
        <w:t>Keuze en gebruik van gevaarlijke producten</w:t>
      </w:r>
      <w:bookmarkEnd w:id="268"/>
      <w:bookmarkEnd w:id="269"/>
      <w:bookmarkEnd w:id="270"/>
      <w:bookmarkEnd w:id="271"/>
      <w:bookmarkEnd w:id="272"/>
      <w:bookmarkEnd w:id="273"/>
      <w:bookmarkEnd w:id="274"/>
      <w:r>
        <w:t xml:space="preserve">  </w:t>
      </w:r>
    </w:p>
    <w:p w:rsidR="00AB7CBD" w:rsidRDefault="00AB7CBD" w:rsidP="00AB7CBD">
      <w:pPr>
        <w:rPr>
          <w:lang w:val="nl"/>
        </w:rPr>
      </w:pPr>
      <w:r>
        <w:rPr>
          <w:lang w:val="nl"/>
        </w:rPr>
        <w:t>De lijst van goedgekeurde producten is raadpleegbaar op de website.</w:t>
      </w:r>
    </w:p>
    <w:p w:rsidR="00AB7CBD" w:rsidRDefault="00AB7CBD" w:rsidP="00AB7CBD">
      <w:pPr>
        <w:rPr>
          <w:lang w:val="nl"/>
        </w:rPr>
      </w:pPr>
      <w:r>
        <w:rPr>
          <w:lang w:val="nl"/>
        </w:rPr>
        <w:t>Op aanvraag kan een uitreksel van de asbestinventaris worden aangevraagd via de werkverantwoordelijke.</w:t>
      </w:r>
    </w:p>
    <w:p w:rsidR="00AB7CBD" w:rsidRDefault="00AB7CBD" w:rsidP="00AB7CBD">
      <w:pPr>
        <w:rPr>
          <w:lang w:val="nl"/>
        </w:rPr>
      </w:pPr>
      <w:r>
        <w:rPr>
          <w:lang w:val="nl"/>
        </w:rPr>
        <w:t>Werken aan asbest is verboden voor alle werknemers uitgezonderd de aangestelde erkende asbestverwijderaar.</w:t>
      </w:r>
    </w:p>
    <w:p w:rsidR="00AB7CBD" w:rsidRDefault="00AB7CBD" w:rsidP="00AB7CBD">
      <w:pPr>
        <w:pStyle w:val="Kop1"/>
        <w:ind w:left="0" w:firstLine="0"/>
      </w:pPr>
      <w:bookmarkStart w:id="275" w:name="_Toc257271743"/>
      <w:bookmarkStart w:id="276" w:name="_Toc263939383"/>
      <w:bookmarkStart w:id="277" w:name="_Toc313539991"/>
      <w:bookmarkStart w:id="278" w:name="_Toc316374615"/>
      <w:bookmarkStart w:id="279" w:name="_Toc378252144"/>
      <w:bookmarkStart w:id="280" w:name="_Toc414346419"/>
      <w:bookmarkStart w:id="281" w:name="_Toc514915587"/>
      <w:r>
        <w:t>hygiene</w:t>
      </w:r>
      <w:bookmarkEnd w:id="275"/>
      <w:bookmarkEnd w:id="276"/>
      <w:bookmarkEnd w:id="277"/>
      <w:bookmarkEnd w:id="278"/>
      <w:bookmarkEnd w:id="279"/>
      <w:bookmarkEnd w:id="280"/>
      <w:bookmarkEnd w:id="281"/>
    </w:p>
    <w:p w:rsidR="00AB7CBD" w:rsidRDefault="00AB7CBD" w:rsidP="00AB7CBD">
      <w:pPr>
        <w:pStyle w:val="Kop2"/>
      </w:pPr>
      <w:bookmarkStart w:id="282" w:name="_Toc257271744"/>
      <w:bookmarkStart w:id="283" w:name="_Toc263939384"/>
      <w:bookmarkStart w:id="284" w:name="_Toc313539992"/>
      <w:bookmarkStart w:id="285" w:name="_Toc316374616"/>
      <w:bookmarkStart w:id="286" w:name="_Toc378252145"/>
      <w:bookmarkStart w:id="287" w:name="_Toc414346420"/>
      <w:bookmarkStart w:id="288" w:name="_Toc514915588"/>
      <w:r>
        <w:t>Refters – Maaltijden – Verpozinglokalen</w:t>
      </w:r>
      <w:bookmarkEnd w:id="282"/>
      <w:bookmarkEnd w:id="283"/>
      <w:bookmarkEnd w:id="284"/>
      <w:bookmarkEnd w:id="285"/>
      <w:bookmarkEnd w:id="286"/>
      <w:bookmarkEnd w:id="287"/>
      <w:bookmarkEnd w:id="288"/>
    </w:p>
    <w:p w:rsidR="00AB7CBD" w:rsidRDefault="00AB7CBD" w:rsidP="00AB7CBD">
      <w:pPr>
        <w:rPr>
          <w:lang w:val="nl-BE"/>
        </w:rPr>
      </w:pPr>
      <w:r>
        <w:rPr>
          <w:lang w:val="nl-BE"/>
        </w:rPr>
        <w:t>Op KCD is het nuttigen van maaltijden in de refters slechts toegelaten in zuivere werkkledij en uitsluitend tijdens de openingsuren. ‘Verpozingruimten’ bevinden zich:</w:t>
      </w:r>
    </w:p>
    <w:p w:rsidR="00AB7CBD" w:rsidRDefault="00AB7CBD" w:rsidP="00AB7CBD">
      <w:pPr>
        <w:numPr>
          <w:ilvl w:val="0"/>
          <w:numId w:val="31"/>
        </w:numPr>
        <w:rPr>
          <w:lang w:val="nl-BE"/>
        </w:rPr>
      </w:pPr>
      <w:r>
        <w:rPr>
          <w:lang w:val="nl-BE"/>
        </w:rPr>
        <w:t>CGA - 4de verdieping;</w:t>
      </w:r>
    </w:p>
    <w:p w:rsidR="00AB7CBD" w:rsidRDefault="00AB7CBD" w:rsidP="00AB7CBD">
      <w:pPr>
        <w:numPr>
          <w:ilvl w:val="0"/>
          <w:numId w:val="31"/>
        </w:numPr>
        <w:rPr>
          <w:lang w:val="nl-BE"/>
        </w:rPr>
      </w:pPr>
      <w:r>
        <w:rPr>
          <w:lang w:val="nl-BE"/>
        </w:rPr>
        <w:t>CGB - 2de verdieping;</w:t>
      </w:r>
    </w:p>
    <w:p w:rsidR="00AB7CBD" w:rsidRDefault="00AB7CBD" w:rsidP="00AB7CBD">
      <w:pPr>
        <w:pStyle w:val="Kop1"/>
        <w:ind w:left="0" w:firstLine="0"/>
      </w:pPr>
      <w:bookmarkStart w:id="289" w:name="_Toc257271745"/>
      <w:bookmarkStart w:id="290" w:name="_Toc263939385"/>
      <w:bookmarkStart w:id="291" w:name="_Toc313539993"/>
      <w:bookmarkStart w:id="292" w:name="_Toc316374617"/>
      <w:bookmarkStart w:id="293" w:name="_Toc378252146"/>
      <w:bookmarkStart w:id="294" w:name="_Toc414346421"/>
      <w:bookmarkStart w:id="295" w:name="_Toc514915589"/>
      <w:r>
        <w:t>mileuvoorschriften</w:t>
      </w:r>
      <w:bookmarkEnd w:id="289"/>
      <w:bookmarkEnd w:id="290"/>
      <w:bookmarkEnd w:id="291"/>
      <w:bookmarkEnd w:id="292"/>
      <w:bookmarkEnd w:id="293"/>
      <w:bookmarkEnd w:id="294"/>
      <w:bookmarkEnd w:id="295"/>
    </w:p>
    <w:p w:rsidR="00AB7CBD" w:rsidRDefault="00AB7CBD" w:rsidP="00AB7CBD">
      <w:pPr>
        <w:pStyle w:val="Kop2"/>
      </w:pPr>
      <w:bookmarkStart w:id="296" w:name="_Toc257271746"/>
      <w:bookmarkStart w:id="297" w:name="_Toc263939386"/>
      <w:bookmarkStart w:id="298" w:name="_Toc313539994"/>
      <w:bookmarkStart w:id="299" w:name="_Toc316374618"/>
      <w:bookmarkStart w:id="300" w:name="_Toc378252147"/>
      <w:bookmarkStart w:id="301" w:name="_Toc414346422"/>
      <w:bookmarkStart w:id="302" w:name="_Toc514915590"/>
      <w:r>
        <w:t>MILIEUVOORSCHRIFTEN</w:t>
      </w:r>
      <w:bookmarkEnd w:id="296"/>
      <w:bookmarkEnd w:id="297"/>
      <w:bookmarkEnd w:id="298"/>
      <w:bookmarkEnd w:id="299"/>
      <w:bookmarkEnd w:id="300"/>
      <w:bookmarkEnd w:id="301"/>
      <w:bookmarkEnd w:id="302"/>
    </w:p>
    <w:p w:rsidR="00AB7CBD" w:rsidRDefault="00AB7CBD" w:rsidP="00AB7CBD">
      <w:pPr>
        <w:rPr>
          <w:lang w:val="nl-BE"/>
        </w:rPr>
      </w:pPr>
      <w:r>
        <w:rPr>
          <w:lang w:val="nl-BE"/>
        </w:rPr>
        <w:t xml:space="preserve">Geen specifieke KCD eisen. </w:t>
      </w:r>
    </w:p>
    <w:p w:rsidR="00AB7CBD" w:rsidRDefault="00AB7CBD" w:rsidP="00AB7CBD">
      <w:pPr>
        <w:pStyle w:val="Kop2"/>
      </w:pPr>
      <w:bookmarkStart w:id="303" w:name="_Toc257271747"/>
      <w:bookmarkStart w:id="304" w:name="_Toc263939387"/>
      <w:bookmarkStart w:id="305" w:name="_Toc313539995"/>
      <w:bookmarkStart w:id="306" w:name="_Toc316374619"/>
      <w:bookmarkStart w:id="307" w:name="_Toc378252148"/>
      <w:bookmarkStart w:id="308" w:name="_Toc414346423"/>
      <w:bookmarkStart w:id="309" w:name="_Toc514915591"/>
      <w:r w:rsidRPr="00153579">
        <w:t>Afval</w:t>
      </w:r>
      <w:r>
        <w:t xml:space="preserve"> en overtollige materialen</w:t>
      </w:r>
      <w:bookmarkEnd w:id="303"/>
      <w:bookmarkEnd w:id="304"/>
      <w:bookmarkEnd w:id="305"/>
      <w:bookmarkEnd w:id="306"/>
      <w:bookmarkEnd w:id="307"/>
      <w:bookmarkEnd w:id="308"/>
      <w:bookmarkEnd w:id="309"/>
    </w:p>
    <w:p w:rsidR="00AB7CBD" w:rsidRDefault="00AB7CBD" w:rsidP="00AB7CBD">
      <w:pPr>
        <w:rPr>
          <w:lang w:val="nl-BE"/>
        </w:rPr>
      </w:pPr>
      <w:r>
        <w:rPr>
          <w:lang w:val="nl-BE"/>
        </w:rPr>
        <w:t>Afvalposter en draaiboek geven u de nodige informatie betreffende de correcte sorteermethode, de opslagmogelijkheden, de afvoer op en van de site. Sorteer- en afvalpunten zijn:</w:t>
      </w:r>
    </w:p>
    <w:p w:rsidR="00AB7CBD" w:rsidRDefault="00AB7CBD" w:rsidP="00AB7CBD">
      <w:pPr>
        <w:numPr>
          <w:ilvl w:val="0"/>
          <w:numId w:val="28"/>
        </w:numPr>
        <w:rPr>
          <w:lang w:val="nl-BE"/>
        </w:rPr>
      </w:pPr>
      <w:r>
        <w:rPr>
          <w:lang w:val="nl-BE"/>
        </w:rPr>
        <w:t>Centraal containerpark voor niet-gevaarlijk inert afval: bedrijfsafval, bouwafval, metaalafval (ijzer, blik, aluminium…), inoxafval, houtafval, straalgrid, actieve kool, groenafval, …</w:t>
      </w:r>
    </w:p>
    <w:p w:rsidR="00AB7CBD" w:rsidRDefault="00AB7CBD" w:rsidP="00AB7CBD">
      <w:pPr>
        <w:numPr>
          <w:ilvl w:val="0"/>
          <w:numId w:val="28"/>
        </w:numPr>
        <w:rPr>
          <w:lang w:val="nl-BE"/>
        </w:rPr>
      </w:pPr>
      <w:r>
        <w:rPr>
          <w:lang w:val="nl-BE"/>
        </w:rPr>
        <w:t>Milieuloods voor gevaarlijk afval en niet gevaarlijke inerte afvalstoffen: solventen, oliën, TL-lampen, batterijen, spuitbussen, condensatoren, olieabsorberende doeken, scheikundig afval, zuurbestendig afval, papier, karton.</w:t>
      </w:r>
    </w:p>
    <w:p w:rsidR="00AB7CBD" w:rsidRDefault="00AB7CBD" w:rsidP="00AB7CBD">
      <w:pPr>
        <w:overflowPunct/>
        <w:autoSpaceDE/>
        <w:autoSpaceDN/>
        <w:adjustRightInd/>
        <w:textAlignment w:val="auto"/>
        <w:rPr>
          <w:b/>
          <w:caps/>
          <w:lang w:val="nl-BE"/>
        </w:rPr>
      </w:pPr>
      <w:bookmarkStart w:id="310" w:name="_Toc257271748"/>
      <w:bookmarkStart w:id="311" w:name="_Toc263939388"/>
    </w:p>
    <w:p w:rsidR="00AB7CBD" w:rsidRPr="00CD64DB" w:rsidRDefault="00AB7CBD" w:rsidP="00AB7CBD"/>
    <w:p w:rsidR="00AB7CBD" w:rsidRPr="00CD64DB" w:rsidRDefault="00AB7CBD" w:rsidP="00AB7CBD">
      <w:pPr>
        <w:sectPr w:rsidR="00AB7CBD" w:rsidRPr="00CD64DB" w:rsidSect="00FC7925">
          <w:pgSz w:w="11907" w:h="16840" w:code="9"/>
          <w:pgMar w:top="1247" w:right="794" w:bottom="794" w:left="1247" w:header="1247" w:footer="794" w:gutter="0"/>
          <w:cols w:space="708"/>
          <w:formProt w:val="0"/>
        </w:sectPr>
      </w:pPr>
    </w:p>
    <w:p w:rsidR="00AB7CBD" w:rsidRDefault="00AB7CBD" w:rsidP="00AB7CBD">
      <w:pPr>
        <w:pStyle w:val="Kop2"/>
      </w:pPr>
      <w:bookmarkStart w:id="312" w:name="_Toc313539996"/>
      <w:bookmarkStart w:id="313" w:name="_Toc316374620"/>
      <w:bookmarkStart w:id="314" w:name="_Toc378252149"/>
      <w:bookmarkStart w:id="315" w:name="_Toc414346424"/>
      <w:bookmarkStart w:id="316" w:name="_Toc514915592"/>
      <w:r>
        <w:lastRenderedPageBreak/>
        <w:t>Milieu-incidenten</w:t>
      </w:r>
      <w:bookmarkEnd w:id="310"/>
      <w:bookmarkEnd w:id="311"/>
      <w:bookmarkEnd w:id="312"/>
      <w:bookmarkEnd w:id="313"/>
      <w:bookmarkEnd w:id="314"/>
      <w:bookmarkEnd w:id="315"/>
      <w:bookmarkEnd w:id="316"/>
    </w:p>
    <w:p w:rsidR="00AB7CBD" w:rsidRDefault="00AB7CBD" w:rsidP="00AB7CBD">
      <w:pPr>
        <w:rPr>
          <w:lang w:val="nl-BE"/>
        </w:rPr>
      </w:pPr>
      <w:r>
        <w:rPr>
          <w:lang w:val="nl-BE"/>
        </w:rPr>
        <w:t xml:space="preserve">Meld elk ongeval onmiddellijk via het noodnummer :  </w:t>
      </w:r>
      <w:r w:rsidRPr="00CB1BC2">
        <w:rPr>
          <w:b/>
          <w:lang w:val="nl-BE"/>
        </w:rPr>
        <w:t>4444.</w:t>
      </w:r>
      <w:r>
        <w:rPr>
          <w:lang w:val="nl-BE"/>
        </w:rPr>
        <w:t xml:space="preserve"> </w:t>
      </w:r>
    </w:p>
    <w:p w:rsidR="00AB7CBD" w:rsidRDefault="00AB7CBD" w:rsidP="00AB7CBD">
      <w:pPr>
        <w:pStyle w:val="Kop2"/>
      </w:pPr>
      <w:bookmarkStart w:id="317" w:name="_Toc257271749"/>
      <w:bookmarkStart w:id="318" w:name="_Toc263939389"/>
      <w:bookmarkStart w:id="319" w:name="_Toc313539997"/>
      <w:bookmarkStart w:id="320" w:name="_Toc316374621"/>
      <w:bookmarkStart w:id="321" w:name="_Toc378252150"/>
      <w:bookmarkStart w:id="322" w:name="_Toc414346425"/>
      <w:bookmarkStart w:id="323" w:name="_Toc514915593"/>
      <w:r>
        <w:t>Bescherming van bodem en water</w:t>
      </w:r>
      <w:bookmarkEnd w:id="317"/>
      <w:bookmarkEnd w:id="318"/>
      <w:bookmarkEnd w:id="319"/>
      <w:bookmarkEnd w:id="320"/>
      <w:bookmarkEnd w:id="321"/>
      <w:bookmarkEnd w:id="322"/>
      <w:bookmarkEnd w:id="323"/>
    </w:p>
    <w:p w:rsidR="00AB7CBD" w:rsidRDefault="00AB7CBD" w:rsidP="00AB7CBD">
      <w:r>
        <w:rPr>
          <w:lang w:val="nl"/>
        </w:rPr>
        <w:t xml:space="preserve">Geen specifieke KCD eisen. </w:t>
      </w:r>
    </w:p>
    <w:p w:rsidR="00AB7CBD" w:rsidRDefault="00AB7CBD" w:rsidP="00AB7CBD">
      <w:pPr>
        <w:pStyle w:val="Kop1"/>
        <w:ind w:left="0" w:firstLine="0"/>
      </w:pPr>
      <w:bookmarkStart w:id="324" w:name="_Toc257271750"/>
      <w:bookmarkStart w:id="325" w:name="_Toc263939390"/>
      <w:bookmarkStart w:id="326" w:name="_Toc313539998"/>
      <w:bookmarkStart w:id="327" w:name="_Toc316374622"/>
      <w:bookmarkStart w:id="328" w:name="_Toc378252151"/>
      <w:bookmarkStart w:id="329" w:name="_Toc414346426"/>
      <w:bookmarkStart w:id="330" w:name="_Toc514915594"/>
      <w:r>
        <w:t>praktische richtlijnen in geval van arbeiDsongeval</w:t>
      </w:r>
      <w:bookmarkEnd w:id="324"/>
      <w:bookmarkEnd w:id="325"/>
      <w:bookmarkEnd w:id="326"/>
      <w:bookmarkEnd w:id="327"/>
      <w:bookmarkEnd w:id="328"/>
      <w:bookmarkEnd w:id="329"/>
      <w:bookmarkEnd w:id="330"/>
    </w:p>
    <w:p w:rsidR="00AB7CBD" w:rsidRDefault="00AB7CBD" w:rsidP="00AB7CBD">
      <w:pPr>
        <w:pStyle w:val="Kop2"/>
      </w:pPr>
      <w:bookmarkStart w:id="331" w:name="_Toc257271751"/>
      <w:bookmarkStart w:id="332" w:name="_Toc263939391"/>
      <w:bookmarkStart w:id="333" w:name="_Toc313539999"/>
      <w:bookmarkStart w:id="334" w:name="_Toc316374623"/>
      <w:bookmarkStart w:id="335" w:name="_Toc378252152"/>
      <w:bookmarkStart w:id="336" w:name="_Toc414346427"/>
      <w:bookmarkStart w:id="337" w:name="_Toc514915595"/>
      <w:r>
        <w:t>ONGEVALLEN</w:t>
      </w:r>
      <w:bookmarkEnd w:id="331"/>
      <w:bookmarkEnd w:id="332"/>
      <w:bookmarkEnd w:id="333"/>
      <w:bookmarkEnd w:id="334"/>
      <w:bookmarkEnd w:id="335"/>
      <w:bookmarkEnd w:id="336"/>
      <w:bookmarkEnd w:id="337"/>
      <w:r>
        <w:t xml:space="preserve"> </w:t>
      </w:r>
    </w:p>
    <w:p w:rsidR="00AB7CBD" w:rsidRDefault="00AB7CBD" w:rsidP="00AB7CBD">
      <w:pPr>
        <w:rPr>
          <w:lang w:val="nl-BE"/>
        </w:rPr>
      </w:pPr>
      <w:r>
        <w:rPr>
          <w:lang w:val="nl-BE"/>
        </w:rPr>
        <w:t xml:space="preserve">Meld elk ongeval onmiddellijk via het noodnummer :  </w:t>
      </w:r>
      <w:r w:rsidRPr="00153579">
        <w:rPr>
          <w:b/>
          <w:lang w:val="nl-BE"/>
        </w:rPr>
        <w:t>4444.</w:t>
      </w:r>
      <w:r>
        <w:rPr>
          <w:lang w:val="nl-BE"/>
        </w:rPr>
        <w:t xml:space="preserve"> </w:t>
      </w:r>
    </w:p>
    <w:p w:rsidR="00AB7CBD" w:rsidRDefault="00AB7CBD" w:rsidP="00AB7CBD">
      <w:pPr>
        <w:pStyle w:val="Kop2"/>
      </w:pPr>
      <w:bookmarkStart w:id="338" w:name="_Toc257271752"/>
      <w:bookmarkStart w:id="339" w:name="_Toc263939392"/>
      <w:bookmarkStart w:id="340" w:name="_Toc313540000"/>
      <w:bookmarkStart w:id="341" w:name="_Toc316374624"/>
      <w:bookmarkStart w:id="342" w:name="_Toc378252153"/>
      <w:bookmarkStart w:id="343" w:name="_Toc414346428"/>
      <w:bookmarkStart w:id="344" w:name="_Toc514915596"/>
      <w:r>
        <w:t>Bijna-ongevallen (schierongvallen)</w:t>
      </w:r>
      <w:bookmarkEnd w:id="338"/>
      <w:bookmarkEnd w:id="339"/>
      <w:bookmarkEnd w:id="340"/>
      <w:bookmarkEnd w:id="341"/>
      <w:bookmarkEnd w:id="342"/>
      <w:bookmarkEnd w:id="343"/>
      <w:bookmarkEnd w:id="344"/>
    </w:p>
    <w:p w:rsidR="00AB7CBD" w:rsidRDefault="0090516D" w:rsidP="00AB7CBD">
      <w:r>
        <w:rPr>
          <w:lang w:val="nl-BE"/>
        </w:rPr>
        <w:t xml:space="preserve">Meld elk ongeval onmiddellijk via het noodnummer :  </w:t>
      </w:r>
      <w:r w:rsidRPr="00153579">
        <w:rPr>
          <w:b/>
          <w:lang w:val="nl-BE"/>
        </w:rPr>
        <w:t>4444</w:t>
      </w:r>
      <w:r w:rsidR="00AB7CBD">
        <w:rPr>
          <w:lang w:val="nl"/>
        </w:rPr>
        <w:t xml:space="preserve"> </w:t>
      </w:r>
    </w:p>
    <w:p w:rsidR="00AB7CBD" w:rsidRDefault="00AB7CBD" w:rsidP="00AB7CBD">
      <w:pPr>
        <w:pStyle w:val="Kop3"/>
        <w:ind w:left="0" w:right="424" w:firstLine="0"/>
        <w:rPr>
          <w:lang w:val="nl-BE"/>
        </w:rPr>
      </w:pPr>
      <w:bookmarkStart w:id="345" w:name="_Toc257271753"/>
      <w:bookmarkStart w:id="346" w:name="_Toc263939393"/>
      <w:bookmarkStart w:id="347" w:name="_Toc313540001"/>
      <w:bookmarkStart w:id="348" w:name="_Toc316374625"/>
      <w:bookmarkStart w:id="349" w:name="_Toc378252154"/>
      <w:bookmarkStart w:id="350" w:name="_Toc414346429"/>
      <w:bookmarkStart w:id="351" w:name="_Toc514915597"/>
      <w:r>
        <w:rPr>
          <w:lang w:val="nl-BE"/>
        </w:rPr>
        <w:t>EHBO’s</w:t>
      </w:r>
      <w:bookmarkEnd w:id="345"/>
      <w:bookmarkEnd w:id="346"/>
      <w:bookmarkEnd w:id="347"/>
      <w:bookmarkEnd w:id="348"/>
      <w:bookmarkEnd w:id="349"/>
      <w:bookmarkEnd w:id="350"/>
      <w:bookmarkEnd w:id="351"/>
    </w:p>
    <w:p w:rsidR="00AB7CBD" w:rsidRDefault="00AB7CBD" w:rsidP="00AB7CBD">
      <w:pPr>
        <w:rPr>
          <w:lang w:val="nl-BE"/>
        </w:rPr>
      </w:pPr>
      <w:r>
        <w:rPr>
          <w:lang w:val="nl-BE"/>
        </w:rPr>
        <w:t>Laat steeds uw verwondingen verzorgen bij:</w:t>
      </w:r>
    </w:p>
    <w:p w:rsidR="00AB7CBD" w:rsidRDefault="00AB7CBD" w:rsidP="00AB7CBD">
      <w:pPr>
        <w:numPr>
          <w:ilvl w:val="0"/>
          <w:numId w:val="29"/>
        </w:numPr>
        <w:ind w:right="425"/>
        <w:rPr>
          <w:lang w:val="nl-BE"/>
        </w:rPr>
      </w:pPr>
      <w:r>
        <w:rPr>
          <w:lang w:val="nl-BE"/>
        </w:rPr>
        <w:t>de verpleegkundige tijdens de diensturen, op de 2de verdieping van het toegangsgebouw.</w:t>
      </w:r>
    </w:p>
    <w:p w:rsidR="00AB7CBD" w:rsidRDefault="00AB7CBD" w:rsidP="00AB7CBD">
      <w:pPr>
        <w:numPr>
          <w:ilvl w:val="0"/>
          <w:numId w:val="29"/>
        </w:numPr>
        <w:ind w:right="425"/>
        <w:rPr>
          <w:lang w:val="nl"/>
        </w:rPr>
      </w:pPr>
      <w:r>
        <w:rPr>
          <w:lang w:val="nl-BE"/>
        </w:rPr>
        <w:t xml:space="preserve">de dichtst bijzijnde nijverheidshelper buiten de diensturen, in de consignatielokalen of ingang gecontroleerde zones. </w:t>
      </w:r>
    </w:p>
    <w:p w:rsidR="00AB7CBD" w:rsidRDefault="00AB7CBD" w:rsidP="00AB7CBD">
      <w:pPr>
        <w:pStyle w:val="Kop1"/>
        <w:ind w:left="0" w:firstLine="0"/>
      </w:pPr>
      <w:bookmarkStart w:id="352" w:name="_Toc257271754"/>
      <w:bookmarkStart w:id="353" w:name="_Toc263939394"/>
      <w:bookmarkStart w:id="354" w:name="_Toc313540002"/>
      <w:bookmarkStart w:id="355" w:name="_Toc316374626"/>
      <w:bookmarkStart w:id="356" w:name="_Toc378252155"/>
      <w:bookmarkStart w:id="357" w:name="_Toc414346430"/>
      <w:bookmarkStart w:id="358" w:name="_Toc514915598"/>
      <w:r>
        <w:t>noodsituaties</w:t>
      </w:r>
      <w:bookmarkEnd w:id="352"/>
      <w:bookmarkEnd w:id="353"/>
      <w:bookmarkEnd w:id="354"/>
      <w:bookmarkEnd w:id="355"/>
      <w:bookmarkEnd w:id="356"/>
      <w:bookmarkEnd w:id="357"/>
      <w:bookmarkEnd w:id="358"/>
    </w:p>
    <w:p w:rsidR="00AB7CBD" w:rsidRDefault="00AB7CBD" w:rsidP="00AB7CBD">
      <w:pPr>
        <w:pStyle w:val="Kop2"/>
      </w:pPr>
      <w:bookmarkStart w:id="359" w:name="_Toc257271755"/>
      <w:bookmarkStart w:id="360" w:name="_Toc263939395"/>
      <w:bookmarkStart w:id="361" w:name="_Toc313540003"/>
      <w:bookmarkStart w:id="362" w:name="_Toc316374627"/>
      <w:bookmarkStart w:id="363" w:name="_Toc378252156"/>
      <w:bookmarkStart w:id="364" w:name="_Toc414346431"/>
      <w:bookmarkStart w:id="365" w:name="_Toc514915599"/>
      <w:r>
        <w:t>noodnummer</w:t>
      </w:r>
      <w:bookmarkEnd w:id="359"/>
      <w:bookmarkEnd w:id="360"/>
      <w:bookmarkEnd w:id="361"/>
      <w:bookmarkEnd w:id="362"/>
      <w:bookmarkEnd w:id="363"/>
      <w:bookmarkEnd w:id="364"/>
      <w:bookmarkEnd w:id="365"/>
    </w:p>
    <w:p w:rsidR="00AB7CBD" w:rsidRPr="00AB7CBD" w:rsidRDefault="00AB7CBD" w:rsidP="00AB7CBD">
      <w:pPr>
        <w:pStyle w:val="Default"/>
        <w:rPr>
          <w:sz w:val="20"/>
          <w:szCs w:val="20"/>
          <w:lang w:val="nl-BE"/>
        </w:rPr>
      </w:pPr>
      <w:r w:rsidRPr="00AB7CBD">
        <w:rPr>
          <w:sz w:val="20"/>
          <w:szCs w:val="20"/>
          <w:lang w:val="nl-BE"/>
        </w:rPr>
        <w:t>Voor alle ongevallen, plots optredende ziekte, brand en andere noodgevallen.</w:t>
      </w:r>
    </w:p>
    <w:p w:rsidR="00AB7CBD" w:rsidRPr="00AB7CBD" w:rsidRDefault="00AB7CBD" w:rsidP="00AB7CBD">
      <w:pPr>
        <w:pStyle w:val="Default"/>
        <w:rPr>
          <w:sz w:val="28"/>
          <w:szCs w:val="28"/>
          <w:lang w:val="nl-BE"/>
        </w:rPr>
      </w:pPr>
      <w:r w:rsidRPr="00AB7CBD">
        <w:rPr>
          <w:sz w:val="20"/>
          <w:szCs w:val="20"/>
          <w:lang w:val="nl-BE"/>
        </w:rPr>
        <w:t xml:space="preserve">Bel onmiddellijk het </w:t>
      </w:r>
      <w:r w:rsidRPr="00AB7CBD">
        <w:rPr>
          <w:b/>
          <w:bCs/>
          <w:sz w:val="20"/>
          <w:szCs w:val="20"/>
          <w:lang w:val="nl-BE"/>
        </w:rPr>
        <w:t xml:space="preserve">algemene noodnummer </w:t>
      </w:r>
      <w:r w:rsidRPr="00AB7CBD">
        <w:rPr>
          <w:b/>
          <w:bCs/>
          <w:sz w:val="20"/>
          <w:szCs w:val="20"/>
          <w:lang w:val="nl-BE"/>
        </w:rPr>
        <w:tab/>
      </w:r>
      <w:r w:rsidRPr="00AB7CBD">
        <w:rPr>
          <w:b/>
          <w:bCs/>
          <w:sz w:val="20"/>
          <w:szCs w:val="20"/>
          <w:lang w:val="nl-BE"/>
        </w:rPr>
        <w:tab/>
      </w:r>
      <w:r w:rsidRPr="00AB7CBD">
        <w:rPr>
          <w:b/>
          <w:bCs/>
          <w:sz w:val="28"/>
          <w:szCs w:val="28"/>
          <w:lang w:val="nl-BE"/>
        </w:rPr>
        <w:t xml:space="preserve">4444 </w:t>
      </w:r>
    </w:p>
    <w:p w:rsidR="00AB7CBD" w:rsidRDefault="00AB7CBD" w:rsidP="00AB7CBD"/>
    <w:p w:rsidR="00AB7CBD" w:rsidRDefault="00AB7CBD" w:rsidP="00AB7CBD">
      <w:r>
        <w:t>Rechtstreeks contact opnemen met de hulpdiensten is niet toegelaten.</w:t>
      </w:r>
    </w:p>
    <w:p w:rsidR="00AB7CBD" w:rsidRDefault="00AB7CBD" w:rsidP="00AB7CBD"/>
    <w:p w:rsidR="00AB7CBD" w:rsidRPr="00CD64DB" w:rsidRDefault="00AB7CBD" w:rsidP="00AB7CBD"/>
    <w:p w:rsidR="00AB7CBD" w:rsidRPr="00CD64DB" w:rsidRDefault="00AB7CBD" w:rsidP="00AB7CBD">
      <w:pPr>
        <w:sectPr w:rsidR="00AB7CBD" w:rsidRPr="00CD64DB" w:rsidSect="00FC7925">
          <w:pgSz w:w="11907" w:h="16840" w:code="9"/>
          <w:pgMar w:top="1247" w:right="794" w:bottom="794" w:left="1247" w:header="1247" w:footer="794" w:gutter="0"/>
          <w:cols w:space="708"/>
          <w:formProt w:val="0"/>
        </w:sectPr>
      </w:pPr>
    </w:p>
    <w:p w:rsidR="00AB7CBD" w:rsidRDefault="00AB7CBD" w:rsidP="00AB7CBD">
      <w:pPr>
        <w:pStyle w:val="Kop3"/>
      </w:pPr>
      <w:bookmarkStart w:id="366" w:name="_Toc257271756"/>
      <w:bookmarkStart w:id="367" w:name="_Toc263939396"/>
      <w:bookmarkStart w:id="368" w:name="_Toc313540004"/>
      <w:bookmarkStart w:id="369" w:name="_Toc316374628"/>
      <w:bookmarkStart w:id="370" w:name="_Toc378252157"/>
      <w:bookmarkStart w:id="371" w:name="_Toc414346432"/>
      <w:bookmarkStart w:id="372" w:name="_Toc514915600"/>
      <w:r>
        <w:lastRenderedPageBreak/>
        <w:t>Alarmen</w:t>
      </w:r>
      <w:bookmarkEnd w:id="366"/>
      <w:bookmarkEnd w:id="367"/>
      <w:bookmarkEnd w:id="368"/>
      <w:bookmarkEnd w:id="369"/>
      <w:bookmarkEnd w:id="370"/>
      <w:bookmarkEnd w:id="371"/>
      <w:bookmarkEnd w:id="372"/>
    </w:p>
    <w:p w:rsidR="00AB7CBD" w:rsidRDefault="00AB7CBD" w:rsidP="00AB7CBD">
      <w:pPr>
        <w:rPr>
          <w:b/>
          <w:lang w:val="nl-BE"/>
        </w:rPr>
      </w:pPr>
      <w:bookmarkStart w:id="373" w:name="_Toc257271757"/>
      <w:bookmarkStart w:id="374" w:name="_Toc263939397"/>
      <w:bookmarkStart w:id="375" w:name="_Toc313540005"/>
      <w:bookmarkStart w:id="376" w:name="_Toc316374629"/>
      <w:bookmarkStart w:id="377" w:name="_Toc378252158"/>
      <w:bookmarkStart w:id="378" w:name="_Toc413405003"/>
      <w:r w:rsidRPr="006E493C">
        <w:rPr>
          <w:b/>
          <w:lang w:val="nl-BE"/>
        </w:rPr>
        <w:t>Waarschuwing</w:t>
      </w:r>
      <w:bookmarkEnd w:id="373"/>
      <w:bookmarkEnd w:id="374"/>
      <w:bookmarkEnd w:id="375"/>
      <w:bookmarkEnd w:id="376"/>
      <w:bookmarkEnd w:id="377"/>
      <w:bookmarkEnd w:id="378"/>
    </w:p>
    <w:p w:rsidR="00AB7CBD" w:rsidRPr="006E493C" w:rsidRDefault="00AB7CBD" w:rsidP="00AB7CBD">
      <w:pPr>
        <w:rPr>
          <w:b/>
          <w:lang w:val="nl-B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2"/>
        <w:gridCol w:w="6504"/>
      </w:tblGrid>
      <w:tr w:rsidR="00AB7CBD" w:rsidTr="00FC7925">
        <w:tc>
          <w:tcPr>
            <w:tcW w:w="3369" w:type="dxa"/>
          </w:tcPr>
          <w:p w:rsidR="00AB7CBD" w:rsidRPr="00274247" w:rsidRDefault="00AB7CBD" w:rsidP="00FC7925">
            <w:pPr>
              <w:rPr>
                <w:lang w:val="nl-BE"/>
              </w:rPr>
            </w:pPr>
            <w:r>
              <w:rPr>
                <w:noProof/>
                <w:lang w:val="en-US"/>
              </w:rPr>
              <w:drawing>
                <wp:inline distT="0" distB="0" distL="0" distR="0" wp14:anchorId="45E7A7EE" wp14:editId="6322318C">
                  <wp:extent cx="1734000" cy="1224000"/>
                  <wp:effectExtent l="1905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1734000" cy="1224000"/>
                          </a:xfrm>
                          <a:prstGeom prst="rect">
                            <a:avLst/>
                          </a:prstGeom>
                          <a:noFill/>
                          <a:ln w="9525">
                            <a:noFill/>
                            <a:miter lim="800000"/>
                            <a:headEnd/>
                            <a:tailEnd/>
                          </a:ln>
                        </pic:spPr>
                      </pic:pic>
                    </a:graphicData>
                  </a:graphic>
                </wp:inline>
              </w:drawing>
            </w:r>
          </w:p>
        </w:tc>
        <w:tc>
          <w:tcPr>
            <w:tcW w:w="6713" w:type="dxa"/>
          </w:tcPr>
          <w:p w:rsidR="00AB7CBD" w:rsidRPr="00274247" w:rsidRDefault="00AB7CBD" w:rsidP="00FC7925">
            <w:pPr>
              <w:rPr>
                <w:lang w:val="nl-BE"/>
              </w:rPr>
            </w:pPr>
          </w:p>
          <w:p w:rsidR="00AB7CBD" w:rsidRPr="00274247" w:rsidRDefault="00AB7CBD" w:rsidP="00FC7925">
            <w:pPr>
              <w:rPr>
                <w:b/>
                <w:lang w:val="nl-BE"/>
              </w:rPr>
            </w:pPr>
            <w:r w:rsidRPr="00274247">
              <w:rPr>
                <w:b/>
                <w:lang w:val="nl-BE"/>
              </w:rPr>
              <w:t>Geen actie vereist</w:t>
            </w:r>
          </w:p>
          <w:p w:rsidR="00AB7CBD" w:rsidRPr="00274247" w:rsidRDefault="00AB7CBD" w:rsidP="00FC7925">
            <w:pPr>
              <w:rPr>
                <w:lang w:val="nl-BE"/>
              </w:rPr>
            </w:pPr>
          </w:p>
          <w:p w:rsidR="00AB7CBD" w:rsidRPr="00274247" w:rsidRDefault="00AB7CBD" w:rsidP="00AB7CBD">
            <w:pPr>
              <w:numPr>
                <w:ilvl w:val="0"/>
                <w:numId w:val="25"/>
              </w:numPr>
              <w:rPr>
                <w:lang w:val="nl-BE"/>
              </w:rPr>
            </w:pPr>
            <w:r w:rsidRPr="00274247">
              <w:rPr>
                <w:lang w:val="nl-BE"/>
              </w:rPr>
              <w:t>Wordt gebruikt om betrokken diensten te alarmeren en te mobiliseren bvb interne brandweer of intern nucleair noodplan.</w:t>
            </w:r>
            <w:r>
              <w:t>.</w:t>
            </w:r>
          </w:p>
          <w:p w:rsidR="00AB7CBD" w:rsidRPr="00274247" w:rsidRDefault="00AB7CBD" w:rsidP="00FC7925">
            <w:pPr>
              <w:rPr>
                <w:lang w:val="nl-BE"/>
              </w:rPr>
            </w:pPr>
          </w:p>
        </w:tc>
      </w:tr>
    </w:tbl>
    <w:p w:rsidR="00AB7CBD" w:rsidRDefault="00AB7CBD" w:rsidP="00AB7CBD">
      <w:pPr>
        <w:rPr>
          <w:lang w:val="nl-BE"/>
        </w:rPr>
      </w:pPr>
    </w:p>
    <w:p w:rsidR="00AB7CBD" w:rsidRDefault="00AB7CBD" w:rsidP="00AB7CBD">
      <w:pPr>
        <w:rPr>
          <w:lang w:val="nl-BE"/>
        </w:rPr>
      </w:pPr>
    </w:p>
    <w:p w:rsidR="00AB7CBD" w:rsidRDefault="00AB7CBD" w:rsidP="00AB7CBD">
      <w:pPr>
        <w:rPr>
          <w:b/>
        </w:rPr>
      </w:pPr>
      <w:bookmarkStart w:id="379" w:name="_Toc257271758"/>
      <w:bookmarkStart w:id="380" w:name="_Toc263939398"/>
      <w:bookmarkStart w:id="381" w:name="_Toc313540006"/>
      <w:bookmarkStart w:id="382" w:name="_Toc316374630"/>
      <w:bookmarkStart w:id="383" w:name="_Toc378252159"/>
      <w:bookmarkStart w:id="384" w:name="_Toc413405004"/>
      <w:r w:rsidRPr="006E493C">
        <w:rPr>
          <w:b/>
        </w:rPr>
        <w:t>Evacuatie</w:t>
      </w:r>
      <w:bookmarkEnd w:id="379"/>
      <w:bookmarkEnd w:id="380"/>
      <w:bookmarkEnd w:id="381"/>
      <w:bookmarkEnd w:id="382"/>
      <w:bookmarkEnd w:id="383"/>
      <w:bookmarkEnd w:id="384"/>
    </w:p>
    <w:p w:rsidR="00AB7CBD" w:rsidRPr="006E493C" w:rsidRDefault="00AB7CBD" w:rsidP="00AB7CB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2"/>
        <w:gridCol w:w="6504"/>
      </w:tblGrid>
      <w:tr w:rsidR="00AB7CBD" w:rsidTr="00FC7925">
        <w:tc>
          <w:tcPr>
            <w:tcW w:w="3369" w:type="dxa"/>
          </w:tcPr>
          <w:p w:rsidR="00AB7CBD" w:rsidRPr="00274247" w:rsidRDefault="00AB7CBD" w:rsidP="00FC7925">
            <w:pPr>
              <w:rPr>
                <w:lang w:val="nl-BE"/>
              </w:rPr>
            </w:pPr>
            <w:r>
              <w:rPr>
                <w:noProof/>
                <w:lang w:val="en-US"/>
              </w:rPr>
              <w:drawing>
                <wp:inline distT="0" distB="0" distL="0" distR="0" wp14:anchorId="31D3AAC4" wp14:editId="204AF20E">
                  <wp:extent cx="1743273" cy="1224000"/>
                  <wp:effectExtent l="19050" t="0" r="9327"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1743273" cy="1224000"/>
                          </a:xfrm>
                          <a:prstGeom prst="rect">
                            <a:avLst/>
                          </a:prstGeom>
                          <a:noFill/>
                          <a:ln w="9525">
                            <a:noFill/>
                            <a:miter lim="800000"/>
                            <a:headEnd/>
                            <a:tailEnd/>
                          </a:ln>
                        </pic:spPr>
                      </pic:pic>
                    </a:graphicData>
                  </a:graphic>
                </wp:inline>
              </w:drawing>
            </w:r>
          </w:p>
        </w:tc>
        <w:tc>
          <w:tcPr>
            <w:tcW w:w="6713" w:type="dxa"/>
          </w:tcPr>
          <w:p w:rsidR="00AB7CBD" w:rsidRDefault="00AB7CBD" w:rsidP="00FC7925"/>
          <w:p w:rsidR="00AB7CBD" w:rsidRPr="00274247" w:rsidRDefault="00AB7CBD" w:rsidP="00FC7925">
            <w:pPr>
              <w:rPr>
                <w:b/>
              </w:rPr>
            </w:pPr>
            <w:r w:rsidRPr="00153579">
              <w:rPr>
                <w:b/>
              </w:rPr>
              <w:t>Evacuatie van het betrokken gebouw</w:t>
            </w:r>
          </w:p>
          <w:p w:rsidR="00AB7CBD" w:rsidRPr="00274247" w:rsidRDefault="00AB7CBD" w:rsidP="00FC7925">
            <w:pPr>
              <w:rPr>
                <w:b/>
              </w:rPr>
            </w:pPr>
          </w:p>
          <w:p w:rsidR="00AB7CBD" w:rsidRDefault="00AB7CBD" w:rsidP="00AB7CBD">
            <w:pPr>
              <w:numPr>
                <w:ilvl w:val="0"/>
                <w:numId w:val="24"/>
              </w:numPr>
            </w:pPr>
            <w:r>
              <w:t>Volg de groene pijlen</w:t>
            </w:r>
          </w:p>
          <w:p w:rsidR="00AB7CBD" w:rsidRDefault="00AB7CBD" w:rsidP="00AB7CBD">
            <w:pPr>
              <w:numPr>
                <w:ilvl w:val="0"/>
                <w:numId w:val="24"/>
              </w:numPr>
            </w:pPr>
            <w:r>
              <w:t>Begeef u naar de verzamelplaats buiten</w:t>
            </w:r>
            <w:r w:rsidDel="008F41C6">
              <w:t xml:space="preserve"> </w:t>
            </w:r>
          </w:p>
          <w:p w:rsidR="00AB7CBD" w:rsidRPr="00274247" w:rsidRDefault="00AB7CBD" w:rsidP="00FC7925">
            <w:pPr>
              <w:rPr>
                <w:lang w:val="nl-BE"/>
              </w:rPr>
            </w:pPr>
          </w:p>
        </w:tc>
      </w:tr>
    </w:tbl>
    <w:p w:rsidR="00AB7CBD" w:rsidRDefault="00AB7CBD" w:rsidP="00AB7CBD">
      <w:pPr>
        <w:rPr>
          <w:lang w:val="nl-BE"/>
        </w:rPr>
      </w:pPr>
    </w:p>
    <w:p w:rsidR="00AB7CBD" w:rsidRDefault="00AB7CBD" w:rsidP="00AB7CBD">
      <w:pPr>
        <w:rPr>
          <w:lang w:val="nl-BE"/>
        </w:rPr>
      </w:pPr>
    </w:p>
    <w:p w:rsidR="00AB7CBD" w:rsidRDefault="00AB7CBD" w:rsidP="00AB7CBD">
      <w:pPr>
        <w:rPr>
          <w:b/>
          <w:lang w:val="nl-BE"/>
        </w:rPr>
      </w:pPr>
      <w:bookmarkStart w:id="385" w:name="_Toc257271759"/>
      <w:bookmarkStart w:id="386" w:name="_Toc263939399"/>
      <w:bookmarkStart w:id="387" w:name="_Toc313540007"/>
      <w:bookmarkStart w:id="388" w:name="_Toc316374631"/>
      <w:bookmarkStart w:id="389" w:name="_Toc378252160"/>
      <w:bookmarkStart w:id="390" w:name="_Toc413405005"/>
      <w:r w:rsidRPr="006E493C">
        <w:rPr>
          <w:b/>
          <w:lang w:val="nl-BE"/>
        </w:rPr>
        <w:t>Verzameling</w:t>
      </w:r>
      <w:bookmarkEnd w:id="385"/>
      <w:bookmarkEnd w:id="386"/>
      <w:bookmarkEnd w:id="387"/>
      <w:bookmarkEnd w:id="388"/>
      <w:bookmarkEnd w:id="389"/>
      <w:bookmarkEnd w:id="390"/>
    </w:p>
    <w:p w:rsidR="00AB7CBD" w:rsidRPr="006E493C" w:rsidRDefault="00AB7CBD" w:rsidP="00AB7CB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1"/>
        <w:gridCol w:w="6505"/>
      </w:tblGrid>
      <w:tr w:rsidR="00AB7CBD" w:rsidTr="00FC7925">
        <w:tc>
          <w:tcPr>
            <w:tcW w:w="3369" w:type="dxa"/>
          </w:tcPr>
          <w:p w:rsidR="00AB7CBD" w:rsidRPr="00274247" w:rsidRDefault="00AB7CBD" w:rsidP="00FC7925">
            <w:pPr>
              <w:rPr>
                <w:lang w:val="nl"/>
              </w:rPr>
            </w:pPr>
            <w:r>
              <w:rPr>
                <w:noProof/>
                <w:lang w:val="en-US"/>
              </w:rPr>
              <w:drawing>
                <wp:inline distT="0" distB="0" distL="0" distR="0" wp14:anchorId="7634B62F" wp14:editId="5F3E24A1">
                  <wp:extent cx="1743273" cy="1224000"/>
                  <wp:effectExtent l="19050" t="0" r="9327"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1743273" cy="1224000"/>
                          </a:xfrm>
                          <a:prstGeom prst="rect">
                            <a:avLst/>
                          </a:prstGeom>
                          <a:noFill/>
                          <a:ln w="9525">
                            <a:noFill/>
                            <a:miter lim="800000"/>
                            <a:headEnd/>
                            <a:tailEnd/>
                          </a:ln>
                        </pic:spPr>
                      </pic:pic>
                    </a:graphicData>
                  </a:graphic>
                </wp:inline>
              </w:drawing>
            </w:r>
          </w:p>
        </w:tc>
        <w:tc>
          <w:tcPr>
            <w:tcW w:w="6713" w:type="dxa"/>
          </w:tcPr>
          <w:p w:rsidR="00AB7CBD" w:rsidRDefault="00AB7CBD" w:rsidP="00FC7925"/>
          <w:p w:rsidR="00AB7CBD" w:rsidRPr="00274247" w:rsidRDefault="00AB7CBD" w:rsidP="00FC7925">
            <w:pPr>
              <w:rPr>
                <w:b/>
              </w:rPr>
            </w:pPr>
            <w:r>
              <w:rPr>
                <w:b/>
                <w:noProof/>
                <w:lang w:val="en-US"/>
              </w:rPr>
              <w:drawing>
                <wp:anchor distT="0" distB="0" distL="114300" distR="114300" simplePos="0" relativeHeight="251661312" behindDoc="0" locked="0" layoutInCell="1" allowOverlap="1" wp14:anchorId="6E10228E" wp14:editId="7C0A9B44">
                  <wp:simplePos x="0" y="0"/>
                  <wp:positionH relativeFrom="column">
                    <wp:posOffset>5084445</wp:posOffset>
                  </wp:positionH>
                  <wp:positionV relativeFrom="paragraph">
                    <wp:posOffset>76835</wp:posOffset>
                  </wp:positionV>
                  <wp:extent cx="1042035" cy="1295400"/>
                  <wp:effectExtent l="19050" t="0" r="5715" b="0"/>
                  <wp:wrapNone/>
                  <wp:docPr id="96"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1042035" cy="1295400"/>
                          </a:xfrm>
                          <a:prstGeom prst="rect">
                            <a:avLst/>
                          </a:prstGeom>
                          <a:noFill/>
                        </pic:spPr>
                      </pic:pic>
                    </a:graphicData>
                  </a:graphic>
                </wp:anchor>
              </w:drawing>
            </w:r>
            <w:r w:rsidRPr="00153579">
              <w:rPr>
                <w:b/>
              </w:rPr>
              <w:t>Verzameling van alle personeel naar binnen</w:t>
            </w:r>
          </w:p>
          <w:p w:rsidR="00AB7CBD" w:rsidRPr="00274247" w:rsidRDefault="00AB7CBD" w:rsidP="00FC7925">
            <w:pPr>
              <w:rPr>
                <w:b/>
              </w:rPr>
            </w:pPr>
          </w:p>
          <w:p w:rsidR="00AB7CBD" w:rsidRDefault="00AB7CBD" w:rsidP="00AB7CBD">
            <w:pPr>
              <w:numPr>
                <w:ilvl w:val="0"/>
                <w:numId w:val="26"/>
              </w:numPr>
            </w:pPr>
            <w:r>
              <w:t>Sluit alle ramen en deuren, begeef u zo snel mogelijk naar het dichts bijzijnde verzamellokaal</w:t>
            </w:r>
          </w:p>
          <w:p w:rsidR="00AB7CBD" w:rsidRDefault="00AB7CBD" w:rsidP="00AB7CBD">
            <w:pPr>
              <w:numPr>
                <w:ilvl w:val="0"/>
                <w:numId w:val="26"/>
              </w:numPr>
            </w:pPr>
            <w:r>
              <w:t xml:space="preserve">Volg de blauwe pijlen “Verzamellokalen – Noodplan” </w:t>
            </w:r>
          </w:p>
          <w:p w:rsidR="00AB7CBD" w:rsidRPr="00274247" w:rsidRDefault="00AB7CBD" w:rsidP="00FC7925">
            <w:pPr>
              <w:rPr>
                <w:lang w:val="nl"/>
              </w:rPr>
            </w:pPr>
          </w:p>
        </w:tc>
      </w:tr>
    </w:tbl>
    <w:p w:rsidR="00AB7CBD" w:rsidRDefault="00AB7CBD" w:rsidP="00AB7CBD"/>
    <w:p w:rsidR="00AB7CBD" w:rsidRDefault="00AB7CBD" w:rsidP="00AB7CBD"/>
    <w:p w:rsidR="00AB7CBD" w:rsidRDefault="00AB7CBD" w:rsidP="00AB7CBD">
      <w:pPr>
        <w:rPr>
          <w:b/>
        </w:rPr>
      </w:pPr>
      <w:bookmarkStart w:id="391" w:name="_Toc257271760"/>
      <w:bookmarkStart w:id="392" w:name="_Toc263939400"/>
      <w:bookmarkStart w:id="393" w:name="_Toc313540008"/>
      <w:bookmarkStart w:id="394" w:name="_Toc316374632"/>
      <w:bookmarkStart w:id="395" w:name="_Toc378252161"/>
      <w:bookmarkStart w:id="396" w:name="_Toc413405006"/>
      <w:r w:rsidRPr="006E493C">
        <w:rPr>
          <w:b/>
        </w:rPr>
        <w:t>Einde Alarm</w:t>
      </w:r>
      <w:bookmarkEnd w:id="391"/>
      <w:bookmarkEnd w:id="392"/>
      <w:bookmarkEnd w:id="393"/>
      <w:bookmarkEnd w:id="394"/>
      <w:bookmarkEnd w:id="395"/>
      <w:bookmarkEnd w:id="396"/>
    </w:p>
    <w:p w:rsidR="00AB7CBD" w:rsidRPr="006E493C" w:rsidRDefault="00AB7CBD" w:rsidP="00AB7CB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500"/>
      </w:tblGrid>
      <w:tr w:rsidR="00AB7CBD" w:rsidTr="00FC7925">
        <w:tc>
          <w:tcPr>
            <w:tcW w:w="3369" w:type="dxa"/>
          </w:tcPr>
          <w:p w:rsidR="00AB7CBD" w:rsidRPr="00274247" w:rsidRDefault="00AB7CBD" w:rsidP="00FC7925">
            <w:pPr>
              <w:rPr>
                <w:lang w:val="nl-BE"/>
              </w:rPr>
            </w:pPr>
            <w:r>
              <w:rPr>
                <w:noProof/>
                <w:lang w:val="en-US"/>
              </w:rPr>
              <w:drawing>
                <wp:inline distT="0" distB="0" distL="0" distR="0" wp14:anchorId="3DF37F4E" wp14:editId="4167BA10">
                  <wp:extent cx="1743273" cy="1224000"/>
                  <wp:effectExtent l="19050" t="0" r="9327"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1743273" cy="1224000"/>
                          </a:xfrm>
                          <a:prstGeom prst="rect">
                            <a:avLst/>
                          </a:prstGeom>
                          <a:noFill/>
                          <a:ln w="9525">
                            <a:noFill/>
                            <a:miter lim="800000"/>
                            <a:headEnd/>
                            <a:tailEnd/>
                          </a:ln>
                        </pic:spPr>
                      </pic:pic>
                    </a:graphicData>
                  </a:graphic>
                </wp:inline>
              </w:drawing>
            </w:r>
          </w:p>
        </w:tc>
        <w:tc>
          <w:tcPr>
            <w:tcW w:w="6713" w:type="dxa"/>
          </w:tcPr>
          <w:p w:rsidR="00AB7CBD" w:rsidRPr="00274247" w:rsidRDefault="00AB7CBD" w:rsidP="00FC7925">
            <w:pPr>
              <w:rPr>
                <w:b/>
              </w:rPr>
            </w:pPr>
          </w:p>
          <w:p w:rsidR="00AB7CBD" w:rsidRPr="00274247" w:rsidRDefault="00AB7CBD" w:rsidP="00FC7925">
            <w:pPr>
              <w:keepNext/>
              <w:spacing w:after="240"/>
              <w:rPr>
                <w:b/>
              </w:rPr>
            </w:pPr>
            <w:r w:rsidRPr="00274247">
              <w:rPr>
                <w:b/>
              </w:rPr>
              <w:t xml:space="preserve">    </w:t>
            </w:r>
            <w:r w:rsidRPr="00153579">
              <w:rPr>
                <w:b/>
              </w:rPr>
              <w:t>Hervat de werken</w:t>
            </w:r>
          </w:p>
          <w:p w:rsidR="00AB7CBD" w:rsidRPr="00274247" w:rsidRDefault="00AB7CBD" w:rsidP="00FC7925">
            <w:pPr>
              <w:rPr>
                <w:lang w:val="nl-BE"/>
              </w:rPr>
            </w:pPr>
          </w:p>
        </w:tc>
      </w:tr>
    </w:tbl>
    <w:p w:rsidR="00AB7CBD" w:rsidRDefault="00AB7CBD" w:rsidP="00AB7CBD">
      <w:pPr>
        <w:pStyle w:val="Kop2"/>
      </w:pPr>
      <w:bookmarkStart w:id="397" w:name="_Toc257271761"/>
      <w:bookmarkStart w:id="398" w:name="_Toc263939401"/>
      <w:bookmarkStart w:id="399" w:name="_Toc313540009"/>
      <w:bookmarkStart w:id="400" w:name="_Toc316374633"/>
      <w:bookmarkStart w:id="401" w:name="_Toc378252162"/>
      <w:bookmarkStart w:id="402" w:name="_Toc414346433"/>
      <w:bookmarkStart w:id="403" w:name="_Toc514915601"/>
      <w:r>
        <w:lastRenderedPageBreak/>
        <w:t>Brandbescherming</w:t>
      </w:r>
      <w:bookmarkEnd w:id="397"/>
      <w:bookmarkEnd w:id="398"/>
      <w:bookmarkEnd w:id="399"/>
      <w:bookmarkEnd w:id="400"/>
      <w:bookmarkEnd w:id="401"/>
      <w:bookmarkEnd w:id="402"/>
      <w:bookmarkEnd w:id="403"/>
    </w:p>
    <w:p w:rsidR="00AB7CBD" w:rsidRDefault="00AB7CBD" w:rsidP="00AB7CBD">
      <w:pPr>
        <w:pStyle w:val="Kop3"/>
        <w:ind w:left="0" w:right="424" w:firstLine="0"/>
        <w:rPr>
          <w:lang w:val="nl-BE"/>
        </w:rPr>
      </w:pPr>
      <w:bookmarkStart w:id="404" w:name="_Toc257271762"/>
      <w:bookmarkStart w:id="405" w:name="_Toc263939402"/>
      <w:bookmarkStart w:id="406" w:name="_Toc313540010"/>
      <w:bookmarkStart w:id="407" w:name="_Toc316374634"/>
      <w:bookmarkStart w:id="408" w:name="_Toc378252163"/>
      <w:bookmarkStart w:id="409" w:name="_Toc414346434"/>
      <w:bookmarkStart w:id="410" w:name="_Toc514915602"/>
      <w:r>
        <w:rPr>
          <w:lang w:val="nl-BE"/>
        </w:rPr>
        <w:t>Branddeuren</w:t>
      </w:r>
      <w:bookmarkEnd w:id="404"/>
      <w:bookmarkEnd w:id="405"/>
      <w:bookmarkEnd w:id="406"/>
      <w:bookmarkEnd w:id="407"/>
      <w:bookmarkEnd w:id="408"/>
      <w:bookmarkEnd w:id="409"/>
      <w:bookmarkEnd w:id="410"/>
    </w:p>
    <w:p w:rsidR="00AB7CBD" w:rsidRDefault="00AB7CBD" w:rsidP="00AB7CBD">
      <w:pPr>
        <w:rPr>
          <w:lang w:val="nl"/>
        </w:rPr>
      </w:pPr>
      <w:r>
        <w:rPr>
          <w:lang w:val="nl"/>
        </w:rPr>
        <w:t xml:space="preserve">Geen specifieke KCD eisen </w:t>
      </w:r>
    </w:p>
    <w:p w:rsidR="00AB7CBD" w:rsidRPr="00CD64DB" w:rsidRDefault="00AB7CBD" w:rsidP="00AB7CBD"/>
    <w:p w:rsidR="00AB7CBD" w:rsidRDefault="00AB7CBD" w:rsidP="00AB7CBD">
      <w:pPr>
        <w:pStyle w:val="Kop3"/>
        <w:spacing w:before="0"/>
        <w:ind w:left="0" w:firstLine="0"/>
      </w:pPr>
      <w:bookmarkStart w:id="411" w:name="_Toc257271763"/>
      <w:bookmarkStart w:id="412" w:name="_Toc263939403"/>
      <w:bookmarkStart w:id="413" w:name="_Toc313540011"/>
      <w:bookmarkStart w:id="414" w:name="_Toc316374635"/>
      <w:bookmarkStart w:id="415" w:name="_Toc378252164"/>
      <w:bookmarkStart w:id="416" w:name="_Toc414346435"/>
      <w:bookmarkStart w:id="417" w:name="_Toc514915603"/>
      <w:r>
        <w:t>Preventie</w:t>
      </w:r>
      <w:bookmarkEnd w:id="411"/>
      <w:bookmarkEnd w:id="412"/>
      <w:bookmarkEnd w:id="413"/>
      <w:bookmarkEnd w:id="414"/>
      <w:bookmarkEnd w:id="415"/>
      <w:bookmarkEnd w:id="416"/>
      <w:bookmarkEnd w:id="417"/>
    </w:p>
    <w:p w:rsidR="00AB7CBD" w:rsidRDefault="00AB7CBD" w:rsidP="00AB7CBD">
      <w:pPr>
        <w:rPr>
          <w:lang w:val="nl-BE"/>
        </w:rPr>
      </w:pPr>
      <w:r>
        <w:rPr>
          <w:lang w:val="nl-BE"/>
        </w:rPr>
        <w:t xml:space="preserve">Het openen van </w:t>
      </w:r>
      <w:r w:rsidRPr="00153579">
        <w:rPr>
          <w:b/>
          <w:lang w:val="nl-BE"/>
        </w:rPr>
        <w:t>brandvaste doorvoeringen</w:t>
      </w:r>
      <w:r>
        <w:rPr>
          <w:lang w:val="nl-BE"/>
        </w:rPr>
        <w:t xml:space="preserve"> moet vooraf besproken worden</w:t>
      </w:r>
      <w:r w:rsidR="005B0BF2">
        <w:rPr>
          <w:lang w:val="nl-BE"/>
        </w:rPr>
        <w:t xml:space="preserve"> met</w:t>
      </w:r>
      <w:r>
        <w:rPr>
          <w:lang w:val="nl-BE"/>
        </w:rPr>
        <w:t xml:space="preserve"> de werkleider.</w:t>
      </w:r>
    </w:p>
    <w:p w:rsidR="00AB7CBD" w:rsidRDefault="00AB7CBD" w:rsidP="00AB7CBD">
      <w:pPr>
        <w:rPr>
          <w:lang w:val="nl-BE"/>
        </w:rPr>
      </w:pPr>
    </w:p>
    <w:p w:rsidR="00AB7CBD" w:rsidRDefault="00AB7CBD" w:rsidP="00AB7CBD">
      <w:pPr>
        <w:rPr>
          <w:lang w:val="nl"/>
        </w:rPr>
      </w:pPr>
      <w:r>
        <w:rPr>
          <w:lang w:val="nl-BE"/>
        </w:rPr>
        <w:t xml:space="preserve">Het beheer van </w:t>
      </w:r>
      <w:r w:rsidRPr="00153579">
        <w:rPr>
          <w:b/>
          <w:lang w:val="nl-BE"/>
        </w:rPr>
        <w:t>brandlast</w:t>
      </w:r>
      <w:r>
        <w:rPr>
          <w:lang w:val="nl-BE"/>
        </w:rPr>
        <w:t xml:space="preserve"> in KCD dient te voldoen aan de strikte regels beschreven in de “</w:t>
      </w:r>
      <w:r w:rsidR="0090516D">
        <w:rPr>
          <w:lang w:val="nl-BE"/>
        </w:rPr>
        <w:t>Site Fundamentals”</w:t>
      </w:r>
    </w:p>
    <w:p w:rsidR="00AB7CBD" w:rsidRDefault="00AB7CBD" w:rsidP="00AB7CBD">
      <w:pPr>
        <w:pStyle w:val="Kop3"/>
        <w:ind w:left="0" w:right="424" w:firstLine="0"/>
        <w:rPr>
          <w:lang w:val="nl-BE"/>
        </w:rPr>
      </w:pPr>
      <w:bookmarkStart w:id="418" w:name="_Toc257271764"/>
      <w:bookmarkStart w:id="419" w:name="_Toc263939404"/>
      <w:bookmarkStart w:id="420" w:name="_Toc313540012"/>
      <w:bookmarkStart w:id="421" w:name="_Toc316374636"/>
      <w:bookmarkStart w:id="422" w:name="_Toc378252165"/>
      <w:bookmarkStart w:id="423" w:name="_Toc414346436"/>
      <w:bookmarkStart w:id="424" w:name="_Toc514915604"/>
      <w:r>
        <w:rPr>
          <w:lang w:val="nl-BE"/>
        </w:rPr>
        <w:t>Vuurvergunning</w:t>
      </w:r>
      <w:bookmarkEnd w:id="418"/>
      <w:bookmarkEnd w:id="419"/>
      <w:bookmarkEnd w:id="420"/>
      <w:bookmarkEnd w:id="421"/>
      <w:bookmarkEnd w:id="422"/>
      <w:bookmarkEnd w:id="423"/>
      <w:bookmarkEnd w:id="424"/>
    </w:p>
    <w:p w:rsidR="00AB7CBD" w:rsidRDefault="00AB7CBD" w:rsidP="00AB7CBD">
      <w:pPr>
        <w:rPr>
          <w:lang w:val="nl-BE"/>
        </w:rPr>
      </w:pPr>
      <w:r>
        <w:rPr>
          <w:lang w:val="nl-BE"/>
        </w:rPr>
        <w:t>De vuurvergunning wordt door de werkleider opgesteld en besproken met de werkpostverantwoordelijke.</w:t>
      </w:r>
    </w:p>
    <w:p w:rsidR="00AB7CBD" w:rsidRDefault="00AB7CBD" w:rsidP="00AB7CBD">
      <w:pPr>
        <w:rPr>
          <w:lang w:val="nl-BE"/>
        </w:rPr>
      </w:pPr>
      <w:r>
        <w:rPr>
          <w:lang w:val="nl-BE"/>
        </w:rPr>
        <w:t xml:space="preserve">Er moet steeds één persoon aanwezig zijn op de werkplaats die de vuurgevaarlijke werken </w:t>
      </w:r>
      <w:r w:rsidRPr="0090516D">
        <w:rPr>
          <w:lang w:val="nl-BE"/>
        </w:rPr>
        <w:t>overwaakt</w:t>
      </w:r>
      <w:r>
        <w:rPr>
          <w:lang w:val="nl-BE"/>
        </w:rPr>
        <w:t xml:space="preserve"> en in het bezit is van een attest “1</w:t>
      </w:r>
      <w:r w:rsidRPr="00EE458A">
        <w:rPr>
          <w:vertAlign w:val="superscript"/>
          <w:lang w:val="nl-BE"/>
        </w:rPr>
        <w:t>ste</w:t>
      </w:r>
      <w:r>
        <w:rPr>
          <w:lang w:val="nl-BE"/>
        </w:rPr>
        <w:t xml:space="preserve"> interventieblusmiddelen”. De geldigheid van dit attest mag maximum 1 jaar bedragen. Dus in praktijk moeten er minstens 2 personen aanwezig zijn tijdens de werken.</w:t>
      </w:r>
    </w:p>
    <w:p w:rsidR="00AB7CBD" w:rsidRDefault="00AB7CBD" w:rsidP="00AB7CBD">
      <w:pPr>
        <w:pStyle w:val="Kop3"/>
        <w:ind w:left="0" w:right="424" w:firstLine="0"/>
        <w:rPr>
          <w:lang w:val="nl-BE"/>
        </w:rPr>
      </w:pPr>
      <w:bookmarkStart w:id="425" w:name="_Toc316374637"/>
      <w:bookmarkStart w:id="426" w:name="_Toc257271765"/>
      <w:bookmarkStart w:id="427" w:name="_Toc263939405"/>
      <w:bookmarkStart w:id="428" w:name="_Toc313540013"/>
      <w:bookmarkStart w:id="429" w:name="_Toc316374638"/>
      <w:bookmarkStart w:id="430" w:name="_Toc378252166"/>
      <w:bookmarkStart w:id="431" w:name="_Toc414346437"/>
      <w:bookmarkStart w:id="432" w:name="_Toc514915605"/>
      <w:bookmarkEnd w:id="425"/>
      <w:r>
        <w:rPr>
          <w:lang w:val="nl-BE"/>
        </w:rPr>
        <w:t>Brandbestrijding</w:t>
      </w:r>
      <w:bookmarkEnd w:id="426"/>
      <w:bookmarkEnd w:id="427"/>
      <w:bookmarkEnd w:id="428"/>
      <w:bookmarkEnd w:id="429"/>
      <w:bookmarkEnd w:id="430"/>
      <w:bookmarkEnd w:id="431"/>
      <w:bookmarkEnd w:id="432"/>
    </w:p>
    <w:p w:rsidR="00AB7CBD" w:rsidRPr="005074DF" w:rsidRDefault="00AB7CBD" w:rsidP="00AB7CBD">
      <w:pPr>
        <w:rPr>
          <w:lang w:val="nl-BE"/>
        </w:rPr>
      </w:pPr>
      <w:r>
        <w:rPr>
          <w:lang w:val="nl-BE"/>
        </w:rPr>
        <w:t>Geen specifieke KCD eisen.</w:t>
      </w:r>
    </w:p>
    <w:p w:rsidR="00AB7CBD" w:rsidRPr="0026075D" w:rsidRDefault="00AB7CBD" w:rsidP="00AB7CBD">
      <w:pPr>
        <w:pStyle w:val="Kop3"/>
      </w:pPr>
      <w:bookmarkStart w:id="433" w:name="_Toc257271766"/>
      <w:bookmarkStart w:id="434" w:name="_Toc263939406"/>
      <w:bookmarkStart w:id="435" w:name="_Toc313540014"/>
      <w:bookmarkStart w:id="436" w:name="_Toc316374639"/>
      <w:bookmarkStart w:id="437" w:name="_Toc378252167"/>
      <w:bookmarkStart w:id="438" w:name="_Toc414346438"/>
      <w:bookmarkStart w:id="439" w:name="_Toc514915606"/>
      <w:r w:rsidRPr="0026075D">
        <w:t>Richtlijnen in geval van evacuatie</w:t>
      </w:r>
      <w:bookmarkEnd w:id="433"/>
      <w:bookmarkEnd w:id="434"/>
      <w:bookmarkEnd w:id="435"/>
      <w:bookmarkEnd w:id="436"/>
      <w:bookmarkEnd w:id="437"/>
      <w:bookmarkEnd w:id="438"/>
      <w:bookmarkEnd w:id="439"/>
    </w:p>
    <w:p w:rsidR="00AB7CBD" w:rsidRDefault="00AB7CBD" w:rsidP="00AB7CBD">
      <w:pPr>
        <w:rPr>
          <w:lang w:val="nl-BE"/>
        </w:rPr>
      </w:pPr>
    </w:p>
    <w:p w:rsidR="00AB7CBD" w:rsidRDefault="00AB7CBD" w:rsidP="00AB7CBD">
      <w:pPr>
        <w:rPr>
          <w:lang w:val="nl-BE"/>
        </w:rPr>
      </w:pPr>
      <w:r>
        <w:rPr>
          <w:lang w:val="nl-BE"/>
        </w:rPr>
        <w:t>Algemene instructies worden gegeven via het omroepsysteem . :</w:t>
      </w:r>
    </w:p>
    <w:p w:rsidR="00AB7CBD" w:rsidRDefault="00AB7CBD" w:rsidP="00AB7CBD">
      <w:pPr>
        <w:pStyle w:val="Opsomming1"/>
        <w:tabs>
          <w:tab w:val="clear" w:pos="1134"/>
          <w:tab w:val="clear" w:pos="1324"/>
        </w:tabs>
        <w:ind w:left="964" w:right="408" w:firstLine="0"/>
        <w:jc w:val="left"/>
      </w:pPr>
    </w:p>
    <w:p w:rsidR="00AB7CBD" w:rsidRDefault="00AB7CBD" w:rsidP="00AB7CBD">
      <w:pPr>
        <w:pStyle w:val="Opsomming1"/>
        <w:numPr>
          <w:ilvl w:val="0"/>
          <w:numId w:val="23"/>
        </w:numPr>
        <w:tabs>
          <w:tab w:val="clear" w:pos="1134"/>
        </w:tabs>
        <w:ind w:right="2977"/>
        <w:jc w:val="left"/>
      </w:pPr>
      <w:r>
        <w:t>Sluit de deuren en ramen van burelen en lokalen</w:t>
      </w:r>
    </w:p>
    <w:p w:rsidR="00AB7CBD" w:rsidRDefault="00AB7CBD" w:rsidP="00AB7CBD">
      <w:pPr>
        <w:pStyle w:val="Opsomming1"/>
        <w:numPr>
          <w:ilvl w:val="0"/>
          <w:numId w:val="23"/>
        </w:numPr>
        <w:tabs>
          <w:tab w:val="clear" w:pos="1134"/>
        </w:tabs>
        <w:ind w:right="690"/>
        <w:jc w:val="left"/>
      </w:pPr>
      <w:r>
        <w:t>Begeef u zonder lopen naar de normale uitgangswegen, aangeduid door de voorgeschreven pictogrammen</w:t>
      </w:r>
    </w:p>
    <w:p w:rsidR="00AB7CBD" w:rsidRDefault="00AB7CBD" w:rsidP="00AB7CBD">
      <w:pPr>
        <w:pStyle w:val="Opsomming1"/>
        <w:numPr>
          <w:ilvl w:val="0"/>
          <w:numId w:val="23"/>
        </w:numPr>
        <w:tabs>
          <w:tab w:val="clear" w:pos="1134"/>
        </w:tabs>
        <w:ind w:right="2977"/>
        <w:jc w:val="left"/>
      </w:pPr>
      <w:r>
        <w:t>Maak geen gebruik van liften</w:t>
      </w:r>
    </w:p>
    <w:p w:rsidR="00AB7CBD" w:rsidRDefault="00AB7CBD" w:rsidP="00AB7CBD">
      <w:pPr>
        <w:pStyle w:val="Opsomming1"/>
        <w:numPr>
          <w:ilvl w:val="0"/>
          <w:numId w:val="23"/>
        </w:numPr>
        <w:tabs>
          <w:tab w:val="clear" w:pos="1134"/>
        </w:tabs>
        <w:ind w:right="2977"/>
        <w:jc w:val="left"/>
      </w:pPr>
      <w:r>
        <w:t>Laat de uitgangen van het gebouw vrij</w:t>
      </w:r>
    </w:p>
    <w:p w:rsidR="00AB7CBD" w:rsidRDefault="00AB7CBD" w:rsidP="00AB7CBD">
      <w:pPr>
        <w:pStyle w:val="Opsomming1"/>
        <w:numPr>
          <w:ilvl w:val="0"/>
          <w:numId w:val="23"/>
        </w:numPr>
        <w:tabs>
          <w:tab w:val="clear" w:pos="1134"/>
        </w:tabs>
        <w:ind w:right="2977"/>
        <w:jc w:val="left"/>
      </w:pPr>
      <w:r>
        <w:t>Begeef u naar de verzamelplaatsen buiten bij evacuatiealarm</w:t>
      </w:r>
    </w:p>
    <w:p w:rsidR="00AB7CBD" w:rsidRDefault="00AB7CBD" w:rsidP="00AB7CBD">
      <w:pPr>
        <w:pStyle w:val="Opsomming1"/>
        <w:numPr>
          <w:ilvl w:val="0"/>
          <w:numId w:val="23"/>
        </w:numPr>
        <w:tabs>
          <w:tab w:val="clear" w:pos="1134"/>
        </w:tabs>
        <w:ind w:right="2977"/>
        <w:jc w:val="left"/>
      </w:pPr>
      <w:r>
        <w:t>Begeef u naar de verzamellokalen binnen bij verzamelalarm.</w:t>
      </w:r>
    </w:p>
    <w:p w:rsidR="00AB7CBD" w:rsidRDefault="00AB7CBD" w:rsidP="00AB7CBD">
      <w:pPr>
        <w:pStyle w:val="Opsomming1"/>
        <w:numPr>
          <w:ilvl w:val="0"/>
          <w:numId w:val="23"/>
        </w:numPr>
        <w:tabs>
          <w:tab w:val="clear" w:pos="1134"/>
        </w:tabs>
        <w:ind w:right="2977"/>
        <w:jc w:val="left"/>
      </w:pPr>
      <w:r>
        <w:t>Wacht verdere instructies af</w:t>
      </w:r>
    </w:p>
    <w:p w:rsidR="00AB7CBD" w:rsidRDefault="00AB7CBD" w:rsidP="00AB7CBD">
      <w:pPr>
        <w:pStyle w:val="Kop1"/>
        <w:ind w:left="0" w:firstLine="0"/>
      </w:pPr>
      <w:bookmarkStart w:id="440" w:name="_Toc257271767"/>
      <w:bookmarkStart w:id="441" w:name="_Toc263939407"/>
      <w:bookmarkStart w:id="442" w:name="_Toc313540015"/>
      <w:bookmarkStart w:id="443" w:name="_Toc316374640"/>
      <w:bookmarkStart w:id="444" w:name="_Toc378252168"/>
      <w:bookmarkStart w:id="445" w:name="_Toc414346439"/>
      <w:bookmarkStart w:id="446" w:name="_Toc514915607"/>
      <w:r>
        <w:t>IONISERENDE STRALINGEN</w:t>
      </w:r>
      <w:bookmarkEnd w:id="440"/>
      <w:bookmarkEnd w:id="441"/>
      <w:bookmarkEnd w:id="442"/>
      <w:bookmarkEnd w:id="443"/>
      <w:bookmarkEnd w:id="444"/>
      <w:bookmarkEnd w:id="445"/>
      <w:bookmarkEnd w:id="446"/>
    </w:p>
    <w:p w:rsidR="00AB7CBD" w:rsidRDefault="00AB7CBD" w:rsidP="00AB7CBD">
      <w:pPr>
        <w:pStyle w:val="Kop2"/>
      </w:pPr>
      <w:bookmarkStart w:id="447" w:name="_Toc257271768"/>
      <w:bookmarkStart w:id="448" w:name="_Toc263939408"/>
      <w:bookmarkStart w:id="449" w:name="_Toc313540016"/>
      <w:bookmarkStart w:id="450" w:name="_Toc316374641"/>
      <w:bookmarkStart w:id="451" w:name="_Toc378252169"/>
      <w:bookmarkStart w:id="452" w:name="_Toc414346440"/>
      <w:bookmarkStart w:id="453" w:name="_Toc514915608"/>
      <w:r>
        <w:t>Gecontroleerde zone</w:t>
      </w:r>
      <w:bookmarkEnd w:id="447"/>
      <w:bookmarkEnd w:id="448"/>
      <w:bookmarkEnd w:id="449"/>
      <w:bookmarkEnd w:id="450"/>
      <w:bookmarkEnd w:id="451"/>
      <w:bookmarkEnd w:id="452"/>
      <w:bookmarkEnd w:id="453"/>
      <w:r>
        <w:t xml:space="preserve"> </w:t>
      </w:r>
    </w:p>
    <w:p w:rsidR="00AB7CBD" w:rsidRDefault="00AB7CBD" w:rsidP="00AB7CBD">
      <w:pPr>
        <w:rPr>
          <w:lang w:val="nl-BE"/>
        </w:rPr>
      </w:pPr>
      <w:r>
        <w:rPr>
          <w:lang w:val="nl-BE"/>
        </w:rPr>
        <w:t>De gecontroleerde zone is die zone in de technische installatie waar radioactieve besmetting en/of straling kan voorkomen en waar bijzonder toegangs- en gedragsregels gelden.</w:t>
      </w:r>
    </w:p>
    <w:p w:rsidR="00AB7CBD" w:rsidRDefault="00AB7CBD" w:rsidP="00AB7CBD">
      <w:pPr>
        <w:rPr>
          <w:lang w:val="nl-BE"/>
        </w:rPr>
      </w:pPr>
      <w:r>
        <w:rPr>
          <w:lang w:val="nl-BE"/>
        </w:rPr>
        <w:t xml:space="preserve">Iedereen in de gecontroleerde zone draagt zijn identificatiebadge, zijn </w:t>
      </w:r>
      <w:r>
        <w:rPr>
          <w:lang w:val="nl"/>
        </w:rPr>
        <w:t>Thermo Luminicentie Dosismeter</w:t>
      </w:r>
      <w:r>
        <w:rPr>
          <w:lang w:val="nl-BE"/>
        </w:rPr>
        <w:t xml:space="preserve"> (TLD) en een elektronische dosismeter in zijn witte zoneoverall.</w:t>
      </w:r>
    </w:p>
    <w:p w:rsidR="00AB7CBD" w:rsidRDefault="00AB7CBD" w:rsidP="00AB7CBD">
      <w:pPr>
        <w:pStyle w:val="Kop2"/>
      </w:pPr>
      <w:bookmarkStart w:id="454" w:name="_Toc257271769"/>
      <w:bookmarkStart w:id="455" w:name="_Toc263939409"/>
      <w:bookmarkStart w:id="456" w:name="_Toc313540017"/>
      <w:bookmarkStart w:id="457" w:name="_Toc316374642"/>
      <w:bookmarkStart w:id="458" w:name="_Toc378252170"/>
      <w:bookmarkStart w:id="459" w:name="_Toc414346441"/>
      <w:bookmarkStart w:id="460" w:name="_Toc514915609"/>
      <w:r>
        <w:t>Zwangere vrouwen</w:t>
      </w:r>
      <w:bookmarkEnd w:id="454"/>
      <w:bookmarkEnd w:id="455"/>
      <w:bookmarkEnd w:id="456"/>
      <w:bookmarkEnd w:id="457"/>
      <w:bookmarkEnd w:id="458"/>
      <w:bookmarkEnd w:id="459"/>
      <w:bookmarkEnd w:id="460"/>
      <w:r>
        <w:t xml:space="preserve">  </w:t>
      </w:r>
    </w:p>
    <w:p w:rsidR="00AB7CBD" w:rsidRDefault="00AB7CBD" w:rsidP="00AB7CBD">
      <w:pPr>
        <w:rPr>
          <w:lang w:val="nl-BE"/>
        </w:rPr>
      </w:pPr>
      <w:r>
        <w:rPr>
          <w:lang w:val="nl-BE"/>
        </w:rPr>
        <w:t>Zwangere vrouwen of vrouwen die borstvoeding geven zijn niet toegelaten in de gecontroleerde zone, noch om te werken, noch voor een bezoek.</w:t>
      </w:r>
    </w:p>
    <w:p w:rsidR="00AB7CBD" w:rsidRDefault="00AB7CBD" w:rsidP="00AB7CBD">
      <w:pPr>
        <w:rPr>
          <w:bCs/>
          <w:iCs/>
          <w:lang w:val="nl-BE"/>
        </w:rPr>
      </w:pPr>
      <w:r>
        <w:rPr>
          <w:lang w:val="nl-BE"/>
        </w:rPr>
        <w:lastRenderedPageBreak/>
        <w:t xml:space="preserve">Van zodra de vrouw zeker weet dat ze zwanger is, </w:t>
      </w:r>
      <w:r w:rsidRPr="00153579">
        <w:rPr>
          <w:bCs/>
          <w:iCs/>
          <w:lang w:val="nl-BE"/>
        </w:rPr>
        <w:t>is ze wettelijk verplicht haar werkgever hiervan schriftelijk op de hoogte te stellen via een geneeskundig attest.</w:t>
      </w:r>
    </w:p>
    <w:p w:rsidR="00AB7CBD" w:rsidRDefault="00AB7CBD" w:rsidP="00AB7CBD">
      <w:pPr>
        <w:rPr>
          <w:b/>
          <w:bCs/>
          <w:i/>
          <w:iCs/>
          <w:lang w:val="nl-BE"/>
        </w:rPr>
      </w:pPr>
    </w:p>
    <w:p w:rsidR="00AB7CBD" w:rsidRPr="006E493C" w:rsidRDefault="00AB7CBD" w:rsidP="00AB7CBD">
      <w:pPr>
        <w:rPr>
          <w:lang w:val="nl-BE"/>
        </w:rPr>
      </w:pPr>
    </w:p>
    <w:p w:rsidR="00AB7CBD" w:rsidRDefault="00AB7CBD" w:rsidP="00AB7CBD">
      <w:pPr>
        <w:pStyle w:val="Kop2"/>
        <w:spacing w:before="0"/>
      </w:pPr>
      <w:bookmarkStart w:id="461" w:name="_Toc257271770"/>
      <w:bookmarkStart w:id="462" w:name="_Toc263939410"/>
      <w:bookmarkStart w:id="463" w:name="_Toc313540018"/>
      <w:bookmarkStart w:id="464" w:name="_Toc316374643"/>
      <w:bookmarkStart w:id="465" w:name="_Toc378252171"/>
      <w:bookmarkStart w:id="466" w:name="_Toc414346442"/>
      <w:bookmarkStart w:id="467" w:name="_Toc514915610"/>
      <w:r>
        <w:t>Werken met Radioactieve Bronnen</w:t>
      </w:r>
      <w:bookmarkEnd w:id="461"/>
      <w:bookmarkEnd w:id="462"/>
      <w:bookmarkEnd w:id="463"/>
      <w:bookmarkEnd w:id="464"/>
      <w:bookmarkEnd w:id="465"/>
      <w:bookmarkEnd w:id="466"/>
      <w:bookmarkEnd w:id="467"/>
    </w:p>
    <w:p w:rsidR="00AB7CBD" w:rsidRDefault="00AB7CBD" w:rsidP="00AB7CBD">
      <w:pPr>
        <w:rPr>
          <w:lang w:val="nl-BE"/>
        </w:rPr>
      </w:pPr>
      <w:r>
        <w:rPr>
          <w:lang w:val="nl-BE"/>
        </w:rPr>
        <w:t>Voor het binnenbrengen van radioactieve bronnen is de voorafgaandelijk schriftelijke toestemming van de dienst stralingsbescherming vereist. Contacteer uw werkleider voor de specifieke procedures.</w:t>
      </w:r>
    </w:p>
    <w:p w:rsidR="00AB7CBD" w:rsidRPr="00AF708C" w:rsidRDefault="00AB7CBD" w:rsidP="00AB7CBD">
      <w:pPr>
        <w:pStyle w:val="Kop2"/>
        <w:rPr>
          <w:lang w:val="fr-BE"/>
        </w:rPr>
      </w:pPr>
      <w:bookmarkStart w:id="468" w:name="_Toc257271771"/>
      <w:bookmarkStart w:id="469" w:name="_Toc263939411"/>
      <w:bookmarkStart w:id="470" w:name="_Toc313540019"/>
      <w:bookmarkStart w:id="471" w:name="_Toc316374644"/>
      <w:bookmarkStart w:id="472" w:name="_Toc378252172"/>
      <w:bookmarkStart w:id="473" w:name="_Toc414346443"/>
      <w:bookmarkStart w:id="474" w:name="_Toc514915611"/>
      <w:r w:rsidRPr="00AF708C">
        <w:rPr>
          <w:lang w:val="fr-BE"/>
        </w:rPr>
        <w:t xml:space="preserve">ALARA </w:t>
      </w:r>
      <w:bookmarkEnd w:id="468"/>
      <w:bookmarkEnd w:id="469"/>
      <w:bookmarkEnd w:id="470"/>
      <w:bookmarkEnd w:id="471"/>
      <w:r w:rsidRPr="00AF708C">
        <w:rPr>
          <w:lang w:val="fr-BE"/>
        </w:rPr>
        <w:t>PRINCIPE</w:t>
      </w:r>
      <w:bookmarkEnd w:id="472"/>
      <w:bookmarkEnd w:id="473"/>
      <w:bookmarkEnd w:id="474"/>
    </w:p>
    <w:p w:rsidR="00AB7CBD" w:rsidRDefault="00AB7CBD" w:rsidP="00AB7CBD">
      <w:pPr>
        <w:rPr>
          <w:lang w:val="nl-BE"/>
        </w:rPr>
      </w:pPr>
      <w:r>
        <w:rPr>
          <w:lang w:val="nl-BE"/>
        </w:rPr>
        <w:t>De individuele en collectieve dosis zo laag als redelijker wijze mogelijk houden, is de doelstelling van “As Low As Reasonably Achievable”.</w:t>
      </w:r>
    </w:p>
    <w:p w:rsidR="00AB7CBD" w:rsidRDefault="00AB7CBD" w:rsidP="00AB7CBD">
      <w:pPr>
        <w:rPr>
          <w:lang w:val="nl-BE"/>
        </w:rPr>
      </w:pPr>
      <w:r>
        <w:rPr>
          <w:lang w:val="nl-BE"/>
        </w:rPr>
        <w:t>De basisregels zijn:</w:t>
      </w:r>
    </w:p>
    <w:p w:rsidR="00AB7CBD" w:rsidRDefault="00AB7CBD" w:rsidP="00AB7CBD">
      <w:pPr>
        <w:numPr>
          <w:ilvl w:val="0"/>
          <w:numId w:val="27"/>
        </w:numPr>
        <w:rPr>
          <w:lang w:val="nl-BE"/>
        </w:rPr>
      </w:pPr>
      <w:r>
        <w:rPr>
          <w:lang w:val="nl-BE"/>
        </w:rPr>
        <w:t xml:space="preserve">Blootstellingsduur beperken; </w:t>
      </w:r>
    </w:p>
    <w:p w:rsidR="00AB7CBD" w:rsidRDefault="00AB7CBD" w:rsidP="00AB7CBD">
      <w:pPr>
        <w:numPr>
          <w:ilvl w:val="0"/>
          <w:numId w:val="27"/>
        </w:numPr>
        <w:rPr>
          <w:lang w:val="nl-BE"/>
        </w:rPr>
      </w:pPr>
      <w:r>
        <w:rPr>
          <w:lang w:val="nl-BE"/>
        </w:rPr>
        <w:t xml:space="preserve">Afscherming plaatsen rond de bron; </w:t>
      </w:r>
    </w:p>
    <w:p w:rsidR="00AB7CBD" w:rsidRDefault="00AB7CBD" w:rsidP="00AB7CBD">
      <w:pPr>
        <w:numPr>
          <w:ilvl w:val="0"/>
          <w:numId w:val="27"/>
        </w:numPr>
        <w:rPr>
          <w:lang w:val="nl-BE"/>
        </w:rPr>
      </w:pPr>
      <w:r>
        <w:rPr>
          <w:lang w:val="nl-BE"/>
        </w:rPr>
        <w:t>Afstand houden tot de bron.</w:t>
      </w:r>
    </w:p>
    <w:p w:rsidR="00AB7CBD" w:rsidRDefault="00AB7CBD" w:rsidP="00AB7CBD">
      <w:pPr>
        <w:rPr>
          <w:lang w:val="nl-BE"/>
        </w:rPr>
      </w:pPr>
    </w:p>
    <w:p w:rsidR="00AB7CBD" w:rsidRDefault="00AB7CBD" w:rsidP="00AB7CBD">
      <w:pPr>
        <w:rPr>
          <w:lang w:val="nl-BE"/>
        </w:rPr>
      </w:pPr>
      <w:r>
        <w:rPr>
          <w:lang w:val="nl-BE"/>
        </w:rPr>
        <w:t>Voor elk belangrijk werk in de gecontroleerde zone wordt de te verwachten individuele en collectieve stralingsdoses geëvalueerd en hoe deze kunnen verminderd worden.</w:t>
      </w:r>
    </w:p>
    <w:p w:rsidR="00AB7CBD" w:rsidRDefault="00AB7CBD" w:rsidP="00AB7CBD">
      <w:pPr>
        <w:rPr>
          <w:lang w:val="nl-BE"/>
        </w:rPr>
      </w:pPr>
      <w:r>
        <w:rPr>
          <w:lang w:val="nl-BE"/>
        </w:rPr>
        <w:t>Deze afspraken tussen werkleider KCD, dienst stralingsbescherming en de uitvoerders zijn noodzakelijk en worden vastgelegd in het ‘ALARA-dossier’.</w:t>
      </w:r>
    </w:p>
    <w:p w:rsidR="00AB7CBD" w:rsidRDefault="00AB7CBD" w:rsidP="00AB7CBD">
      <w:pPr>
        <w:rPr>
          <w:lang w:val="nl-BE"/>
        </w:rPr>
      </w:pPr>
      <w:r>
        <w:rPr>
          <w:lang w:val="nl-BE"/>
        </w:rPr>
        <w:t>Raadpleeg de aanwezige agent stralingsbescherming vooraleer het werk te beginnen.</w:t>
      </w:r>
    </w:p>
    <w:p w:rsidR="00AB7CBD" w:rsidRDefault="00AB7CBD" w:rsidP="00AB7CBD">
      <w:pPr>
        <w:pStyle w:val="Kop2"/>
      </w:pPr>
      <w:bookmarkStart w:id="475" w:name="_Toc257271772"/>
      <w:bookmarkStart w:id="476" w:name="_Toc263939412"/>
      <w:bookmarkStart w:id="477" w:name="_Toc313540020"/>
      <w:bookmarkStart w:id="478" w:name="_Toc316374645"/>
      <w:bookmarkStart w:id="479" w:name="_Toc378252173"/>
      <w:bookmarkStart w:id="480" w:name="_Toc414346444"/>
      <w:bookmarkStart w:id="481" w:name="_Toc514915612"/>
      <w:r>
        <w:t>Dosislimieten</w:t>
      </w:r>
      <w:bookmarkEnd w:id="475"/>
      <w:bookmarkEnd w:id="476"/>
      <w:bookmarkEnd w:id="477"/>
      <w:bookmarkEnd w:id="478"/>
      <w:bookmarkEnd w:id="479"/>
      <w:bookmarkEnd w:id="480"/>
      <w:bookmarkEnd w:id="481"/>
    </w:p>
    <w:p w:rsidR="00AB7CBD" w:rsidRDefault="00AB7CBD" w:rsidP="00AB7CBD">
      <w:pPr>
        <w:rPr>
          <w:lang w:val="nl-BE"/>
        </w:rPr>
      </w:pPr>
      <w:r>
        <w:rPr>
          <w:lang w:val="nl-BE"/>
        </w:rPr>
        <w:t>De operationele dosislimiet in KCD bedraagt 18 mSv per 12 glijdende maanden.  .</w:t>
      </w:r>
    </w:p>
    <w:p w:rsidR="00AB7CBD" w:rsidRDefault="00AB7CBD" w:rsidP="00AB7CBD">
      <w:pPr>
        <w:rPr>
          <w:lang w:val="nl-BE"/>
        </w:rPr>
      </w:pPr>
      <w:r>
        <w:rPr>
          <w:lang w:val="nl-BE"/>
        </w:rPr>
        <w:t>De dosislimiet van de in KCD opgelopen dosis bedraagt 10 mSv per 12 glijdende maanden.</w:t>
      </w:r>
    </w:p>
    <w:p w:rsidR="00AB7CBD" w:rsidRDefault="00AB7CBD" w:rsidP="00AB7CBD">
      <w:pPr>
        <w:pStyle w:val="Kop2"/>
      </w:pPr>
      <w:bookmarkStart w:id="482" w:name="_Toc257271773"/>
      <w:bookmarkStart w:id="483" w:name="_Toc263939413"/>
      <w:bookmarkStart w:id="484" w:name="_Toc313540021"/>
      <w:bookmarkStart w:id="485" w:name="_Toc316374646"/>
      <w:bookmarkStart w:id="486" w:name="_Toc378252174"/>
      <w:bookmarkStart w:id="487" w:name="_Toc414346445"/>
      <w:bookmarkStart w:id="488" w:name="_Toc514915613"/>
      <w:r>
        <w:t>Binnen brengen van materieel in de gecontroleerde zone</w:t>
      </w:r>
      <w:bookmarkEnd w:id="482"/>
      <w:bookmarkEnd w:id="483"/>
      <w:bookmarkEnd w:id="484"/>
      <w:bookmarkEnd w:id="485"/>
      <w:bookmarkEnd w:id="486"/>
      <w:bookmarkEnd w:id="487"/>
      <w:bookmarkEnd w:id="488"/>
    </w:p>
    <w:p w:rsidR="00AB7CBD" w:rsidRDefault="00AB7CBD" w:rsidP="00AB7CBD">
      <w:r>
        <w:rPr>
          <w:lang w:val="nl"/>
        </w:rPr>
        <w:t xml:space="preserve">Breng zo weining mogelijk materiaal mee in de gecontroleerde zone. </w:t>
      </w:r>
    </w:p>
    <w:p w:rsidR="00AB7CBD" w:rsidRDefault="00AB7CBD" w:rsidP="00AB7CBD"/>
    <w:p w:rsidR="00AB7CBD" w:rsidRDefault="00AB7CBD" w:rsidP="00AB7CBD">
      <w:r>
        <w:rPr>
          <w:lang w:val="nl"/>
        </w:rPr>
        <w:t>Zijn verboden:</w:t>
      </w:r>
    </w:p>
    <w:p w:rsidR="00AB7CBD" w:rsidRDefault="00AB7CBD" w:rsidP="00AB7CBD">
      <w:pPr>
        <w:numPr>
          <w:ilvl w:val="0"/>
          <w:numId w:val="30"/>
        </w:numPr>
      </w:pPr>
      <w:r>
        <w:rPr>
          <w:lang w:val="nl"/>
        </w:rPr>
        <w:t>Niet geschilderd hout</w:t>
      </w:r>
    </w:p>
    <w:p w:rsidR="00AB7CBD" w:rsidRDefault="00AB7CBD" w:rsidP="00AB7CBD">
      <w:pPr>
        <w:numPr>
          <w:ilvl w:val="0"/>
          <w:numId w:val="30"/>
        </w:numPr>
      </w:pPr>
      <w:r>
        <w:rPr>
          <w:lang w:val="nl"/>
        </w:rPr>
        <w:t>Overtollig verpakkingsmateriaal</w:t>
      </w:r>
    </w:p>
    <w:p w:rsidR="00AB7CBD" w:rsidRDefault="00AB7CBD" w:rsidP="00AB7CBD">
      <w:pPr>
        <w:numPr>
          <w:ilvl w:val="0"/>
          <w:numId w:val="30"/>
        </w:numPr>
      </w:pPr>
      <w:r>
        <w:rPr>
          <w:lang w:val="nl"/>
        </w:rPr>
        <w:t>Poreuze moeilijk te decontamineren materialen</w:t>
      </w:r>
    </w:p>
    <w:p w:rsidR="00AB7CBD" w:rsidRDefault="00AB7CBD" w:rsidP="00AB7CBD">
      <w:pPr>
        <w:pStyle w:val="Kop2"/>
      </w:pPr>
      <w:bookmarkStart w:id="489" w:name="_Toc257271774"/>
      <w:bookmarkStart w:id="490" w:name="_Toc263939414"/>
      <w:bookmarkStart w:id="491" w:name="_Toc313540022"/>
      <w:bookmarkStart w:id="492" w:name="_Toc316374647"/>
      <w:bookmarkStart w:id="493" w:name="_Toc378252175"/>
      <w:bookmarkStart w:id="494" w:name="_Toc414346446"/>
      <w:bookmarkStart w:id="495" w:name="_Toc514915614"/>
      <w:r>
        <w:t>Buiten brengen van materieel uit de gecontroleerde zone</w:t>
      </w:r>
      <w:bookmarkEnd w:id="489"/>
      <w:bookmarkEnd w:id="490"/>
      <w:bookmarkEnd w:id="491"/>
      <w:bookmarkEnd w:id="492"/>
      <w:bookmarkEnd w:id="493"/>
      <w:bookmarkEnd w:id="494"/>
      <w:bookmarkEnd w:id="495"/>
    </w:p>
    <w:p w:rsidR="00AB7CBD" w:rsidRDefault="00AB7CBD" w:rsidP="00AB7CBD">
      <w:pPr>
        <w:rPr>
          <w:lang w:val="nl"/>
        </w:rPr>
      </w:pPr>
      <w:r>
        <w:rPr>
          <w:lang w:val="nl"/>
        </w:rPr>
        <w:t>Elk voorwerp moet bij het verlaten van de gecontroleerde zone aangeboden worden bij de dienst stralingsbescherming voor het uitvoeren van een besmettingsmeting.</w:t>
      </w:r>
    </w:p>
    <w:p w:rsidR="00AB7CBD" w:rsidRDefault="00AB7CBD" w:rsidP="00AB7CBD">
      <w:pPr>
        <w:pStyle w:val="Kop2"/>
      </w:pPr>
      <w:bookmarkStart w:id="496" w:name="_Toc257271775"/>
      <w:bookmarkStart w:id="497" w:name="_Toc263939415"/>
      <w:bookmarkStart w:id="498" w:name="_Toc313540023"/>
      <w:bookmarkStart w:id="499" w:name="_Toc316374648"/>
      <w:bookmarkStart w:id="500" w:name="_Toc378252176"/>
      <w:bookmarkStart w:id="501" w:name="_Toc414346447"/>
      <w:bookmarkStart w:id="502" w:name="_Toc514915615"/>
      <w:r>
        <w:t>Radioactief afval in de gecontroleerde zone</w:t>
      </w:r>
      <w:bookmarkEnd w:id="496"/>
      <w:bookmarkEnd w:id="497"/>
      <w:bookmarkEnd w:id="498"/>
      <w:bookmarkEnd w:id="499"/>
      <w:bookmarkEnd w:id="500"/>
      <w:bookmarkEnd w:id="501"/>
      <w:bookmarkEnd w:id="502"/>
    </w:p>
    <w:p w:rsidR="00AB7CBD" w:rsidRDefault="00AB7CBD" w:rsidP="00AB7CBD">
      <w:pPr>
        <w:rPr>
          <w:lang w:val="nl-BE"/>
        </w:rPr>
      </w:pPr>
      <w:r>
        <w:rPr>
          <w:lang w:val="nl-BE"/>
        </w:rPr>
        <w:t>Het streefdoel is zo weinig mogelijk afval te produceren.</w:t>
      </w:r>
    </w:p>
    <w:p w:rsidR="00AB7CBD" w:rsidRDefault="00AB7CBD" w:rsidP="00AB7CBD">
      <w:pPr>
        <w:rPr>
          <w:lang w:val="nl-BE"/>
        </w:rPr>
      </w:pPr>
      <w:r>
        <w:rPr>
          <w:lang w:val="nl-BE"/>
        </w:rPr>
        <w:t xml:space="preserve">Breng dus niets in de gecontroleerde zone dat er niet noodzakelijk aanwezig moet zijn. </w:t>
      </w:r>
    </w:p>
    <w:p w:rsidR="00AB7CBD" w:rsidRDefault="00AB7CBD" w:rsidP="00AB7CBD">
      <w:pPr>
        <w:rPr>
          <w:lang w:val="nl"/>
        </w:rPr>
      </w:pPr>
      <w:r>
        <w:rPr>
          <w:lang w:val="nl-BE"/>
        </w:rPr>
        <w:t>Het is strikt verboden afval vanuit de gecontroleerde zone naar buiten te brengen.</w:t>
      </w:r>
    </w:p>
    <w:p w:rsidR="00AB7CBD" w:rsidRDefault="00AB7CBD" w:rsidP="00AB7CBD">
      <w:pPr>
        <w:rPr>
          <w:lang w:val="nl"/>
        </w:rPr>
      </w:pPr>
    </w:p>
    <w:p w:rsidR="00AB7CBD" w:rsidRPr="00CD64DB" w:rsidRDefault="00AB7CBD" w:rsidP="00AB7CBD"/>
    <w:p w:rsidR="00AB7CBD" w:rsidRPr="00CD64DB" w:rsidRDefault="00AB7CBD" w:rsidP="00AB7CBD">
      <w:pPr>
        <w:sectPr w:rsidR="00AB7CBD" w:rsidRPr="00CD64DB" w:rsidSect="00AB7CBD">
          <w:headerReference w:type="even" r:id="rId30"/>
          <w:headerReference w:type="default" r:id="rId31"/>
          <w:footerReference w:type="even" r:id="rId32"/>
          <w:headerReference w:type="first" r:id="rId33"/>
          <w:footerReference w:type="first" r:id="rId34"/>
          <w:pgSz w:w="11907" w:h="16840" w:code="9"/>
          <w:pgMar w:top="1247" w:right="794" w:bottom="794" w:left="1247" w:header="1020" w:footer="794" w:gutter="0"/>
          <w:cols w:space="708"/>
          <w:formProt w:val="0"/>
          <w:docGrid w:linePitch="272"/>
        </w:sectPr>
      </w:pPr>
    </w:p>
    <w:p w:rsidR="00AB7CBD" w:rsidRPr="008F1382" w:rsidRDefault="00AB7CBD" w:rsidP="00AB7CBD">
      <w:pPr>
        <w:pStyle w:val="Kop1"/>
      </w:pPr>
      <w:bookmarkStart w:id="503" w:name="_Toc313540024"/>
      <w:bookmarkStart w:id="504" w:name="_Toc316374649"/>
      <w:bookmarkStart w:id="505" w:name="_Toc378252177"/>
      <w:bookmarkStart w:id="506" w:name="_Toc414346448"/>
      <w:bookmarkStart w:id="507" w:name="_Toc514915616"/>
      <w:r>
        <w:lastRenderedPageBreak/>
        <w:t>Verwijzingen</w:t>
      </w:r>
      <w:bookmarkEnd w:id="503"/>
      <w:bookmarkEnd w:id="504"/>
      <w:bookmarkEnd w:id="505"/>
      <w:bookmarkEnd w:id="506"/>
      <w:bookmarkEnd w:id="507"/>
    </w:p>
    <w:tbl>
      <w:tblPr>
        <w:tblStyle w:val="Tabelraster"/>
        <w:tblW w:w="0" w:type="auto"/>
        <w:tblInd w:w="108" w:type="dxa"/>
        <w:tblLook w:val="04A0" w:firstRow="1" w:lastRow="0" w:firstColumn="1" w:lastColumn="0" w:noHBand="0" w:noVBand="1"/>
      </w:tblPr>
      <w:tblGrid>
        <w:gridCol w:w="4479"/>
        <w:gridCol w:w="5269"/>
      </w:tblGrid>
      <w:tr w:rsidR="00AB7CBD" w:rsidTr="00FC7925">
        <w:tc>
          <w:tcPr>
            <w:tcW w:w="4536" w:type="dxa"/>
            <w:tcBorders>
              <w:bottom w:val="nil"/>
              <w:right w:val="nil"/>
            </w:tcBorders>
          </w:tcPr>
          <w:p w:rsidR="00AB7CBD" w:rsidRDefault="00AB7CBD" w:rsidP="00FC7925">
            <w:pPr>
              <w:pStyle w:val="Tabeltekstvet"/>
            </w:pPr>
            <w:r w:rsidRPr="00DF73FD">
              <w:t>H</w:t>
            </w:r>
            <w:r>
              <w:t xml:space="preserve">eeft als bijhorend document </w:t>
            </w:r>
            <w:r w:rsidRPr="002D10E1">
              <w:rPr>
                <w:b w:val="0"/>
                <w:sz w:val="16"/>
              </w:rPr>
              <w:t>(Has Part)</w:t>
            </w:r>
            <w:r w:rsidRPr="00DF73FD">
              <w:rPr>
                <w:sz w:val="16"/>
              </w:rPr>
              <w:t>:</w:t>
            </w:r>
          </w:p>
        </w:tc>
        <w:tc>
          <w:tcPr>
            <w:tcW w:w="5362" w:type="dxa"/>
            <w:tcBorders>
              <w:left w:val="nil"/>
              <w:bottom w:val="nil"/>
            </w:tcBorders>
          </w:tcPr>
          <w:p w:rsidR="00AB7CBD" w:rsidRDefault="00AB7CBD" w:rsidP="00FC7925">
            <w:pPr>
              <w:pStyle w:val="Tabeltekst"/>
            </w:pPr>
          </w:p>
        </w:tc>
      </w:tr>
      <w:tr w:rsidR="0090516D" w:rsidTr="00FC7925">
        <w:tc>
          <w:tcPr>
            <w:tcW w:w="9898" w:type="dxa"/>
            <w:gridSpan w:val="2"/>
            <w:tcBorders>
              <w:top w:val="nil"/>
              <w:bottom w:val="single" w:sz="4" w:space="0" w:color="auto"/>
            </w:tcBorders>
          </w:tcPr>
          <w:p w:rsidR="0090516D" w:rsidRDefault="0090516D" w:rsidP="00282EE4">
            <w:pPr>
              <w:tabs>
                <w:tab w:val="left" w:pos="3579"/>
              </w:tabs>
              <w:spacing w:before="60"/>
            </w:pPr>
            <w:r>
              <w:rPr>
                <w:lang w:val="nl"/>
              </w:rPr>
              <w:t xml:space="preserve">10010044563/000/                         </w:t>
            </w:r>
            <w:r w:rsidRPr="009435AF">
              <w:rPr>
                <w:lang w:val="nl"/>
              </w:rPr>
              <w:t>Reglement VGM voor contractanten</w:t>
            </w:r>
            <w:r>
              <w:rPr>
                <w:bCs/>
                <w:lang w:val="nl-BE"/>
              </w:rPr>
              <w:t>:</w:t>
            </w:r>
            <w:r>
              <w:rPr>
                <w:bCs/>
                <w:lang w:val="nl-BE"/>
              </w:rPr>
              <w:tab/>
            </w:r>
          </w:p>
        </w:tc>
      </w:tr>
    </w:tbl>
    <w:p w:rsidR="00AB7CBD" w:rsidRPr="008F1382" w:rsidRDefault="00AB7CBD" w:rsidP="00AB7CBD">
      <w:pPr>
        <w:pStyle w:val="Tekst"/>
        <w:rPr>
          <w:sz w:val="16"/>
        </w:rPr>
      </w:pPr>
    </w:p>
    <w:tbl>
      <w:tblPr>
        <w:tblStyle w:val="Tabelraster"/>
        <w:tblW w:w="0" w:type="auto"/>
        <w:tblInd w:w="108" w:type="dxa"/>
        <w:tblLook w:val="04A0" w:firstRow="1" w:lastRow="0" w:firstColumn="1" w:lastColumn="0" w:noHBand="0" w:noVBand="1"/>
      </w:tblPr>
      <w:tblGrid>
        <w:gridCol w:w="4503"/>
        <w:gridCol w:w="5245"/>
      </w:tblGrid>
      <w:tr w:rsidR="00AB7CBD" w:rsidTr="00FC7925">
        <w:tc>
          <w:tcPr>
            <w:tcW w:w="4536" w:type="dxa"/>
            <w:tcBorders>
              <w:bottom w:val="nil"/>
              <w:right w:val="nil"/>
            </w:tcBorders>
          </w:tcPr>
          <w:p w:rsidR="00AB7CBD" w:rsidRDefault="00AB7CBD" w:rsidP="00FC7925">
            <w:pPr>
              <w:pStyle w:val="Tabeltekstvet"/>
            </w:pPr>
            <w:r w:rsidRPr="00DF73FD">
              <w:t>H</w:t>
            </w:r>
            <w:r>
              <w:t xml:space="preserve">eeft als referentiedocument </w:t>
            </w:r>
            <w:r w:rsidRPr="002D10E1">
              <w:rPr>
                <w:b w:val="0"/>
                <w:sz w:val="16"/>
              </w:rPr>
              <w:t>(</w:t>
            </w:r>
            <w:r>
              <w:rPr>
                <w:b w:val="0"/>
                <w:sz w:val="16"/>
              </w:rPr>
              <w:t>References</w:t>
            </w:r>
            <w:r w:rsidRPr="002D10E1">
              <w:rPr>
                <w:b w:val="0"/>
                <w:sz w:val="16"/>
              </w:rPr>
              <w:t>)</w:t>
            </w:r>
            <w:r w:rsidRPr="00DF73FD">
              <w:rPr>
                <w:sz w:val="16"/>
              </w:rPr>
              <w:t>:</w:t>
            </w:r>
          </w:p>
        </w:tc>
        <w:tc>
          <w:tcPr>
            <w:tcW w:w="5362" w:type="dxa"/>
            <w:tcBorders>
              <w:left w:val="nil"/>
              <w:bottom w:val="nil"/>
            </w:tcBorders>
          </w:tcPr>
          <w:p w:rsidR="00AB7CBD" w:rsidRDefault="00AB7CBD" w:rsidP="00FC7925">
            <w:pPr>
              <w:pStyle w:val="Tabeltekst"/>
            </w:pPr>
          </w:p>
        </w:tc>
      </w:tr>
      <w:tr w:rsidR="00AB7CBD" w:rsidTr="00FC7925">
        <w:tc>
          <w:tcPr>
            <w:tcW w:w="9898" w:type="dxa"/>
            <w:gridSpan w:val="2"/>
            <w:tcBorders>
              <w:top w:val="nil"/>
              <w:bottom w:val="single" w:sz="4" w:space="0" w:color="auto"/>
            </w:tcBorders>
          </w:tcPr>
          <w:p w:rsidR="00AB7CBD" w:rsidRPr="005F42D8" w:rsidRDefault="00AB7CBD" w:rsidP="00282EE4">
            <w:pPr>
              <w:tabs>
                <w:tab w:val="left" w:pos="3579"/>
              </w:tabs>
              <w:spacing w:before="60"/>
              <w:rPr>
                <w:bCs/>
                <w:lang w:val="nl-BE"/>
              </w:rPr>
            </w:pPr>
            <w:r w:rsidRPr="00CF4CD6">
              <w:rPr>
                <w:bCs/>
                <w:lang w:val="nl-BE"/>
              </w:rPr>
              <w:t>10000004875</w:t>
            </w:r>
            <w:r>
              <w:rPr>
                <w:bCs/>
                <w:lang w:val="nl-BE"/>
              </w:rPr>
              <w:t>/000/05:</w:t>
            </w:r>
            <w:r>
              <w:rPr>
                <w:bCs/>
                <w:lang w:val="nl-BE"/>
              </w:rPr>
              <w:tab/>
              <w:t>Site Fundamentals</w:t>
            </w:r>
          </w:p>
          <w:p w:rsidR="00AB7CBD" w:rsidRPr="005F42D8" w:rsidRDefault="00AB7CBD" w:rsidP="00282EE4">
            <w:pPr>
              <w:tabs>
                <w:tab w:val="left" w:pos="3579"/>
              </w:tabs>
              <w:spacing w:before="60"/>
              <w:rPr>
                <w:bCs/>
                <w:lang w:val="nl"/>
              </w:rPr>
            </w:pPr>
            <w:r w:rsidRPr="005F42D8">
              <w:rPr>
                <w:bCs/>
                <w:lang w:val="nl"/>
              </w:rPr>
              <w:t>10000713129</w:t>
            </w:r>
            <w:r>
              <w:rPr>
                <w:bCs/>
                <w:lang w:val="nl"/>
              </w:rPr>
              <w:t>/000/17:</w:t>
            </w:r>
            <w:r>
              <w:rPr>
                <w:bCs/>
                <w:lang w:val="nl"/>
              </w:rPr>
              <w:tab/>
            </w:r>
            <w:r w:rsidRPr="005F42D8">
              <w:rPr>
                <w:bCs/>
                <w:lang w:val="nl"/>
              </w:rPr>
              <w:t>Veiligheidsovereenkomst contractors KCD</w:t>
            </w:r>
          </w:p>
          <w:p w:rsidR="00AB7CBD" w:rsidRDefault="0090516D" w:rsidP="00282EE4">
            <w:pPr>
              <w:tabs>
                <w:tab w:val="left" w:pos="3579"/>
              </w:tabs>
              <w:spacing w:before="60"/>
              <w:rPr>
                <w:bCs/>
                <w:lang w:val="nl"/>
              </w:rPr>
            </w:pPr>
            <w:r w:rsidRPr="0090516D">
              <w:rPr>
                <w:bCs/>
                <w:lang w:val="nl"/>
              </w:rPr>
              <w:t>10010519957</w:t>
            </w:r>
            <w:r w:rsidR="00AB7CBD">
              <w:rPr>
                <w:bCs/>
                <w:lang w:val="nl"/>
              </w:rPr>
              <w:t>/000/0</w:t>
            </w:r>
            <w:r>
              <w:rPr>
                <w:bCs/>
                <w:lang w:val="nl"/>
              </w:rPr>
              <w:t>1</w:t>
            </w:r>
            <w:r w:rsidR="00AB7CBD">
              <w:rPr>
                <w:bCs/>
                <w:lang w:val="nl"/>
              </w:rPr>
              <w:t>:</w:t>
            </w:r>
            <w:r w:rsidR="00AB7CBD" w:rsidRPr="005F42D8">
              <w:rPr>
                <w:bCs/>
                <w:lang w:val="nl"/>
              </w:rPr>
              <w:t xml:space="preserve"> </w:t>
            </w:r>
            <w:r w:rsidR="00AB7CBD">
              <w:rPr>
                <w:bCs/>
                <w:lang w:val="nl"/>
              </w:rPr>
              <w:tab/>
            </w:r>
            <w:r>
              <w:rPr>
                <w:bCs/>
                <w:lang w:val="nl"/>
              </w:rPr>
              <w:t>Voor het eerst aan de slag in KCD</w:t>
            </w:r>
          </w:p>
          <w:p w:rsidR="009435AF" w:rsidRPr="006E6572" w:rsidRDefault="00AB7CBD" w:rsidP="00282EE4">
            <w:pPr>
              <w:tabs>
                <w:tab w:val="left" w:pos="3579"/>
              </w:tabs>
              <w:spacing w:before="60"/>
              <w:rPr>
                <w:bCs/>
                <w:lang w:val="nl"/>
              </w:rPr>
            </w:pPr>
            <w:r>
              <w:rPr>
                <w:lang w:val="nl"/>
              </w:rPr>
              <w:t>10010383597/000/00:</w:t>
            </w:r>
            <w:r>
              <w:rPr>
                <w:lang w:val="nl"/>
              </w:rPr>
              <w:tab/>
              <w:t>Bekwaamheidseisen BA4/5 externe medewerkers KCD</w:t>
            </w:r>
          </w:p>
        </w:tc>
      </w:tr>
    </w:tbl>
    <w:p w:rsidR="00AB7CBD" w:rsidRPr="008F1382" w:rsidRDefault="00AB7CBD" w:rsidP="00AB7CBD">
      <w:pPr>
        <w:pStyle w:val="Tekst"/>
        <w:rPr>
          <w:sz w:val="16"/>
        </w:rPr>
      </w:pPr>
    </w:p>
    <w:tbl>
      <w:tblPr>
        <w:tblStyle w:val="Tabelraster"/>
        <w:tblW w:w="0" w:type="auto"/>
        <w:tblInd w:w="108" w:type="dxa"/>
        <w:tblLook w:val="04A0" w:firstRow="1" w:lastRow="0" w:firstColumn="1" w:lastColumn="0" w:noHBand="0" w:noVBand="1"/>
      </w:tblPr>
      <w:tblGrid>
        <w:gridCol w:w="4477"/>
        <w:gridCol w:w="5271"/>
      </w:tblGrid>
      <w:tr w:rsidR="00AB7CBD" w:rsidTr="00FC7925">
        <w:tc>
          <w:tcPr>
            <w:tcW w:w="4536" w:type="dxa"/>
            <w:tcBorders>
              <w:bottom w:val="nil"/>
              <w:right w:val="nil"/>
            </w:tcBorders>
          </w:tcPr>
          <w:p w:rsidR="00AB7CBD" w:rsidRDefault="00AB7CBD" w:rsidP="00FC7925">
            <w:pPr>
              <w:pStyle w:val="Tabeltekstvet"/>
            </w:pPr>
            <w:r>
              <w:t xml:space="preserve">Vervangt document </w:t>
            </w:r>
            <w:r w:rsidRPr="002D10E1">
              <w:rPr>
                <w:b w:val="0"/>
                <w:sz w:val="16"/>
              </w:rPr>
              <w:t>(</w:t>
            </w:r>
            <w:r>
              <w:rPr>
                <w:b w:val="0"/>
                <w:sz w:val="16"/>
              </w:rPr>
              <w:t>Replaces</w:t>
            </w:r>
            <w:r w:rsidRPr="002D10E1">
              <w:rPr>
                <w:b w:val="0"/>
                <w:sz w:val="16"/>
              </w:rPr>
              <w:t>)</w:t>
            </w:r>
            <w:r w:rsidRPr="00DF73FD">
              <w:rPr>
                <w:sz w:val="16"/>
              </w:rPr>
              <w:t>:</w:t>
            </w:r>
          </w:p>
        </w:tc>
        <w:tc>
          <w:tcPr>
            <w:tcW w:w="5362" w:type="dxa"/>
            <w:tcBorders>
              <w:left w:val="nil"/>
              <w:bottom w:val="nil"/>
            </w:tcBorders>
          </w:tcPr>
          <w:p w:rsidR="00AB7CBD" w:rsidRDefault="00AB7CBD" w:rsidP="00FC7925">
            <w:pPr>
              <w:pStyle w:val="Tabeltekst"/>
            </w:pPr>
          </w:p>
        </w:tc>
      </w:tr>
      <w:tr w:rsidR="00AB7CBD" w:rsidTr="00FC7925">
        <w:tc>
          <w:tcPr>
            <w:tcW w:w="9898" w:type="dxa"/>
            <w:gridSpan w:val="2"/>
            <w:tcBorders>
              <w:top w:val="nil"/>
              <w:bottom w:val="single" w:sz="4" w:space="0" w:color="auto"/>
            </w:tcBorders>
          </w:tcPr>
          <w:p w:rsidR="00AB7CBD" w:rsidRDefault="00AB7CBD" w:rsidP="00FC7925">
            <w:pPr>
              <w:pStyle w:val="Tabeltekst"/>
            </w:pPr>
          </w:p>
        </w:tc>
      </w:tr>
    </w:tbl>
    <w:p w:rsidR="00AB7CBD" w:rsidRPr="008F1382" w:rsidRDefault="00AB7CBD" w:rsidP="00AB7CBD">
      <w:pPr>
        <w:pStyle w:val="Tekst"/>
        <w:rPr>
          <w:sz w:val="16"/>
        </w:rPr>
      </w:pPr>
    </w:p>
    <w:tbl>
      <w:tblPr>
        <w:tblStyle w:val="Tabelraster"/>
        <w:tblW w:w="0" w:type="auto"/>
        <w:tblInd w:w="108" w:type="dxa"/>
        <w:tblLook w:val="04A0" w:firstRow="1" w:lastRow="0" w:firstColumn="1" w:lastColumn="0" w:noHBand="0" w:noVBand="1"/>
      </w:tblPr>
      <w:tblGrid>
        <w:gridCol w:w="4485"/>
        <w:gridCol w:w="5263"/>
      </w:tblGrid>
      <w:tr w:rsidR="00AB7CBD" w:rsidTr="00FC7925">
        <w:trPr>
          <w:trHeight w:val="317"/>
        </w:trPr>
        <w:tc>
          <w:tcPr>
            <w:tcW w:w="4536" w:type="dxa"/>
            <w:tcBorders>
              <w:top w:val="single" w:sz="4" w:space="0" w:color="auto"/>
              <w:bottom w:val="nil"/>
              <w:right w:val="nil"/>
            </w:tcBorders>
          </w:tcPr>
          <w:p w:rsidR="00AB7CBD" w:rsidRPr="002D76D2" w:rsidRDefault="00AB7CBD" w:rsidP="00FC7925">
            <w:pPr>
              <w:pStyle w:val="Tabeltekstvet"/>
            </w:pPr>
            <w:r>
              <w:t xml:space="preserve">Is bijhorend document van/Hoort bij </w:t>
            </w:r>
            <w:r w:rsidRPr="002D10E1">
              <w:rPr>
                <w:b w:val="0"/>
                <w:sz w:val="16"/>
              </w:rPr>
              <w:t xml:space="preserve">(Is </w:t>
            </w:r>
            <w:r>
              <w:rPr>
                <w:b w:val="0"/>
                <w:sz w:val="16"/>
              </w:rPr>
              <w:t>Part Of</w:t>
            </w:r>
            <w:r w:rsidRPr="002D10E1">
              <w:rPr>
                <w:b w:val="0"/>
                <w:sz w:val="16"/>
              </w:rPr>
              <w:t>)</w:t>
            </w:r>
            <w:r w:rsidRPr="00DF73FD">
              <w:rPr>
                <w:sz w:val="16"/>
              </w:rPr>
              <w:t>:</w:t>
            </w:r>
            <w:r>
              <w:rPr>
                <w:sz w:val="16"/>
              </w:rPr>
              <w:t xml:space="preserve"> </w:t>
            </w:r>
          </w:p>
        </w:tc>
        <w:tc>
          <w:tcPr>
            <w:tcW w:w="5362" w:type="dxa"/>
            <w:tcBorders>
              <w:top w:val="single" w:sz="4" w:space="0" w:color="auto"/>
              <w:left w:val="nil"/>
              <w:bottom w:val="nil"/>
            </w:tcBorders>
          </w:tcPr>
          <w:p w:rsidR="00AB7CBD" w:rsidRPr="002D76D2" w:rsidRDefault="00AB7CBD" w:rsidP="00FC7925">
            <w:pPr>
              <w:pStyle w:val="Tabeltekst"/>
            </w:pPr>
            <w:r w:rsidRPr="002D76D2">
              <w:t>Zie SAP DMS</w:t>
            </w:r>
          </w:p>
        </w:tc>
      </w:tr>
      <w:tr w:rsidR="00AB7CBD" w:rsidTr="00FC7925">
        <w:trPr>
          <w:trHeight w:val="317"/>
        </w:trPr>
        <w:tc>
          <w:tcPr>
            <w:tcW w:w="4536" w:type="dxa"/>
            <w:tcBorders>
              <w:top w:val="nil"/>
              <w:bottom w:val="nil"/>
              <w:right w:val="nil"/>
            </w:tcBorders>
          </w:tcPr>
          <w:p w:rsidR="00AB7CBD" w:rsidRPr="00AD0AC8" w:rsidRDefault="00AB7CBD" w:rsidP="00FC7925">
            <w:pPr>
              <w:pStyle w:val="Tabeltekstvet"/>
              <w:rPr>
                <w:lang w:val="en-US"/>
              </w:rPr>
            </w:pPr>
            <w:r w:rsidRPr="00CD64DB">
              <w:rPr>
                <w:lang w:val="en-US"/>
              </w:rPr>
              <w:t xml:space="preserve">Is referentiedocument van </w:t>
            </w:r>
            <w:r w:rsidRPr="00AD0AC8">
              <w:rPr>
                <w:b w:val="0"/>
                <w:sz w:val="16"/>
                <w:lang w:val="en-US"/>
              </w:rPr>
              <w:t>(Is Referenced By)</w:t>
            </w:r>
            <w:r w:rsidRPr="00AD0AC8">
              <w:rPr>
                <w:sz w:val="16"/>
                <w:lang w:val="en-US"/>
              </w:rPr>
              <w:t xml:space="preserve">: </w:t>
            </w:r>
          </w:p>
        </w:tc>
        <w:tc>
          <w:tcPr>
            <w:tcW w:w="5362" w:type="dxa"/>
            <w:tcBorders>
              <w:top w:val="nil"/>
              <w:left w:val="nil"/>
              <w:bottom w:val="nil"/>
            </w:tcBorders>
          </w:tcPr>
          <w:p w:rsidR="00AB7CBD" w:rsidRPr="002D76D2" w:rsidRDefault="00AB7CBD" w:rsidP="00FC7925">
            <w:pPr>
              <w:pStyle w:val="Tabeltekst"/>
            </w:pPr>
            <w:r w:rsidRPr="002D76D2">
              <w:t>Zie SAP DMS</w:t>
            </w:r>
          </w:p>
        </w:tc>
      </w:tr>
      <w:tr w:rsidR="00AB7CBD" w:rsidTr="00FC7925">
        <w:trPr>
          <w:trHeight w:val="317"/>
        </w:trPr>
        <w:tc>
          <w:tcPr>
            <w:tcW w:w="4536" w:type="dxa"/>
            <w:tcBorders>
              <w:top w:val="nil"/>
              <w:right w:val="nil"/>
            </w:tcBorders>
          </w:tcPr>
          <w:p w:rsidR="00AB7CBD" w:rsidRDefault="00AB7CBD" w:rsidP="00FC7925">
            <w:pPr>
              <w:pStyle w:val="Tabeltekstvet"/>
            </w:pPr>
            <w:r>
              <w:t xml:space="preserve">Is vervangen door document </w:t>
            </w:r>
            <w:r w:rsidRPr="002D10E1">
              <w:rPr>
                <w:b w:val="0"/>
                <w:sz w:val="16"/>
              </w:rPr>
              <w:t>(Is Replaced By)</w:t>
            </w:r>
            <w:r w:rsidRPr="00DF73FD">
              <w:rPr>
                <w:sz w:val="16"/>
              </w:rPr>
              <w:t>:</w:t>
            </w:r>
            <w:r>
              <w:rPr>
                <w:sz w:val="16"/>
              </w:rPr>
              <w:t xml:space="preserve"> </w:t>
            </w:r>
          </w:p>
        </w:tc>
        <w:tc>
          <w:tcPr>
            <w:tcW w:w="5362" w:type="dxa"/>
            <w:tcBorders>
              <w:top w:val="nil"/>
              <w:left w:val="nil"/>
            </w:tcBorders>
          </w:tcPr>
          <w:p w:rsidR="00AB7CBD" w:rsidRPr="002D76D2" w:rsidRDefault="00AB7CBD" w:rsidP="00FC7925">
            <w:pPr>
              <w:pStyle w:val="Tabeltekst"/>
            </w:pPr>
            <w:r w:rsidRPr="002D76D2">
              <w:t>Zie SAP DMS</w:t>
            </w:r>
          </w:p>
        </w:tc>
      </w:tr>
    </w:tbl>
    <w:p w:rsidR="00AB7CBD" w:rsidRPr="00CD64DB" w:rsidRDefault="00AB7CBD" w:rsidP="00AB7CBD"/>
    <w:p w:rsidR="00AB7CBD" w:rsidRPr="00CD64DB" w:rsidRDefault="00AB7CBD" w:rsidP="00AB7CBD"/>
    <w:p w:rsidR="00AB7CBD" w:rsidRPr="00CD64DB" w:rsidRDefault="00AB7CBD" w:rsidP="00AB7CBD"/>
    <w:p w:rsidR="00AB7CBD" w:rsidRPr="00CD64DB" w:rsidRDefault="00AB7CBD" w:rsidP="00AB7CBD"/>
    <w:p w:rsidR="00AB7CBD" w:rsidRPr="00CD64DB" w:rsidRDefault="00AB7CBD" w:rsidP="00AB7CBD"/>
    <w:p w:rsidR="00375433" w:rsidRPr="009F72AB" w:rsidRDefault="00375433" w:rsidP="00D41619"/>
    <w:sectPr w:rsidR="00375433" w:rsidRPr="009F72AB" w:rsidSect="00AB7CBD">
      <w:pgSz w:w="11907" w:h="16840" w:code="9"/>
      <w:pgMar w:top="1247" w:right="794" w:bottom="794" w:left="1247" w:header="1247" w:footer="624"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012" w:rsidRDefault="00843012">
      <w:r>
        <w:separator/>
      </w:r>
    </w:p>
  </w:endnote>
  <w:endnote w:type="continuationSeparator" w:id="0">
    <w:p w:rsidR="00843012" w:rsidRDefault="0084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974" w:type="dxa"/>
      <w:tblInd w:w="108" w:type="dxa"/>
      <w:tblLook w:val="04A0" w:firstRow="1" w:lastRow="0" w:firstColumn="1" w:lastColumn="0" w:noHBand="0" w:noVBand="1"/>
    </w:tblPr>
    <w:tblGrid>
      <w:gridCol w:w="1701"/>
      <w:gridCol w:w="6736"/>
      <w:gridCol w:w="1537"/>
    </w:tblGrid>
    <w:tr w:rsidR="0080297B" w:rsidTr="0017694E">
      <w:trPr>
        <w:trHeight w:val="567"/>
      </w:trPr>
      <w:tc>
        <w:tcPr>
          <w:tcW w:w="1701" w:type="dxa"/>
          <w:tcBorders>
            <w:right w:val="nil"/>
          </w:tcBorders>
          <w:vAlign w:val="center"/>
        </w:tcPr>
        <w:p w:rsidR="0080297B" w:rsidRDefault="0080297B" w:rsidP="0017694E">
          <w:pPr>
            <w:pStyle w:val="VoettekstlinksKCD"/>
          </w:pPr>
          <w:r>
            <w:t>Vertrouwelijkheid:</w:t>
          </w:r>
        </w:p>
      </w:tc>
      <w:tc>
        <w:tcPr>
          <w:tcW w:w="6736" w:type="dxa"/>
          <w:tcBorders>
            <w:left w:val="nil"/>
            <w:right w:val="nil"/>
          </w:tcBorders>
          <w:tcFitText/>
          <w:vAlign w:val="center"/>
        </w:tcPr>
        <w:p w:rsidR="0080297B" w:rsidRPr="00235E28" w:rsidRDefault="0080297B" w:rsidP="002432D3">
          <w:pPr>
            <w:pStyle w:val="VoettekstrechtsKCD"/>
            <w:jc w:val="left"/>
            <w:rPr>
              <w:b/>
              <w:lang w:val="nl-BE"/>
            </w:rPr>
          </w:pPr>
          <w:r w:rsidRPr="00AB7CBD">
            <w:fldChar w:fldCharType="begin"/>
          </w:r>
          <w:r w:rsidRPr="00AB7CBD">
            <w:rPr>
              <w:lang w:val="en-GB"/>
            </w:rPr>
            <w:instrText xml:space="preserve"> REF  Open  \* MERGEFORMAT </w:instrText>
          </w:r>
          <w:r w:rsidRPr="00AB7CBD">
            <w:rPr>
              <w:b/>
              <w:bCs/>
              <w:lang w:val="nl-BE"/>
            </w:rPr>
            <w:fldChar w:fldCharType="end"/>
          </w:r>
        </w:p>
      </w:tc>
      <w:tc>
        <w:tcPr>
          <w:tcW w:w="1537" w:type="dxa"/>
          <w:tcBorders>
            <w:left w:val="nil"/>
          </w:tcBorders>
          <w:vAlign w:val="center"/>
        </w:tcPr>
        <w:p w:rsidR="0080297B" w:rsidRDefault="0080297B" w:rsidP="000E2765">
          <w:pPr>
            <w:pStyle w:val="VoettekstrechtsKCD"/>
          </w:pPr>
          <w:r>
            <w:fldChar w:fldCharType="begin"/>
          </w:r>
          <w:r>
            <w:instrText xml:space="preserve"> PAGE   \* MERGEFORMAT </w:instrText>
          </w:r>
          <w:r>
            <w:fldChar w:fldCharType="separate"/>
          </w:r>
          <w:r w:rsidR="001F5EBD">
            <w:rPr>
              <w:noProof/>
            </w:rPr>
            <w:t>15</w:t>
          </w:r>
          <w:r>
            <w:rPr>
              <w:noProof/>
            </w:rPr>
            <w:fldChar w:fldCharType="end"/>
          </w:r>
          <w:r>
            <w:t>/</w:t>
          </w:r>
          <w:r w:rsidR="00843012">
            <w:fldChar w:fldCharType="begin"/>
          </w:r>
          <w:r w:rsidR="00843012">
            <w:instrText xml:space="preserve"> NUMPAGES   \* MERGEFORMAT </w:instrText>
          </w:r>
          <w:r w:rsidR="00843012">
            <w:fldChar w:fldCharType="separate"/>
          </w:r>
          <w:r w:rsidR="001F5EBD">
            <w:rPr>
              <w:noProof/>
            </w:rPr>
            <w:t>15</w:t>
          </w:r>
          <w:r w:rsidR="00843012">
            <w:rPr>
              <w:noProof/>
            </w:rPr>
            <w:fldChar w:fldCharType="end"/>
          </w:r>
        </w:p>
      </w:tc>
    </w:tr>
  </w:tbl>
  <w:p w:rsidR="0080297B" w:rsidRPr="00C478B1" w:rsidRDefault="0080297B" w:rsidP="00C478B1">
    <w:pPr>
      <w:pStyle w:val="MetadatasmallKCD"/>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7B" w:rsidRDefault="008029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7B" w:rsidRDefault="0080297B">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7B" w:rsidRDefault="0080297B">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7B" w:rsidRDefault="008029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012" w:rsidRDefault="00843012"/>
    <w:p w:rsidR="00843012" w:rsidRDefault="00843012"/>
    <w:p w:rsidR="00843012" w:rsidRDefault="00843012">
      <w:r>
        <w:sym w:font="Symbol" w:char="F0BE"/>
      </w:r>
      <w:r>
        <w:sym w:font="Symbol" w:char="F0BE"/>
      </w:r>
      <w:r>
        <w:sym w:font="Symbol" w:char="F0BE"/>
      </w:r>
      <w:r>
        <w:sym w:font="Symbol" w:char="F0BE"/>
      </w:r>
      <w:r>
        <w:sym w:font="Symbol" w:char="F0BE"/>
      </w:r>
      <w:r>
        <w:sym w:font="Symbol" w:char="F0BE"/>
      </w:r>
      <w:r>
        <w:sym w:font="Symbol" w:char="F0BE"/>
      </w:r>
    </w:p>
  </w:footnote>
  <w:footnote w:type="continuationSeparator" w:id="0">
    <w:p w:rsidR="00843012" w:rsidRDefault="00843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7B" w:rsidRDefault="0080297B">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898" w:type="dxa"/>
      <w:tblInd w:w="108" w:type="dxa"/>
      <w:tblLook w:val="04A0" w:firstRow="1" w:lastRow="0" w:firstColumn="1" w:lastColumn="0" w:noHBand="0" w:noVBand="1"/>
    </w:tblPr>
    <w:tblGrid>
      <w:gridCol w:w="9898"/>
    </w:tblGrid>
    <w:tr w:rsidR="0080297B" w:rsidTr="00FC7925">
      <w:tc>
        <w:tcPr>
          <w:tcW w:w="9898" w:type="dxa"/>
          <w:vAlign w:val="center"/>
        </w:tcPr>
        <w:p w:rsidR="0080297B" w:rsidRPr="004E7902" w:rsidRDefault="00843012" w:rsidP="004C544B">
          <w:pPr>
            <w:pStyle w:val="KoptekstKCD"/>
          </w:pPr>
          <w:r>
            <w:fldChar w:fldCharType="begin"/>
          </w:r>
          <w:r>
            <w:instrText xml:space="preserve"> STYLEREF  "Korte titel KCD"  \* MERGEFORMAT </w:instrText>
          </w:r>
          <w:r>
            <w:fldChar w:fldCharType="separate"/>
          </w:r>
          <w:r w:rsidR="00965FFA">
            <w:t>PREV/41 / VGM Reglement voor contractanten</w:t>
          </w:r>
          <w:r>
            <w:fldChar w:fldCharType="end"/>
          </w:r>
        </w:p>
        <w:p w:rsidR="0080297B" w:rsidRDefault="00843012" w:rsidP="0000580C">
          <w:pPr>
            <w:pStyle w:val="KoptekstKCD"/>
          </w:pPr>
          <w:r>
            <w:fldChar w:fldCharType="begin"/>
          </w:r>
          <w:r>
            <w:instrText xml:space="preserve"> STYLEREF  "Documentnummer KCD"  \* MERGEFORMAT </w:instrText>
          </w:r>
          <w:r>
            <w:fldChar w:fldCharType="separate"/>
          </w:r>
          <w:r w:rsidR="00965FFA">
            <w:t>10000004881/000/</w:t>
          </w:r>
          <w:r>
            <w:fldChar w:fldCharType="end"/>
          </w:r>
          <w:r>
            <w:fldChar w:fldCharType="begin"/>
          </w:r>
          <w:r>
            <w:instrText xml:space="preserve"> STYLEREF  "Documentversie KCD"  \* MERGEFORMAT </w:instrText>
          </w:r>
          <w:r>
            <w:fldChar w:fldCharType="separate"/>
          </w:r>
          <w:r w:rsidR="00965FFA">
            <w:t>12</w:t>
          </w:r>
          <w:r>
            <w:fldChar w:fldCharType="end"/>
          </w:r>
          <w:r w:rsidR="0080297B">
            <w:t xml:space="preserve"> -</w:t>
          </w:r>
          <w:r w:rsidR="0080297B" w:rsidRPr="004E7902">
            <w:t xml:space="preserve"> </w:t>
          </w:r>
          <w:r>
            <w:fldChar w:fldCharType="begin"/>
          </w:r>
          <w:r>
            <w:instrText xml:space="preserve"> STYLEREF  "Onderwerpcode KCD"  \* MERGEFO</w:instrText>
          </w:r>
          <w:r>
            <w:instrText xml:space="preserve">RMAT </w:instrText>
          </w:r>
          <w:r>
            <w:fldChar w:fldCharType="separate"/>
          </w:r>
          <w:r w:rsidR="00965FFA">
            <w:t>SAF.450</w:t>
          </w:r>
          <w:r>
            <w:fldChar w:fldCharType="end"/>
          </w:r>
        </w:p>
      </w:tc>
    </w:tr>
  </w:tbl>
  <w:p w:rsidR="0080297B" w:rsidRDefault="0080297B" w:rsidP="00C478B1">
    <w:pPr>
      <w:pStyle w:val="MetadatasmallKC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7B" w:rsidRDefault="004560F1">
    <w:r>
      <w:rPr>
        <w:noProof/>
      </w:rPr>
      <mc:AlternateContent>
        <mc:Choice Requires="wps">
          <w:drawing>
            <wp:anchor distT="0" distB="0" distL="114300" distR="114300" simplePos="0" relativeHeight="251729920" behindDoc="1" locked="0" layoutInCell="0" allowOverlap="1">
              <wp:simplePos x="0" y="0"/>
              <wp:positionH relativeFrom="margin">
                <wp:align>center</wp:align>
              </wp:positionH>
              <wp:positionV relativeFrom="margin">
                <wp:align>center</wp:align>
              </wp:positionV>
              <wp:extent cx="6309360" cy="2523490"/>
              <wp:effectExtent l="0" t="1485900" r="0" b="1324610"/>
              <wp:wrapNone/>
              <wp:docPr id="5"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9360" cy="25234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60F1" w:rsidRDefault="004560F1" w:rsidP="004560F1">
                          <w:pPr>
                            <w:jc w:val="center"/>
                            <w:rPr>
                              <w:sz w:val="24"/>
                              <w:szCs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8" o:spid="_x0000_s1029" type="#_x0000_t202" style="position:absolute;margin-left:0;margin-top:0;width:496.8pt;height:198.7pt;rotation:-45;z-index:-251586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" o:allowincell="f" filled="f" stroked="f">
              <v:stroke joinstyle="round"/>
              <o:lock v:ext="edit" shapetype="t"/>
              <v:textbox style="mso-fit-shape-to-text:t">
                <w:txbxContent>
                  <w:p w:rsidR="004560F1" w:rsidRDefault="004560F1" w:rsidP="004560F1">
                    <w:pPr>
                      <w:jc w:val="center"/>
                      <w:rPr>
                        <w:sz w:val="24"/>
                        <w:szCs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7B" w:rsidRDefault="008029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7B" w:rsidRDefault="0080297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7B" w:rsidRDefault="0080297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866" w:type="dxa"/>
      <w:tblInd w:w="5" w:type="dxa"/>
      <w:tblCellMar>
        <w:left w:w="0" w:type="dxa"/>
        <w:right w:w="0" w:type="dxa"/>
      </w:tblCellMar>
      <w:tblLook w:val="04A0" w:firstRow="1" w:lastRow="0" w:firstColumn="1" w:lastColumn="0" w:noHBand="0" w:noVBand="1"/>
    </w:tblPr>
    <w:tblGrid>
      <w:gridCol w:w="9866"/>
    </w:tblGrid>
    <w:tr w:rsidR="0080297B" w:rsidTr="003222C9">
      <w:tc>
        <w:tcPr>
          <w:tcW w:w="9866" w:type="dxa"/>
          <w:tcBorders>
            <w:top w:val="single" w:sz="4" w:space="0" w:color="auto"/>
          </w:tcBorders>
          <w:vAlign w:val="center"/>
        </w:tcPr>
        <w:p w:rsidR="0080297B" w:rsidRPr="004E7902" w:rsidRDefault="00843012" w:rsidP="00E5396A">
          <w:pPr>
            <w:pStyle w:val="KoptekstKCD"/>
          </w:pPr>
          <w:r>
            <w:fldChar w:fldCharType="begin"/>
          </w:r>
          <w:r>
            <w:instrText xml:space="preserve"> STYLEREF  "Korte titel KCD"  \* MERG</w:instrText>
          </w:r>
          <w:r>
            <w:instrText xml:space="preserve">EFORMAT </w:instrText>
          </w:r>
          <w:r>
            <w:fldChar w:fldCharType="separate"/>
          </w:r>
          <w:r w:rsidR="00965FFA">
            <w:t>PREV/41 / VGM Reglement voor contractanten</w:t>
          </w:r>
          <w:r>
            <w:fldChar w:fldCharType="end"/>
          </w:r>
        </w:p>
        <w:p w:rsidR="0080297B" w:rsidRDefault="00843012" w:rsidP="00E5396A">
          <w:pPr>
            <w:pStyle w:val="KoptekstKCD"/>
          </w:pPr>
          <w:r>
            <w:fldChar w:fldCharType="begin"/>
          </w:r>
          <w:r>
            <w:instrText xml:space="preserve"> STYLEREF  "Documentnummer KCD"  \* MERGEFORMAT </w:instrText>
          </w:r>
          <w:r>
            <w:fldChar w:fldCharType="separate"/>
          </w:r>
          <w:r w:rsidR="00965FFA">
            <w:t>10000004881/000/</w:t>
          </w:r>
          <w:r>
            <w:fldChar w:fldCharType="end"/>
          </w:r>
          <w:r>
            <w:fldChar w:fldCharType="begin"/>
          </w:r>
          <w:r>
            <w:instrText xml:space="preserve"> STYLEREF  "Documentversie KCD"  \* MERGEFORMAT </w:instrText>
          </w:r>
          <w:r>
            <w:fldChar w:fldCharType="separate"/>
          </w:r>
          <w:r w:rsidR="00965FFA">
            <w:t>12</w:t>
          </w:r>
          <w:r>
            <w:fldChar w:fldCharType="end"/>
          </w:r>
          <w:r w:rsidR="0080297B">
            <w:t xml:space="preserve"> -</w:t>
          </w:r>
          <w:r w:rsidR="0080297B" w:rsidRPr="004E7902">
            <w:t xml:space="preserve"> </w:t>
          </w:r>
          <w:r>
            <w:fldChar w:fldCharType="begin"/>
          </w:r>
          <w:r>
            <w:instrText xml:space="preserve"> STYLEREF  "Onderwerpcode KCD"  \* MERGEFORMAT </w:instrText>
          </w:r>
          <w:r>
            <w:fldChar w:fldCharType="separate"/>
          </w:r>
          <w:r w:rsidR="00965FFA">
            <w:t>SAF.450</w:t>
          </w:r>
          <w:r>
            <w:fldChar w:fldCharType="end"/>
          </w:r>
        </w:p>
      </w:tc>
    </w:tr>
  </w:tbl>
  <w:p w:rsidR="0080297B" w:rsidRDefault="0080297B" w:rsidP="00A11E1E">
    <w:pPr>
      <w:pStyle w:val="MetadatasmallKC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7B" w:rsidRDefault="0080297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7B" w:rsidRDefault="004560F1">
    <w:r>
      <w:rPr>
        <w:noProof/>
      </w:rPr>
      <mc:AlternateContent>
        <mc:Choice Requires="wps">
          <w:drawing>
            <wp:anchor distT="0" distB="0" distL="114300" distR="114300" simplePos="0" relativeHeight="251725824" behindDoc="1" locked="0" layoutInCell="0" allowOverlap="1">
              <wp:simplePos x="0" y="0"/>
              <wp:positionH relativeFrom="margin">
                <wp:align>center</wp:align>
              </wp:positionH>
              <wp:positionV relativeFrom="margin">
                <wp:align>center</wp:align>
              </wp:positionV>
              <wp:extent cx="6309360" cy="2523490"/>
              <wp:effectExtent l="0" t="1485900" r="0" b="1324610"/>
              <wp:wrapNone/>
              <wp:docPr id="8"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9360" cy="25234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60F1" w:rsidRDefault="004560F1" w:rsidP="004560F1">
                          <w:pPr>
                            <w:jc w:val="center"/>
                            <w:rPr>
                              <w:sz w:val="24"/>
                              <w:szCs w:val="24"/>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6" o:spid="_x0000_s1026" type="#_x0000_t202" style="position:absolute;margin-left:0;margin-top:0;width:496.8pt;height:198.7pt;rotation:-45;z-index:-251590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" o:allowincell="f" filled="f" stroked="f">
              <v:stroke joinstyle="round"/>
              <o:lock v:ext="edit" shapetype="t"/>
              <v:textbox style="mso-fit-shape-to-text:t">
                <w:txbxContent>
                  <w:p w:rsidR="004560F1" w:rsidRDefault="004560F1" w:rsidP="004560F1">
                    <w:pPr>
                      <w:jc w:val="center"/>
                      <w:rPr>
                        <w:sz w:val="24"/>
                        <w:szCs w:val="24"/>
                      </w:rPr>
                    </w:pPr>
                    <w:r>
                      <w:rPr>
                        <w:rFonts w:cs="Arial"/>
                        <w:color w:val="C0C0C0"/>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7B" w:rsidRDefault="004560F1">
    <w:r>
      <w:rPr>
        <w:noProof/>
      </w:rPr>
      <mc:AlternateContent>
        <mc:Choice Requires="wps">
          <w:drawing>
            <wp:anchor distT="0" distB="0" distL="114300" distR="114300" simplePos="0" relativeHeight="251723776" behindDoc="1" locked="0" layoutInCell="0" allowOverlap="1">
              <wp:simplePos x="0" y="0"/>
              <wp:positionH relativeFrom="margin">
                <wp:align>center</wp:align>
              </wp:positionH>
              <wp:positionV relativeFrom="margin">
                <wp:align>center</wp:align>
              </wp:positionV>
              <wp:extent cx="6309360" cy="2523490"/>
              <wp:effectExtent l="0" t="1485900" r="0" b="1324610"/>
              <wp:wrapNone/>
              <wp:docPr id="7"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9360" cy="25234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60F1" w:rsidRDefault="004560F1" w:rsidP="004560F1">
                          <w:pPr>
                            <w:jc w:val="center"/>
                            <w:rPr>
                              <w:sz w:val="24"/>
                              <w:szCs w:val="24"/>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5" o:spid="_x0000_s1027" type="#_x0000_t202" style="position:absolute;margin-left:0;margin-top:0;width:496.8pt;height:198.7pt;rotation:-45;z-index:-251592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" o:allowincell="f" filled="f" stroked="f">
              <v:stroke joinstyle="round"/>
              <o:lock v:ext="edit" shapetype="t"/>
              <v:textbox style="mso-fit-shape-to-text:t">
                <w:txbxContent>
                  <w:p w:rsidR="004560F1" w:rsidRDefault="004560F1" w:rsidP="004560F1">
                    <w:pPr>
                      <w:jc w:val="center"/>
                      <w:rPr>
                        <w:sz w:val="24"/>
                        <w:szCs w:val="24"/>
                      </w:rPr>
                    </w:pPr>
                    <w:r>
                      <w:rPr>
                        <w:rFonts w:cs="Arial"/>
                        <w:color w:val="C0C0C0"/>
                        <w:sz w:val="2"/>
                        <w:szCs w:val="2"/>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7B" w:rsidRDefault="004560F1">
    <w:r>
      <w:rPr>
        <w:noProof/>
      </w:rPr>
      <mc:AlternateContent>
        <mc:Choice Requires="wps">
          <w:drawing>
            <wp:anchor distT="0" distB="0" distL="114300" distR="114300" simplePos="0" relativeHeight="251730944" behindDoc="1" locked="0" layoutInCell="0" allowOverlap="1">
              <wp:simplePos x="0" y="0"/>
              <wp:positionH relativeFrom="margin">
                <wp:align>center</wp:align>
              </wp:positionH>
              <wp:positionV relativeFrom="margin">
                <wp:align>center</wp:align>
              </wp:positionV>
              <wp:extent cx="6309360" cy="2523490"/>
              <wp:effectExtent l="0" t="1485900" r="0" b="1324610"/>
              <wp:wrapNone/>
              <wp:docPr id="6"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9360" cy="25234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60F1" w:rsidRDefault="004560F1" w:rsidP="004560F1">
                          <w:pPr>
                            <w:jc w:val="center"/>
                            <w:rPr>
                              <w:sz w:val="24"/>
                              <w:szCs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9" o:spid="_x0000_s1028" type="#_x0000_t202" style="position:absolute;margin-left:0;margin-top:0;width:496.8pt;height:198.7pt;rotation:-45;z-index:-251585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" o:allowincell="f" filled="f" stroked="f">
              <v:stroke joinstyle="round"/>
              <o:lock v:ext="edit" shapetype="t"/>
              <v:textbox style="mso-fit-shape-to-text:t">
                <w:txbxContent>
                  <w:p w:rsidR="004560F1" w:rsidRDefault="004560F1" w:rsidP="004560F1">
                    <w:pPr>
                      <w:jc w:val="center"/>
                      <w:rPr>
                        <w:sz w:val="24"/>
                        <w:szCs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0E60A32"/>
    <w:lvl w:ilvl="0">
      <w:start w:val="1"/>
      <w:numFmt w:val="decimal"/>
      <w:pStyle w:val="Kop1"/>
      <w:lvlText w:val="%1"/>
      <w:legacy w:legacy="1" w:legacySpace="142" w:legacyIndent="0"/>
      <w:lvlJc w:val="left"/>
      <w:rPr>
        <w:u w:val="none"/>
      </w:rPr>
    </w:lvl>
    <w:lvl w:ilvl="1">
      <w:start w:val="1"/>
      <w:numFmt w:val="decimal"/>
      <w:pStyle w:val="Kop2"/>
      <w:lvlText w:val="%1.%2"/>
      <w:legacy w:legacy="1" w:legacySpace="142" w:legacyIndent="0"/>
      <w:lvlJc w:val="left"/>
      <w:rPr>
        <w:u w:val="none"/>
      </w:rPr>
    </w:lvl>
    <w:lvl w:ilvl="2">
      <w:start w:val="1"/>
      <w:numFmt w:val="decimal"/>
      <w:pStyle w:val="Kop3"/>
      <w:lvlText w:val="%1.%2.%3"/>
      <w:legacy w:legacy="1" w:legacySpace="142" w:legacyIndent="0"/>
      <w:lvlJc w:val="left"/>
      <w:rPr>
        <w:u w:val="none"/>
      </w:rPr>
    </w:lvl>
    <w:lvl w:ilvl="3">
      <w:start w:val="1"/>
      <w:numFmt w:val="decimal"/>
      <w:pStyle w:val="Kop4"/>
      <w:lvlText w:val="%1.%2.%3.%4"/>
      <w:legacy w:legacy="1" w:legacySpace="142" w:legacyIndent="0"/>
      <w:lvlJc w:val="left"/>
      <w:rPr>
        <w:u w:val="none"/>
      </w:rPr>
    </w:lvl>
    <w:lvl w:ilvl="4">
      <w:start w:val="1"/>
      <w:numFmt w:val="decimal"/>
      <w:pStyle w:val="Kop5"/>
      <w:lvlText w:val="%1.%2.%3.%4.%5"/>
      <w:legacy w:legacy="1" w:legacySpace="142" w:legacyIndent="0"/>
      <w:lvlJc w:val="left"/>
      <w:rPr>
        <w:u w:val="none"/>
      </w:rPr>
    </w:lvl>
    <w:lvl w:ilvl="5">
      <w:start w:val="1"/>
      <w:numFmt w:val="decimal"/>
      <w:pStyle w:val="Kop6"/>
      <w:lvlText w:val="%1.%2.%3.%4.%5.%6"/>
      <w:legacy w:legacy="1" w:legacySpace="142" w:legacyIndent="0"/>
      <w:lvlJc w:val="left"/>
      <w:rPr>
        <w:u w:val="none"/>
      </w:rPr>
    </w:lvl>
    <w:lvl w:ilvl="6">
      <w:start w:val="1"/>
      <w:numFmt w:val="decimal"/>
      <w:pStyle w:val="Kop7"/>
      <w:lvlText w:val="%1.%2.%3.%4.%5.%6.%7"/>
      <w:legacy w:legacy="1" w:legacySpace="142" w:legacyIndent="0"/>
      <w:lvlJc w:val="left"/>
      <w:rPr>
        <w:u w:val="none"/>
      </w:rPr>
    </w:lvl>
    <w:lvl w:ilvl="7">
      <w:start w:val="1"/>
      <w:numFmt w:val="decimal"/>
      <w:pStyle w:val="Kop8"/>
      <w:lvlText w:val="%1.%2.%3.%4.%5.%6.%7.%8"/>
      <w:legacy w:legacy="1" w:legacySpace="142" w:legacyIndent="0"/>
      <w:lvlJc w:val="left"/>
      <w:rPr>
        <w:u w:val="none"/>
      </w:rPr>
    </w:lvl>
    <w:lvl w:ilvl="8">
      <w:start w:val="1"/>
      <w:numFmt w:val="decimal"/>
      <w:pStyle w:val="Kop9"/>
      <w:lvlText w:val="%1.%2.%3.%4.%5.%6.%7.%8.%9"/>
      <w:legacy w:legacy="1" w:legacySpace="142" w:legacyIndent="0"/>
      <w:lvlJc w:val="left"/>
      <w:rPr>
        <w:u w:val="none"/>
      </w:rPr>
    </w:lvl>
  </w:abstractNum>
  <w:abstractNum w:abstractNumId="1" w15:restartNumberingAfterBreak="0">
    <w:nsid w:val="00195D3A"/>
    <w:multiLevelType w:val="hybridMultilevel"/>
    <w:tmpl w:val="99221D60"/>
    <w:lvl w:ilvl="0" w:tplc="E3DE7EB8">
      <w:start w:val="1"/>
      <w:numFmt w:val="lowerLetter"/>
      <w:pStyle w:val="LijstLetter3"/>
      <w:lvlText w:val="%1"/>
      <w:lvlJc w:val="left"/>
      <w:pPr>
        <w:ind w:left="1287" w:hanging="360"/>
      </w:pPr>
      <w:rPr>
        <w:rFonts w:hint="default"/>
      </w:rPr>
    </w:lvl>
    <w:lvl w:ilvl="1" w:tplc="04130019" w:tentative="1">
      <w:start w:val="1"/>
      <w:numFmt w:val="lowerLetter"/>
      <w:lvlText w:val="%2."/>
      <w:lvlJc w:val="left"/>
      <w:pPr>
        <w:ind w:left="2007" w:hanging="360"/>
      </w:pPr>
    </w:lvl>
    <w:lvl w:ilvl="2" w:tplc="0413001B" w:tentative="1">
      <w:start w:val="1"/>
      <w:numFmt w:val="lowerRoman"/>
      <w:pStyle w:val="LijstLetter3"/>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2" w15:restartNumberingAfterBreak="0">
    <w:nsid w:val="00417E0B"/>
    <w:multiLevelType w:val="hybridMultilevel"/>
    <w:tmpl w:val="265613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27C6F34"/>
    <w:multiLevelType w:val="multilevel"/>
    <w:tmpl w:val="10D41680"/>
    <w:styleLink w:val="Uitvoering2"/>
    <w:lvl w:ilvl="0">
      <w:start w:val="1"/>
      <w:numFmt w:val="bullet"/>
      <w:pStyle w:val="Uitvoering2KCD"/>
      <w:lvlText w:val="Þ"/>
      <w:lvlJc w:val="left"/>
      <w:pPr>
        <w:ind w:left="567" w:hanging="283"/>
      </w:pPr>
      <w:rPr>
        <w:rFonts w:ascii="Symbol" w:hAnsi="Symbol" w:hint="default"/>
      </w:rPr>
    </w:lvl>
    <w:lvl w:ilvl="1">
      <w:start w:val="1"/>
      <w:numFmt w:val="bullet"/>
      <w:lvlText w:val="Þ"/>
      <w:lvlJc w:val="left"/>
      <w:pPr>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551AF2"/>
    <w:multiLevelType w:val="hybridMultilevel"/>
    <w:tmpl w:val="E62E1D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0A05489"/>
    <w:multiLevelType w:val="hybridMultilevel"/>
    <w:tmpl w:val="83D2AD3A"/>
    <w:lvl w:ilvl="0" w:tplc="05E44CD0">
      <w:start w:val="1"/>
      <w:numFmt w:val="lowerLetter"/>
      <w:pStyle w:val="Lijst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5D1549"/>
    <w:multiLevelType w:val="hybridMultilevel"/>
    <w:tmpl w:val="77F46D20"/>
    <w:lvl w:ilvl="0" w:tplc="C8F0295E">
      <w:start w:val="1"/>
      <w:numFmt w:val="bullet"/>
      <w:pStyle w:val="LijstStreepje"/>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1268F9"/>
    <w:multiLevelType w:val="hybridMultilevel"/>
    <w:tmpl w:val="CB24AB98"/>
    <w:lvl w:ilvl="0" w:tplc="B1FA5FF2">
      <w:start w:val="1"/>
      <w:numFmt w:val="lowerLetter"/>
      <w:pStyle w:val="LijstLetter2"/>
      <w:lvlText w:val="%1"/>
      <w:lvlJc w:val="left"/>
      <w:pPr>
        <w:ind w:left="1004" w:hanging="360"/>
      </w:pPr>
      <w:rPr>
        <w:rFonts w:hint="default"/>
      </w:rPr>
    </w:lvl>
    <w:lvl w:ilvl="1" w:tplc="04130019" w:tentative="1">
      <w:start w:val="1"/>
      <w:numFmt w:val="lowerLetter"/>
      <w:pStyle w:val="LijstLetter2"/>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8" w15:restartNumberingAfterBreak="0">
    <w:nsid w:val="29492232"/>
    <w:multiLevelType w:val="hybridMultilevel"/>
    <w:tmpl w:val="04F0EE8A"/>
    <w:lvl w:ilvl="0" w:tplc="999CA068">
      <w:start w:val="1"/>
      <w:numFmt w:val="bullet"/>
      <w:pStyle w:val="LijstStreepje4"/>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9" w15:restartNumberingAfterBreak="0">
    <w:nsid w:val="31025469"/>
    <w:multiLevelType w:val="hybridMultilevel"/>
    <w:tmpl w:val="F0F811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186B22"/>
    <w:multiLevelType w:val="multilevel"/>
    <w:tmpl w:val="CAF6B2A6"/>
    <w:styleLink w:val="Bedrijfinstructie2"/>
    <w:lvl w:ilvl="0">
      <w:start w:val="1"/>
      <w:numFmt w:val="bullet"/>
      <w:pStyle w:val="BedrijfInstructie2KCD"/>
      <w:lvlText w:val="à"/>
      <w:lvlJc w:val="left"/>
      <w:pPr>
        <w:ind w:left="567" w:hanging="283"/>
      </w:pPr>
      <w:rPr>
        <w:rFonts w:ascii="Symbol" w:hAnsi="Symbol" w:hint="default"/>
      </w:rPr>
    </w:lvl>
    <w:lvl w:ilvl="1">
      <w:start w:val="1"/>
      <w:numFmt w:val="bullet"/>
      <w:pStyle w:val="BedrijfInstructie2KCD"/>
      <w:lvlText w:val="à"/>
      <w:lvlJc w:val="left"/>
      <w:pPr>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EA0D9C"/>
    <w:multiLevelType w:val="hybridMultilevel"/>
    <w:tmpl w:val="D09A5A14"/>
    <w:lvl w:ilvl="0" w:tplc="49A464FE">
      <w:start w:val="1"/>
      <w:numFmt w:val="bullet"/>
      <w:pStyle w:val="Lijstopsomteken2"/>
      <w:lvlText w:val=""/>
      <w:lvlJc w:val="left"/>
      <w:pPr>
        <w:ind w:left="1004" w:hanging="360"/>
      </w:pPr>
      <w:rPr>
        <w:rFonts w:ascii="Symbol" w:hAnsi="Symbol" w:hint="default"/>
        <w:color w:val="auto"/>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2" w15:restartNumberingAfterBreak="0">
    <w:nsid w:val="433B7BC3"/>
    <w:multiLevelType w:val="hybridMultilevel"/>
    <w:tmpl w:val="DC98404A"/>
    <w:lvl w:ilvl="0" w:tplc="BBC4E690">
      <w:start w:val="1"/>
      <w:numFmt w:val="bullet"/>
      <w:pStyle w:val="Lijstopsomteken"/>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CA16EC"/>
    <w:multiLevelType w:val="multilevel"/>
    <w:tmpl w:val="3216EEA8"/>
    <w:styleLink w:val="Lijstnummer"/>
    <w:lvl w:ilvl="0">
      <w:start w:val="1"/>
      <w:numFmt w:val="decimal"/>
      <w:pStyle w:val="Lijstnummering"/>
      <w:lvlText w:val="%1."/>
      <w:lvlJc w:val="left"/>
      <w:pPr>
        <w:ind w:left="284" w:hanging="284"/>
      </w:pPr>
      <w:rPr>
        <w:rFonts w:hint="default"/>
      </w:rPr>
    </w:lvl>
    <w:lvl w:ilvl="1">
      <w:start w:val="1"/>
      <w:numFmt w:val="decimal"/>
      <w:pStyle w:val="Lijstnummering2"/>
      <w:lvlText w:val="%2."/>
      <w:lvlJc w:val="left"/>
      <w:pPr>
        <w:tabs>
          <w:tab w:val="num" w:pos="567"/>
        </w:tabs>
        <w:ind w:left="567" w:hanging="283"/>
      </w:pPr>
      <w:rPr>
        <w:rFonts w:ascii="Arial" w:hAnsi="Arial" w:hint="default"/>
        <w:sz w:val="20"/>
      </w:rPr>
    </w:lvl>
    <w:lvl w:ilvl="2">
      <w:start w:val="1"/>
      <w:numFmt w:val="decimal"/>
      <w:pStyle w:val="Lijstnummering3"/>
      <w:lvlText w:val="%3."/>
      <w:lvlJc w:val="left"/>
      <w:pPr>
        <w:tabs>
          <w:tab w:val="num" w:pos="851"/>
        </w:tabs>
        <w:ind w:left="851" w:hanging="284"/>
      </w:pPr>
      <w:rPr>
        <w:rFonts w:hint="default"/>
      </w:rPr>
    </w:lvl>
    <w:lvl w:ilvl="3">
      <w:start w:val="1"/>
      <w:numFmt w:val="decimal"/>
      <w:pStyle w:val="Lijstnummering4"/>
      <w:lvlText w:val="%4."/>
      <w:lvlJc w:val="left"/>
      <w:pPr>
        <w:tabs>
          <w:tab w:val="num" w:pos="1134"/>
        </w:tabs>
        <w:ind w:left="1134" w:hanging="283"/>
      </w:pPr>
      <w:rPr>
        <w:rFonts w:hint="default"/>
      </w:rPr>
    </w:lvl>
    <w:lvl w:ilvl="4">
      <w:start w:val="1"/>
      <w:numFmt w:val="decimal"/>
      <w:pStyle w:val="Lijstnummering5"/>
      <w:lvlText w:val="%5."/>
      <w:lvlJc w:val="left"/>
      <w:pPr>
        <w:tabs>
          <w:tab w:val="num" w:pos="1418"/>
        </w:tabs>
        <w:ind w:left="1418" w:hanging="284"/>
      </w:pPr>
      <w:rPr>
        <w:rFonts w:hint="default"/>
      </w:rPr>
    </w:lvl>
    <w:lvl w:ilvl="5">
      <w:start w:val="1"/>
      <w:numFmt w:val="decimal"/>
      <w:lvlText w:val="%6."/>
      <w:lvlJc w:val="right"/>
      <w:pPr>
        <w:ind w:left="1701" w:firstLine="0"/>
      </w:pPr>
      <w:rPr>
        <w:rFonts w:hint="default"/>
      </w:rPr>
    </w:lvl>
    <w:lvl w:ilvl="6">
      <w:start w:val="1"/>
      <w:numFmt w:val="decimal"/>
      <w:lvlText w:val="%7."/>
      <w:lvlJc w:val="left"/>
      <w:pPr>
        <w:ind w:left="2268" w:hanging="283"/>
      </w:pPr>
      <w:rPr>
        <w:rFonts w:hint="default"/>
      </w:rPr>
    </w:lvl>
    <w:lvl w:ilvl="7">
      <w:start w:val="1"/>
      <w:numFmt w:val="decimal"/>
      <w:lvlText w:val="%8."/>
      <w:lvlJc w:val="left"/>
      <w:pPr>
        <w:tabs>
          <w:tab w:val="num" w:pos="2552"/>
        </w:tabs>
        <w:ind w:left="2552" w:hanging="284"/>
      </w:pPr>
      <w:rPr>
        <w:rFonts w:hint="default"/>
      </w:rPr>
    </w:lvl>
    <w:lvl w:ilvl="8">
      <w:start w:val="1"/>
      <w:numFmt w:val="decimal"/>
      <w:lvlText w:val="%9."/>
      <w:lvlJc w:val="right"/>
      <w:pPr>
        <w:tabs>
          <w:tab w:val="num" w:pos="2835"/>
        </w:tabs>
        <w:ind w:left="3119" w:hanging="284"/>
      </w:pPr>
      <w:rPr>
        <w:rFonts w:hint="default"/>
      </w:rPr>
    </w:lvl>
  </w:abstractNum>
  <w:abstractNum w:abstractNumId="14" w15:restartNumberingAfterBreak="0">
    <w:nsid w:val="4BEB394C"/>
    <w:multiLevelType w:val="hybridMultilevel"/>
    <w:tmpl w:val="B29EE0A2"/>
    <w:lvl w:ilvl="0" w:tplc="A3B4A95C">
      <w:start w:val="1"/>
      <w:numFmt w:val="decimal"/>
      <w:lvlText w:val="%1"/>
      <w:lvlJc w:val="left"/>
      <w:pPr>
        <w:tabs>
          <w:tab w:val="num" w:pos="360"/>
        </w:tabs>
        <w:ind w:left="283"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62979"/>
    <w:multiLevelType w:val="hybridMultilevel"/>
    <w:tmpl w:val="6BD660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150209C"/>
    <w:multiLevelType w:val="hybridMultilevel"/>
    <w:tmpl w:val="95BAA6BE"/>
    <w:lvl w:ilvl="0" w:tplc="789EE486">
      <w:start w:val="1"/>
      <w:numFmt w:val="bullet"/>
      <w:pStyle w:val="Lijstopsomteken4"/>
      <w:lvlText w:val=""/>
      <w:lvlJc w:val="left"/>
      <w:pPr>
        <w:ind w:left="1571" w:hanging="360"/>
      </w:pPr>
      <w:rPr>
        <w:rFonts w:ascii="Symbol" w:hAnsi="Symbol" w:hint="default"/>
        <w:color w:val="auto"/>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7" w15:restartNumberingAfterBreak="0">
    <w:nsid w:val="516E3268"/>
    <w:multiLevelType w:val="hybridMultilevel"/>
    <w:tmpl w:val="DEB0BC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635060C"/>
    <w:multiLevelType w:val="hybridMultilevel"/>
    <w:tmpl w:val="43DA7F70"/>
    <w:lvl w:ilvl="0" w:tplc="6D4451F6">
      <w:start w:val="1"/>
      <w:numFmt w:val="bullet"/>
      <w:pStyle w:val="LijstStreepje5"/>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9" w15:restartNumberingAfterBreak="0">
    <w:nsid w:val="578D10BC"/>
    <w:multiLevelType w:val="hybridMultilevel"/>
    <w:tmpl w:val="6C1E57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98B0386"/>
    <w:multiLevelType w:val="hybridMultilevel"/>
    <w:tmpl w:val="CACCAF6C"/>
    <w:lvl w:ilvl="0" w:tplc="0F1CF140">
      <w:start w:val="1"/>
      <w:numFmt w:val="lowerLetter"/>
      <w:pStyle w:val="LijstLetter5"/>
      <w:lvlText w:val="%1"/>
      <w:lvlJc w:val="left"/>
      <w:pPr>
        <w:ind w:left="1854" w:hanging="360"/>
      </w:pPr>
      <w:rPr>
        <w:rFonts w:hint="default"/>
      </w:r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pStyle w:val="LijstLetter5"/>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21" w15:restartNumberingAfterBreak="0">
    <w:nsid w:val="59CB0124"/>
    <w:multiLevelType w:val="hybridMultilevel"/>
    <w:tmpl w:val="EE8897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AF8220F"/>
    <w:multiLevelType w:val="hybridMultilevel"/>
    <w:tmpl w:val="8F3EBDE2"/>
    <w:lvl w:ilvl="0" w:tplc="A3CA2F66">
      <w:start w:val="1"/>
      <w:numFmt w:val="bullet"/>
      <w:pStyle w:val="LijstStreepje3"/>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3" w15:restartNumberingAfterBreak="0">
    <w:nsid w:val="5F5B6990"/>
    <w:multiLevelType w:val="multilevel"/>
    <w:tmpl w:val="1C2AEC8E"/>
    <w:name w:val="MNT"/>
    <w:styleLink w:val="InstructieLijstMNT"/>
    <w:lvl w:ilvl="0">
      <w:start w:val="1"/>
      <w:numFmt w:val="decimal"/>
      <w:lvlText w:val="%1."/>
      <w:lvlJc w:val="left"/>
      <w:pPr>
        <w:ind w:left="0" w:firstLine="0"/>
      </w:pPr>
      <w:rPr>
        <w:rFonts w:hint="default"/>
      </w:rPr>
    </w:lvl>
    <w:lvl w:ilvl="1">
      <w:start w:val="1"/>
      <w:numFmt w:val="decimal"/>
      <w:pStyle w:val="InstructieMNT"/>
      <w:suff w:val="nothing"/>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4" w15:restartNumberingAfterBreak="0">
    <w:nsid w:val="6B172956"/>
    <w:multiLevelType w:val="hybridMultilevel"/>
    <w:tmpl w:val="FBA4530C"/>
    <w:lvl w:ilvl="0" w:tplc="FD38F314">
      <w:start w:val="1"/>
      <w:numFmt w:val="bullet"/>
      <w:lvlText w:val=""/>
      <w:lvlJc w:val="left"/>
      <w:pPr>
        <w:tabs>
          <w:tab w:val="num" w:pos="1324"/>
        </w:tabs>
        <w:ind w:left="1324" w:hanging="360"/>
      </w:pPr>
      <w:rPr>
        <w:rFonts w:ascii="Symbol" w:hAnsi="Symbol" w:hint="default"/>
      </w:rPr>
    </w:lvl>
    <w:lvl w:ilvl="1" w:tplc="76041B24">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103BBE"/>
    <w:multiLevelType w:val="hybridMultilevel"/>
    <w:tmpl w:val="33C691A4"/>
    <w:lvl w:ilvl="0" w:tplc="73DADA64">
      <w:start w:val="1"/>
      <w:numFmt w:val="bullet"/>
      <w:pStyle w:val="Lijstopsomteken3"/>
      <w:lvlText w:val=""/>
      <w:lvlJc w:val="left"/>
      <w:pPr>
        <w:ind w:left="1287"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6" w15:restartNumberingAfterBreak="0">
    <w:nsid w:val="6DDE3384"/>
    <w:multiLevelType w:val="multilevel"/>
    <w:tmpl w:val="95986024"/>
    <w:styleLink w:val="Bedrijfinstructie1"/>
    <w:lvl w:ilvl="0">
      <w:start w:val="1"/>
      <w:numFmt w:val="bullet"/>
      <w:pStyle w:val="BedrijfInstructie1KCD"/>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7D59AE"/>
    <w:multiLevelType w:val="hybridMultilevel"/>
    <w:tmpl w:val="4912C7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44B3921"/>
    <w:multiLevelType w:val="hybridMultilevel"/>
    <w:tmpl w:val="F0AEE26E"/>
    <w:lvl w:ilvl="0" w:tplc="E3FA9244">
      <w:start w:val="1"/>
      <w:numFmt w:val="lowerLetter"/>
      <w:pStyle w:val="LijstLetter4"/>
      <w:lvlText w:val="%1"/>
      <w:lvlJc w:val="left"/>
      <w:pPr>
        <w:ind w:left="1571" w:hanging="360"/>
      </w:pPr>
      <w:rPr>
        <w:rFonts w:hint="default"/>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pStyle w:val="LijstLetter4"/>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29" w15:restartNumberingAfterBreak="0">
    <w:nsid w:val="7B360DC5"/>
    <w:multiLevelType w:val="hybridMultilevel"/>
    <w:tmpl w:val="F31C0A7E"/>
    <w:lvl w:ilvl="0" w:tplc="AA46D86A">
      <w:start w:val="1"/>
      <w:numFmt w:val="bullet"/>
      <w:pStyle w:val="Lijstopsomteken5"/>
      <w:lvlText w:val=""/>
      <w:lvlJc w:val="left"/>
      <w:pPr>
        <w:ind w:left="1854" w:hanging="360"/>
      </w:pPr>
      <w:rPr>
        <w:rFonts w:ascii="Symbol" w:hAnsi="Symbol" w:hint="default"/>
        <w:color w:val="auto"/>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30" w15:restartNumberingAfterBreak="0">
    <w:nsid w:val="7D55082E"/>
    <w:multiLevelType w:val="multilevel"/>
    <w:tmpl w:val="97041244"/>
    <w:styleLink w:val="Uitvoering1"/>
    <w:lvl w:ilvl="0">
      <w:start w:val="1"/>
      <w:numFmt w:val="bullet"/>
      <w:pStyle w:val="Uitvoering1KCD"/>
      <w:lvlText w:val="Þ"/>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6F5835"/>
    <w:multiLevelType w:val="hybridMultilevel"/>
    <w:tmpl w:val="53E259B4"/>
    <w:lvl w:ilvl="0" w:tplc="9766A5CC">
      <w:start w:val="1"/>
      <w:numFmt w:val="bullet"/>
      <w:pStyle w:val="LijstStreepje2"/>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0"/>
  </w:num>
  <w:num w:numId="2">
    <w:abstractNumId w:val="26"/>
  </w:num>
  <w:num w:numId="3">
    <w:abstractNumId w:val="10"/>
  </w:num>
  <w:num w:numId="4">
    <w:abstractNumId w:val="30"/>
  </w:num>
  <w:num w:numId="5">
    <w:abstractNumId w:val="3"/>
  </w:num>
  <w:num w:numId="6">
    <w:abstractNumId w:val="6"/>
  </w:num>
  <w:num w:numId="7">
    <w:abstractNumId w:val="31"/>
  </w:num>
  <w:num w:numId="8">
    <w:abstractNumId w:val="22"/>
  </w:num>
  <w:num w:numId="9">
    <w:abstractNumId w:val="8"/>
  </w:num>
  <w:num w:numId="10">
    <w:abstractNumId w:val="18"/>
  </w:num>
  <w:num w:numId="11">
    <w:abstractNumId w:val="5"/>
  </w:num>
  <w:num w:numId="12">
    <w:abstractNumId w:val="7"/>
  </w:num>
  <w:num w:numId="13">
    <w:abstractNumId w:val="1"/>
  </w:num>
  <w:num w:numId="14">
    <w:abstractNumId w:val="28"/>
  </w:num>
  <w:num w:numId="15">
    <w:abstractNumId w:val="20"/>
  </w:num>
  <w:num w:numId="16">
    <w:abstractNumId w:val="12"/>
  </w:num>
  <w:num w:numId="17">
    <w:abstractNumId w:val="11"/>
  </w:num>
  <w:num w:numId="18">
    <w:abstractNumId w:val="25"/>
  </w:num>
  <w:num w:numId="19">
    <w:abstractNumId w:val="16"/>
  </w:num>
  <w:num w:numId="20">
    <w:abstractNumId w:val="29"/>
  </w:num>
  <w:num w:numId="21">
    <w:abstractNumId w:val="13"/>
  </w:num>
  <w:num w:numId="22">
    <w:abstractNumId w:val="23"/>
  </w:num>
  <w:num w:numId="23">
    <w:abstractNumId w:val="24"/>
  </w:num>
  <w:num w:numId="24">
    <w:abstractNumId w:val="27"/>
  </w:num>
  <w:num w:numId="25">
    <w:abstractNumId w:val="21"/>
  </w:num>
  <w:num w:numId="26">
    <w:abstractNumId w:val="15"/>
  </w:num>
  <w:num w:numId="27">
    <w:abstractNumId w:val="9"/>
  </w:num>
  <w:num w:numId="28">
    <w:abstractNumId w:val="17"/>
  </w:num>
  <w:num w:numId="29">
    <w:abstractNumId w:val="4"/>
  </w:num>
  <w:num w:numId="30">
    <w:abstractNumId w:val="2"/>
  </w:num>
  <w:num w:numId="31">
    <w:abstractNumId w:val="19"/>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284"/>
  <w:consecutiveHyphenLimit w:val="2"/>
  <w:hyphenationZone w:val="357"/>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98"/>
    <w:rsid w:val="00002CCF"/>
    <w:rsid w:val="0000580C"/>
    <w:rsid w:val="000078FD"/>
    <w:rsid w:val="000118EB"/>
    <w:rsid w:val="00011C49"/>
    <w:rsid w:val="00012F00"/>
    <w:rsid w:val="000138DC"/>
    <w:rsid w:val="00021D68"/>
    <w:rsid w:val="00022E1A"/>
    <w:rsid w:val="00023A2A"/>
    <w:rsid w:val="00025FDD"/>
    <w:rsid w:val="0003017F"/>
    <w:rsid w:val="00033F1A"/>
    <w:rsid w:val="00036172"/>
    <w:rsid w:val="00037CCC"/>
    <w:rsid w:val="000411F7"/>
    <w:rsid w:val="0004123B"/>
    <w:rsid w:val="00043AE6"/>
    <w:rsid w:val="00052938"/>
    <w:rsid w:val="0005303D"/>
    <w:rsid w:val="00053EC4"/>
    <w:rsid w:val="000541CD"/>
    <w:rsid w:val="00056983"/>
    <w:rsid w:val="00062C1A"/>
    <w:rsid w:val="000635DC"/>
    <w:rsid w:val="0006469E"/>
    <w:rsid w:val="000648D7"/>
    <w:rsid w:val="00066537"/>
    <w:rsid w:val="00070B34"/>
    <w:rsid w:val="00070F3A"/>
    <w:rsid w:val="000713D8"/>
    <w:rsid w:val="00071AA6"/>
    <w:rsid w:val="00072F23"/>
    <w:rsid w:val="000754D8"/>
    <w:rsid w:val="00077CB9"/>
    <w:rsid w:val="00077EE8"/>
    <w:rsid w:val="0008244C"/>
    <w:rsid w:val="00082A77"/>
    <w:rsid w:val="00090313"/>
    <w:rsid w:val="000924EA"/>
    <w:rsid w:val="00094451"/>
    <w:rsid w:val="0009586D"/>
    <w:rsid w:val="00095B57"/>
    <w:rsid w:val="000977AE"/>
    <w:rsid w:val="00097AA8"/>
    <w:rsid w:val="000A0020"/>
    <w:rsid w:val="000A03A6"/>
    <w:rsid w:val="000A429E"/>
    <w:rsid w:val="000A7DE3"/>
    <w:rsid w:val="000B1D07"/>
    <w:rsid w:val="000B2894"/>
    <w:rsid w:val="000B2FDB"/>
    <w:rsid w:val="000B52B9"/>
    <w:rsid w:val="000C18C9"/>
    <w:rsid w:val="000C1A4F"/>
    <w:rsid w:val="000C2D9B"/>
    <w:rsid w:val="000C4298"/>
    <w:rsid w:val="000C4BF3"/>
    <w:rsid w:val="000C6E0E"/>
    <w:rsid w:val="000C7938"/>
    <w:rsid w:val="000D3089"/>
    <w:rsid w:val="000D32EE"/>
    <w:rsid w:val="000D5C7F"/>
    <w:rsid w:val="000E23BB"/>
    <w:rsid w:val="000E2765"/>
    <w:rsid w:val="000E5CC0"/>
    <w:rsid w:val="000E6D0B"/>
    <w:rsid w:val="000F1FF6"/>
    <w:rsid w:val="000F2B63"/>
    <w:rsid w:val="000F41A8"/>
    <w:rsid w:val="00100585"/>
    <w:rsid w:val="001015B3"/>
    <w:rsid w:val="00102858"/>
    <w:rsid w:val="00106FBE"/>
    <w:rsid w:val="001076F5"/>
    <w:rsid w:val="00114E4B"/>
    <w:rsid w:val="00120F63"/>
    <w:rsid w:val="00123408"/>
    <w:rsid w:val="001310F0"/>
    <w:rsid w:val="00131341"/>
    <w:rsid w:val="001340BA"/>
    <w:rsid w:val="0014098A"/>
    <w:rsid w:val="00141F2B"/>
    <w:rsid w:val="00142DA0"/>
    <w:rsid w:val="00143138"/>
    <w:rsid w:val="00143E53"/>
    <w:rsid w:val="0015013B"/>
    <w:rsid w:val="0015201F"/>
    <w:rsid w:val="00152E8E"/>
    <w:rsid w:val="001572ED"/>
    <w:rsid w:val="00160235"/>
    <w:rsid w:val="00161FD3"/>
    <w:rsid w:val="001630AF"/>
    <w:rsid w:val="00165C20"/>
    <w:rsid w:val="00167637"/>
    <w:rsid w:val="001701E0"/>
    <w:rsid w:val="00173F8D"/>
    <w:rsid w:val="0017694E"/>
    <w:rsid w:val="001772EF"/>
    <w:rsid w:val="00185676"/>
    <w:rsid w:val="00186224"/>
    <w:rsid w:val="0018639D"/>
    <w:rsid w:val="00193FC0"/>
    <w:rsid w:val="001A0B80"/>
    <w:rsid w:val="001B53CE"/>
    <w:rsid w:val="001B649F"/>
    <w:rsid w:val="001B66DD"/>
    <w:rsid w:val="001B68A5"/>
    <w:rsid w:val="001B6EF7"/>
    <w:rsid w:val="001C0DE3"/>
    <w:rsid w:val="001C17B7"/>
    <w:rsid w:val="001C6532"/>
    <w:rsid w:val="001C6716"/>
    <w:rsid w:val="001C70A8"/>
    <w:rsid w:val="001C70FB"/>
    <w:rsid w:val="001D1CD4"/>
    <w:rsid w:val="001D49EE"/>
    <w:rsid w:val="001D5419"/>
    <w:rsid w:val="001D559F"/>
    <w:rsid w:val="001D60B5"/>
    <w:rsid w:val="001D6FA5"/>
    <w:rsid w:val="001E18AF"/>
    <w:rsid w:val="001E2A57"/>
    <w:rsid w:val="001E6DD5"/>
    <w:rsid w:val="001F3E1A"/>
    <w:rsid w:val="001F586B"/>
    <w:rsid w:val="001F5EBD"/>
    <w:rsid w:val="001F69B0"/>
    <w:rsid w:val="00206455"/>
    <w:rsid w:val="00213241"/>
    <w:rsid w:val="00214BF0"/>
    <w:rsid w:val="00220788"/>
    <w:rsid w:val="002209F0"/>
    <w:rsid w:val="0022118D"/>
    <w:rsid w:val="00235E28"/>
    <w:rsid w:val="00240B81"/>
    <w:rsid w:val="00241C14"/>
    <w:rsid w:val="002432D3"/>
    <w:rsid w:val="00244400"/>
    <w:rsid w:val="00245454"/>
    <w:rsid w:val="002524EA"/>
    <w:rsid w:val="0025456D"/>
    <w:rsid w:val="00260E88"/>
    <w:rsid w:val="002617CB"/>
    <w:rsid w:val="00262E03"/>
    <w:rsid w:val="002712CF"/>
    <w:rsid w:val="0027670D"/>
    <w:rsid w:val="00277B5B"/>
    <w:rsid w:val="00280589"/>
    <w:rsid w:val="00282EE4"/>
    <w:rsid w:val="00283635"/>
    <w:rsid w:val="00284A34"/>
    <w:rsid w:val="002852C4"/>
    <w:rsid w:val="00285C50"/>
    <w:rsid w:val="0028758F"/>
    <w:rsid w:val="00290A81"/>
    <w:rsid w:val="00292EB7"/>
    <w:rsid w:val="00293AB9"/>
    <w:rsid w:val="00295BD7"/>
    <w:rsid w:val="002A4FD0"/>
    <w:rsid w:val="002A50C0"/>
    <w:rsid w:val="002A5857"/>
    <w:rsid w:val="002B0F58"/>
    <w:rsid w:val="002B1FB6"/>
    <w:rsid w:val="002B3F5E"/>
    <w:rsid w:val="002B5D00"/>
    <w:rsid w:val="002B76D2"/>
    <w:rsid w:val="002C0F11"/>
    <w:rsid w:val="002C1997"/>
    <w:rsid w:val="002C1E16"/>
    <w:rsid w:val="002C3B63"/>
    <w:rsid w:val="002C68B1"/>
    <w:rsid w:val="002C71EF"/>
    <w:rsid w:val="002D10E1"/>
    <w:rsid w:val="002D1727"/>
    <w:rsid w:val="002D1A64"/>
    <w:rsid w:val="002D2A8B"/>
    <w:rsid w:val="002D5AC0"/>
    <w:rsid w:val="002D76D2"/>
    <w:rsid w:val="002E2881"/>
    <w:rsid w:val="002F0656"/>
    <w:rsid w:val="00302B86"/>
    <w:rsid w:val="00305B53"/>
    <w:rsid w:val="00310FD9"/>
    <w:rsid w:val="003110F4"/>
    <w:rsid w:val="0031246D"/>
    <w:rsid w:val="00312CA8"/>
    <w:rsid w:val="003171F6"/>
    <w:rsid w:val="0031793A"/>
    <w:rsid w:val="003222C9"/>
    <w:rsid w:val="0032678D"/>
    <w:rsid w:val="00332DEA"/>
    <w:rsid w:val="00332F8D"/>
    <w:rsid w:val="00333C8C"/>
    <w:rsid w:val="003372B6"/>
    <w:rsid w:val="0033737A"/>
    <w:rsid w:val="00337EAE"/>
    <w:rsid w:val="00340812"/>
    <w:rsid w:val="00342D4C"/>
    <w:rsid w:val="0034360B"/>
    <w:rsid w:val="00343D3E"/>
    <w:rsid w:val="00345012"/>
    <w:rsid w:val="0034777E"/>
    <w:rsid w:val="00350D29"/>
    <w:rsid w:val="00351ED2"/>
    <w:rsid w:val="003520CA"/>
    <w:rsid w:val="003535FA"/>
    <w:rsid w:val="003554F1"/>
    <w:rsid w:val="00356C5B"/>
    <w:rsid w:val="00360EB2"/>
    <w:rsid w:val="00364763"/>
    <w:rsid w:val="00375433"/>
    <w:rsid w:val="00375B21"/>
    <w:rsid w:val="0037672B"/>
    <w:rsid w:val="00377825"/>
    <w:rsid w:val="00381000"/>
    <w:rsid w:val="0038122A"/>
    <w:rsid w:val="003850EE"/>
    <w:rsid w:val="00386243"/>
    <w:rsid w:val="003862CF"/>
    <w:rsid w:val="0039144F"/>
    <w:rsid w:val="00391965"/>
    <w:rsid w:val="00392DF0"/>
    <w:rsid w:val="003951A0"/>
    <w:rsid w:val="00395AD2"/>
    <w:rsid w:val="003961E7"/>
    <w:rsid w:val="003A5CCE"/>
    <w:rsid w:val="003B0EAE"/>
    <w:rsid w:val="003B131F"/>
    <w:rsid w:val="003B3503"/>
    <w:rsid w:val="003B7AF7"/>
    <w:rsid w:val="003B7CC2"/>
    <w:rsid w:val="003C1098"/>
    <w:rsid w:val="003C117D"/>
    <w:rsid w:val="003C1527"/>
    <w:rsid w:val="003C3FDB"/>
    <w:rsid w:val="003D0E14"/>
    <w:rsid w:val="003D3A1F"/>
    <w:rsid w:val="003D4067"/>
    <w:rsid w:val="003D52E3"/>
    <w:rsid w:val="003D7F5B"/>
    <w:rsid w:val="003E22A5"/>
    <w:rsid w:val="003E2F6D"/>
    <w:rsid w:val="003E7696"/>
    <w:rsid w:val="00400F7B"/>
    <w:rsid w:val="00403EE6"/>
    <w:rsid w:val="00403F66"/>
    <w:rsid w:val="0040632B"/>
    <w:rsid w:val="0041045A"/>
    <w:rsid w:val="00411C89"/>
    <w:rsid w:val="00412AA2"/>
    <w:rsid w:val="0041474C"/>
    <w:rsid w:val="00414CB0"/>
    <w:rsid w:val="0041578A"/>
    <w:rsid w:val="00415E9A"/>
    <w:rsid w:val="00417A49"/>
    <w:rsid w:val="004201D7"/>
    <w:rsid w:val="00424619"/>
    <w:rsid w:val="0042576A"/>
    <w:rsid w:val="00425ADC"/>
    <w:rsid w:val="0042759C"/>
    <w:rsid w:val="00427834"/>
    <w:rsid w:val="004340D3"/>
    <w:rsid w:val="00440D68"/>
    <w:rsid w:val="0044170D"/>
    <w:rsid w:val="0044242B"/>
    <w:rsid w:val="00442792"/>
    <w:rsid w:val="00442EFA"/>
    <w:rsid w:val="00443E64"/>
    <w:rsid w:val="00445F13"/>
    <w:rsid w:val="004560F1"/>
    <w:rsid w:val="00457194"/>
    <w:rsid w:val="00462B58"/>
    <w:rsid w:val="00464D4F"/>
    <w:rsid w:val="0046593C"/>
    <w:rsid w:val="0047224B"/>
    <w:rsid w:val="004826A5"/>
    <w:rsid w:val="0048382C"/>
    <w:rsid w:val="00483AFC"/>
    <w:rsid w:val="00484382"/>
    <w:rsid w:val="00484C47"/>
    <w:rsid w:val="00484E74"/>
    <w:rsid w:val="004857A5"/>
    <w:rsid w:val="00486630"/>
    <w:rsid w:val="00486CA4"/>
    <w:rsid w:val="00490C9D"/>
    <w:rsid w:val="00490F06"/>
    <w:rsid w:val="0049264A"/>
    <w:rsid w:val="00494C8E"/>
    <w:rsid w:val="004978F7"/>
    <w:rsid w:val="004A1726"/>
    <w:rsid w:val="004A7383"/>
    <w:rsid w:val="004B0B7D"/>
    <w:rsid w:val="004B24D6"/>
    <w:rsid w:val="004B5CA8"/>
    <w:rsid w:val="004B6356"/>
    <w:rsid w:val="004C0B91"/>
    <w:rsid w:val="004C1F34"/>
    <w:rsid w:val="004C2FE8"/>
    <w:rsid w:val="004C37F0"/>
    <w:rsid w:val="004C436F"/>
    <w:rsid w:val="004C544B"/>
    <w:rsid w:val="004D0777"/>
    <w:rsid w:val="004D0996"/>
    <w:rsid w:val="004D1CED"/>
    <w:rsid w:val="004D4814"/>
    <w:rsid w:val="004D4D8E"/>
    <w:rsid w:val="004E0258"/>
    <w:rsid w:val="004E0BBD"/>
    <w:rsid w:val="004E0E87"/>
    <w:rsid w:val="004E7902"/>
    <w:rsid w:val="004F0071"/>
    <w:rsid w:val="004F078C"/>
    <w:rsid w:val="004F2832"/>
    <w:rsid w:val="004F53A1"/>
    <w:rsid w:val="004F7099"/>
    <w:rsid w:val="00505134"/>
    <w:rsid w:val="0050738A"/>
    <w:rsid w:val="005135DE"/>
    <w:rsid w:val="00514FB6"/>
    <w:rsid w:val="0051654F"/>
    <w:rsid w:val="00516603"/>
    <w:rsid w:val="00525113"/>
    <w:rsid w:val="00531555"/>
    <w:rsid w:val="00536C2F"/>
    <w:rsid w:val="0053712E"/>
    <w:rsid w:val="00540106"/>
    <w:rsid w:val="00545DBE"/>
    <w:rsid w:val="005462F6"/>
    <w:rsid w:val="005465CA"/>
    <w:rsid w:val="005470E4"/>
    <w:rsid w:val="00550AA1"/>
    <w:rsid w:val="00553A0C"/>
    <w:rsid w:val="005569BF"/>
    <w:rsid w:val="00557DDC"/>
    <w:rsid w:val="005603FD"/>
    <w:rsid w:val="00560CBD"/>
    <w:rsid w:val="00561BCB"/>
    <w:rsid w:val="005653FA"/>
    <w:rsid w:val="00571F08"/>
    <w:rsid w:val="00572E36"/>
    <w:rsid w:val="0057546D"/>
    <w:rsid w:val="00585461"/>
    <w:rsid w:val="00585A7D"/>
    <w:rsid w:val="00590DCE"/>
    <w:rsid w:val="005A3411"/>
    <w:rsid w:val="005A548B"/>
    <w:rsid w:val="005B0BF2"/>
    <w:rsid w:val="005B26DD"/>
    <w:rsid w:val="005B2D1C"/>
    <w:rsid w:val="005B58FE"/>
    <w:rsid w:val="005B59CE"/>
    <w:rsid w:val="005B6388"/>
    <w:rsid w:val="005C4A65"/>
    <w:rsid w:val="005C6666"/>
    <w:rsid w:val="005D1543"/>
    <w:rsid w:val="005D3FED"/>
    <w:rsid w:val="005D49AC"/>
    <w:rsid w:val="005D555C"/>
    <w:rsid w:val="005D56C8"/>
    <w:rsid w:val="005E19FF"/>
    <w:rsid w:val="005E4B1B"/>
    <w:rsid w:val="005E4CB3"/>
    <w:rsid w:val="005E5F6A"/>
    <w:rsid w:val="005F0860"/>
    <w:rsid w:val="005F6212"/>
    <w:rsid w:val="00601214"/>
    <w:rsid w:val="00603934"/>
    <w:rsid w:val="00604711"/>
    <w:rsid w:val="00605026"/>
    <w:rsid w:val="00605181"/>
    <w:rsid w:val="00616F89"/>
    <w:rsid w:val="00617447"/>
    <w:rsid w:val="00624F22"/>
    <w:rsid w:val="0062517C"/>
    <w:rsid w:val="00626C3C"/>
    <w:rsid w:val="00626C54"/>
    <w:rsid w:val="00630621"/>
    <w:rsid w:val="00632D4E"/>
    <w:rsid w:val="00632DC5"/>
    <w:rsid w:val="00633921"/>
    <w:rsid w:val="00635B3B"/>
    <w:rsid w:val="00637A84"/>
    <w:rsid w:val="006407B2"/>
    <w:rsid w:val="00642368"/>
    <w:rsid w:val="006423C0"/>
    <w:rsid w:val="00644A1C"/>
    <w:rsid w:val="0065131C"/>
    <w:rsid w:val="00652D0D"/>
    <w:rsid w:val="00653D46"/>
    <w:rsid w:val="0065552C"/>
    <w:rsid w:val="00663FF1"/>
    <w:rsid w:val="006663D3"/>
    <w:rsid w:val="00671ABC"/>
    <w:rsid w:val="006722F0"/>
    <w:rsid w:val="006725FD"/>
    <w:rsid w:val="00673349"/>
    <w:rsid w:val="00676C1D"/>
    <w:rsid w:val="00677B8C"/>
    <w:rsid w:val="00683B4C"/>
    <w:rsid w:val="00683EB9"/>
    <w:rsid w:val="006853F7"/>
    <w:rsid w:val="006866EE"/>
    <w:rsid w:val="006879CB"/>
    <w:rsid w:val="00692234"/>
    <w:rsid w:val="00692354"/>
    <w:rsid w:val="00696611"/>
    <w:rsid w:val="006966B9"/>
    <w:rsid w:val="00696AD7"/>
    <w:rsid w:val="006A1391"/>
    <w:rsid w:val="006A26EA"/>
    <w:rsid w:val="006A3248"/>
    <w:rsid w:val="006A325D"/>
    <w:rsid w:val="006A51CF"/>
    <w:rsid w:val="006A6C96"/>
    <w:rsid w:val="006A7194"/>
    <w:rsid w:val="006A7C7D"/>
    <w:rsid w:val="006B2D5E"/>
    <w:rsid w:val="006B320E"/>
    <w:rsid w:val="006B379B"/>
    <w:rsid w:val="006B5807"/>
    <w:rsid w:val="006B79A7"/>
    <w:rsid w:val="006C429D"/>
    <w:rsid w:val="006C58C6"/>
    <w:rsid w:val="006C6749"/>
    <w:rsid w:val="006C6E99"/>
    <w:rsid w:val="006D1804"/>
    <w:rsid w:val="006D1BDF"/>
    <w:rsid w:val="006D2D3C"/>
    <w:rsid w:val="006D4170"/>
    <w:rsid w:val="006D5AA0"/>
    <w:rsid w:val="006D6137"/>
    <w:rsid w:val="006E1496"/>
    <w:rsid w:val="006E20CA"/>
    <w:rsid w:val="006E60AE"/>
    <w:rsid w:val="006F0087"/>
    <w:rsid w:val="006F12A2"/>
    <w:rsid w:val="006F40ED"/>
    <w:rsid w:val="00704D0E"/>
    <w:rsid w:val="007061BE"/>
    <w:rsid w:val="0070623B"/>
    <w:rsid w:val="007122D7"/>
    <w:rsid w:val="00713635"/>
    <w:rsid w:val="00713B73"/>
    <w:rsid w:val="00713C1D"/>
    <w:rsid w:val="00715370"/>
    <w:rsid w:val="00715C16"/>
    <w:rsid w:val="00715C8B"/>
    <w:rsid w:val="007162F1"/>
    <w:rsid w:val="00720408"/>
    <w:rsid w:val="00720726"/>
    <w:rsid w:val="0072198E"/>
    <w:rsid w:val="00724820"/>
    <w:rsid w:val="00725D6C"/>
    <w:rsid w:val="007300B0"/>
    <w:rsid w:val="0073531F"/>
    <w:rsid w:val="007356B0"/>
    <w:rsid w:val="007427D4"/>
    <w:rsid w:val="00743ECF"/>
    <w:rsid w:val="00745CA8"/>
    <w:rsid w:val="00752BE1"/>
    <w:rsid w:val="007545A3"/>
    <w:rsid w:val="00764536"/>
    <w:rsid w:val="00767914"/>
    <w:rsid w:val="00773CFA"/>
    <w:rsid w:val="0077651A"/>
    <w:rsid w:val="00776590"/>
    <w:rsid w:val="00780E04"/>
    <w:rsid w:val="00782288"/>
    <w:rsid w:val="007827FA"/>
    <w:rsid w:val="00785DB1"/>
    <w:rsid w:val="007919A6"/>
    <w:rsid w:val="00791ADD"/>
    <w:rsid w:val="007930E0"/>
    <w:rsid w:val="007A2C27"/>
    <w:rsid w:val="007A2E4F"/>
    <w:rsid w:val="007A3C81"/>
    <w:rsid w:val="007A3CCB"/>
    <w:rsid w:val="007A5A30"/>
    <w:rsid w:val="007A7754"/>
    <w:rsid w:val="007A79BB"/>
    <w:rsid w:val="007B088E"/>
    <w:rsid w:val="007B7DA9"/>
    <w:rsid w:val="007C34B9"/>
    <w:rsid w:val="007D020C"/>
    <w:rsid w:val="007D2D5E"/>
    <w:rsid w:val="007D54F5"/>
    <w:rsid w:val="007D7760"/>
    <w:rsid w:val="007E1D99"/>
    <w:rsid w:val="007F07AD"/>
    <w:rsid w:val="007F1345"/>
    <w:rsid w:val="007F2BFE"/>
    <w:rsid w:val="007F41E1"/>
    <w:rsid w:val="007F4730"/>
    <w:rsid w:val="007F578D"/>
    <w:rsid w:val="007F66A5"/>
    <w:rsid w:val="00801D77"/>
    <w:rsid w:val="0080297B"/>
    <w:rsid w:val="00802AA6"/>
    <w:rsid w:val="00806581"/>
    <w:rsid w:val="008147E6"/>
    <w:rsid w:val="00817243"/>
    <w:rsid w:val="0082139A"/>
    <w:rsid w:val="008214D7"/>
    <w:rsid w:val="00822B81"/>
    <w:rsid w:val="00824534"/>
    <w:rsid w:val="008256FF"/>
    <w:rsid w:val="008277C5"/>
    <w:rsid w:val="00830016"/>
    <w:rsid w:val="00834384"/>
    <w:rsid w:val="00840EC6"/>
    <w:rsid w:val="00843012"/>
    <w:rsid w:val="00851257"/>
    <w:rsid w:val="00851A73"/>
    <w:rsid w:val="00854314"/>
    <w:rsid w:val="008555A6"/>
    <w:rsid w:val="00856FEE"/>
    <w:rsid w:val="00861405"/>
    <w:rsid w:val="00861605"/>
    <w:rsid w:val="00861DC1"/>
    <w:rsid w:val="00862D96"/>
    <w:rsid w:val="00863A4F"/>
    <w:rsid w:val="0086595C"/>
    <w:rsid w:val="008661F2"/>
    <w:rsid w:val="0086799E"/>
    <w:rsid w:val="00870B13"/>
    <w:rsid w:val="008712C0"/>
    <w:rsid w:val="0087332E"/>
    <w:rsid w:val="00874618"/>
    <w:rsid w:val="008775CF"/>
    <w:rsid w:val="0088037A"/>
    <w:rsid w:val="008811CB"/>
    <w:rsid w:val="00881206"/>
    <w:rsid w:val="0088279E"/>
    <w:rsid w:val="008855F5"/>
    <w:rsid w:val="008856D9"/>
    <w:rsid w:val="008868F7"/>
    <w:rsid w:val="00894A1A"/>
    <w:rsid w:val="00894EEC"/>
    <w:rsid w:val="00894F0D"/>
    <w:rsid w:val="008A2A4A"/>
    <w:rsid w:val="008A5FD8"/>
    <w:rsid w:val="008A64FF"/>
    <w:rsid w:val="008A6516"/>
    <w:rsid w:val="008A6A24"/>
    <w:rsid w:val="008B2DD2"/>
    <w:rsid w:val="008C0202"/>
    <w:rsid w:val="008C075F"/>
    <w:rsid w:val="008C0A1E"/>
    <w:rsid w:val="008C1B9E"/>
    <w:rsid w:val="008D13AC"/>
    <w:rsid w:val="008D1DD4"/>
    <w:rsid w:val="008D3DA0"/>
    <w:rsid w:val="008D4E14"/>
    <w:rsid w:val="008D76B6"/>
    <w:rsid w:val="008D7ED7"/>
    <w:rsid w:val="008E0EBB"/>
    <w:rsid w:val="008E2760"/>
    <w:rsid w:val="008E32FA"/>
    <w:rsid w:val="008E3AF7"/>
    <w:rsid w:val="008F1382"/>
    <w:rsid w:val="008F22E6"/>
    <w:rsid w:val="008F691A"/>
    <w:rsid w:val="008F6A01"/>
    <w:rsid w:val="008F7972"/>
    <w:rsid w:val="008F7B22"/>
    <w:rsid w:val="009013A6"/>
    <w:rsid w:val="00902D72"/>
    <w:rsid w:val="0090516D"/>
    <w:rsid w:val="00915BD4"/>
    <w:rsid w:val="00917B3C"/>
    <w:rsid w:val="009204E3"/>
    <w:rsid w:val="009226FB"/>
    <w:rsid w:val="00927AFE"/>
    <w:rsid w:val="00931A2B"/>
    <w:rsid w:val="00933065"/>
    <w:rsid w:val="00935CE9"/>
    <w:rsid w:val="00940AEB"/>
    <w:rsid w:val="00942BAB"/>
    <w:rsid w:val="009435AF"/>
    <w:rsid w:val="00944E1D"/>
    <w:rsid w:val="00951A69"/>
    <w:rsid w:val="00953A39"/>
    <w:rsid w:val="00953A88"/>
    <w:rsid w:val="00957AE3"/>
    <w:rsid w:val="00964F4F"/>
    <w:rsid w:val="00965FFA"/>
    <w:rsid w:val="00974F8A"/>
    <w:rsid w:val="00975F57"/>
    <w:rsid w:val="0097603E"/>
    <w:rsid w:val="00976598"/>
    <w:rsid w:val="0097704E"/>
    <w:rsid w:val="00982AD3"/>
    <w:rsid w:val="00983ADB"/>
    <w:rsid w:val="00983F42"/>
    <w:rsid w:val="0098422D"/>
    <w:rsid w:val="00986DEE"/>
    <w:rsid w:val="00986EEF"/>
    <w:rsid w:val="00990BB2"/>
    <w:rsid w:val="00995466"/>
    <w:rsid w:val="009A552A"/>
    <w:rsid w:val="009A71FE"/>
    <w:rsid w:val="009B1232"/>
    <w:rsid w:val="009C286B"/>
    <w:rsid w:val="009D04AE"/>
    <w:rsid w:val="009D2EAC"/>
    <w:rsid w:val="009D5130"/>
    <w:rsid w:val="009D5B77"/>
    <w:rsid w:val="009E1260"/>
    <w:rsid w:val="009E140A"/>
    <w:rsid w:val="009E2A28"/>
    <w:rsid w:val="009E4A4B"/>
    <w:rsid w:val="009E526F"/>
    <w:rsid w:val="009F09BC"/>
    <w:rsid w:val="009F5004"/>
    <w:rsid w:val="009F72AB"/>
    <w:rsid w:val="009F7F7A"/>
    <w:rsid w:val="00A0047A"/>
    <w:rsid w:val="00A020FD"/>
    <w:rsid w:val="00A05CCB"/>
    <w:rsid w:val="00A06AA9"/>
    <w:rsid w:val="00A11E1E"/>
    <w:rsid w:val="00A12458"/>
    <w:rsid w:val="00A1342E"/>
    <w:rsid w:val="00A15D51"/>
    <w:rsid w:val="00A1728F"/>
    <w:rsid w:val="00A21EC3"/>
    <w:rsid w:val="00A221EF"/>
    <w:rsid w:val="00A23EE4"/>
    <w:rsid w:val="00A27A83"/>
    <w:rsid w:val="00A308B7"/>
    <w:rsid w:val="00A30B6F"/>
    <w:rsid w:val="00A32FCE"/>
    <w:rsid w:val="00A340E5"/>
    <w:rsid w:val="00A36BF4"/>
    <w:rsid w:val="00A41646"/>
    <w:rsid w:val="00A42335"/>
    <w:rsid w:val="00A42923"/>
    <w:rsid w:val="00A42BAB"/>
    <w:rsid w:val="00A43B53"/>
    <w:rsid w:val="00A47EF1"/>
    <w:rsid w:val="00A51F8A"/>
    <w:rsid w:val="00A553C3"/>
    <w:rsid w:val="00A56346"/>
    <w:rsid w:val="00A56801"/>
    <w:rsid w:val="00A56AF3"/>
    <w:rsid w:val="00A56F3E"/>
    <w:rsid w:val="00A7065B"/>
    <w:rsid w:val="00A71D4F"/>
    <w:rsid w:val="00A738E1"/>
    <w:rsid w:val="00A81C85"/>
    <w:rsid w:val="00A824C2"/>
    <w:rsid w:val="00A8324C"/>
    <w:rsid w:val="00A84E5E"/>
    <w:rsid w:val="00A87311"/>
    <w:rsid w:val="00A876C0"/>
    <w:rsid w:val="00A8793A"/>
    <w:rsid w:val="00A9256E"/>
    <w:rsid w:val="00A94CE6"/>
    <w:rsid w:val="00A97CCD"/>
    <w:rsid w:val="00AA1ADE"/>
    <w:rsid w:val="00AA2069"/>
    <w:rsid w:val="00AA3858"/>
    <w:rsid w:val="00AA3915"/>
    <w:rsid w:val="00AA675A"/>
    <w:rsid w:val="00AB001F"/>
    <w:rsid w:val="00AB24E9"/>
    <w:rsid w:val="00AB628E"/>
    <w:rsid w:val="00AB6DA5"/>
    <w:rsid w:val="00AB7CBD"/>
    <w:rsid w:val="00AC16CD"/>
    <w:rsid w:val="00AC2994"/>
    <w:rsid w:val="00AC47F6"/>
    <w:rsid w:val="00AC5A77"/>
    <w:rsid w:val="00AC655C"/>
    <w:rsid w:val="00AC6B36"/>
    <w:rsid w:val="00AC748E"/>
    <w:rsid w:val="00AD05BF"/>
    <w:rsid w:val="00AD0AC8"/>
    <w:rsid w:val="00AD3687"/>
    <w:rsid w:val="00AD780C"/>
    <w:rsid w:val="00AE034A"/>
    <w:rsid w:val="00AE133C"/>
    <w:rsid w:val="00AE6ECF"/>
    <w:rsid w:val="00AE7506"/>
    <w:rsid w:val="00AF2672"/>
    <w:rsid w:val="00AF2BB9"/>
    <w:rsid w:val="00AF3FF7"/>
    <w:rsid w:val="00AF6155"/>
    <w:rsid w:val="00B014A2"/>
    <w:rsid w:val="00B0451D"/>
    <w:rsid w:val="00B07347"/>
    <w:rsid w:val="00B10692"/>
    <w:rsid w:val="00B13EAD"/>
    <w:rsid w:val="00B14892"/>
    <w:rsid w:val="00B14B8E"/>
    <w:rsid w:val="00B1649B"/>
    <w:rsid w:val="00B16DD3"/>
    <w:rsid w:val="00B21D06"/>
    <w:rsid w:val="00B22ACE"/>
    <w:rsid w:val="00B251BC"/>
    <w:rsid w:val="00B2537B"/>
    <w:rsid w:val="00B26E38"/>
    <w:rsid w:val="00B2727D"/>
    <w:rsid w:val="00B309D3"/>
    <w:rsid w:val="00B325E0"/>
    <w:rsid w:val="00B330BF"/>
    <w:rsid w:val="00B332C9"/>
    <w:rsid w:val="00B3331A"/>
    <w:rsid w:val="00B3688F"/>
    <w:rsid w:val="00B374B7"/>
    <w:rsid w:val="00B44FA8"/>
    <w:rsid w:val="00B45966"/>
    <w:rsid w:val="00B45B0A"/>
    <w:rsid w:val="00B46D8F"/>
    <w:rsid w:val="00B5022F"/>
    <w:rsid w:val="00B502E6"/>
    <w:rsid w:val="00B50E29"/>
    <w:rsid w:val="00B51DF0"/>
    <w:rsid w:val="00B51E2F"/>
    <w:rsid w:val="00B53A1C"/>
    <w:rsid w:val="00B5620E"/>
    <w:rsid w:val="00B61D4E"/>
    <w:rsid w:val="00B63BFC"/>
    <w:rsid w:val="00B647DF"/>
    <w:rsid w:val="00B72E2A"/>
    <w:rsid w:val="00B77E8F"/>
    <w:rsid w:val="00B81EF9"/>
    <w:rsid w:val="00B848E1"/>
    <w:rsid w:val="00B85A08"/>
    <w:rsid w:val="00B87130"/>
    <w:rsid w:val="00B904AE"/>
    <w:rsid w:val="00B90BEB"/>
    <w:rsid w:val="00B917EE"/>
    <w:rsid w:val="00B92175"/>
    <w:rsid w:val="00B9306B"/>
    <w:rsid w:val="00BA1498"/>
    <w:rsid w:val="00BA19AC"/>
    <w:rsid w:val="00BA2AEB"/>
    <w:rsid w:val="00BA46E6"/>
    <w:rsid w:val="00BA4F34"/>
    <w:rsid w:val="00BA7034"/>
    <w:rsid w:val="00BB21E3"/>
    <w:rsid w:val="00BB2AA6"/>
    <w:rsid w:val="00BB32FF"/>
    <w:rsid w:val="00BB6608"/>
    <w:rsid w:val="00BB760C"/>
    <w:rsid w:val="00BC2127"/>
    <w:rsid w:val="00BC27B6"/>
    <w:rsid w:val="00BC2B3F"/>
    <w:rsid w:val="00BC2D33"/>
    <w:rsid w:val="00BD1529"/>
    <w:rsid w:val="00BD1EAE"/>
    <w:rsid w:val="00BD34D2"/>
    <w:rsid w:val="00BD572C"/>
    <w:rsid w:val="00BD7564"/>
    <w:rsid w:val="00BE079E"/>
    <w:rsid w:val="00BE20AE"/>
    <w:rsid w:val="00BE5244"/>
    <w:rsid w:val="00BE56DC"/>
    <w:rsid w:val="00BE6917"/>
    <w:rsid w:val="00BE7202"/>
    <w:rsid w:val="00BF08B4"/>
    <w:rsid w:val="00BF2F32"/>
    <w:rsid w:val="00BF53FA"/>
    <w:rsid w:val="00BF778E"/>
    <w:rsid w:val="00BF7F6B"/>
    <w:rsid w:val="00C03AA4"/>
    <w:rsid w:val="00C03AB8"/>
    <w:rsid w:val="00C05335"/>
    <w:rsid w:val="00C067DD"/>
    <w:rsid w:val="00C127B1"/>
    <w:rsid w:val="00C13D98"/>
    <w:rsid w:val="00C14E96"/>
    <w:rsid w:val="00C14FCF"/>
    <w:rsid w:val="00C16F76"/>
    <w:rsid w:val="00C178C3"/>
    <w:rsid w:val="00C207AF"/>
    <w:rsid w:val="00C2225C"/>
    <w:rsid w:val="00C24580"/>
    <w:rsid w:val="00C31363"/>
    <w:rsid w:val="00C33ADE"/>
    <w:rsid w:val="00C340A5"/>
    <w:rsid w:val="00C4256B"/>
    <w:rsid w:val="00C4592E"/>
    <w:rsid w:val="00C45DD8"/>
    <w:rsid w:val="00C462B4"/>
    <w:rsid w:val="00C4666A"/>
    <w:rsid w:val="00C478B1"/>
    <w:rsid w:val="00C5128E"/>
    <w:rsid w:val="00C52700"/>
    <w:rsid w:val="00C63005"/>
    <w:rsid w:val="00C632E1"/>
    <w:rsid w:val="00C65095"/>
    <w:rsid w:val="00C666DE"/>
    <w:rsid w:val="00C703BA"/>
    <w:rsid w:val="00C72251"/>
    <w:rsid w:val="00C76C94"/>
    <w:rsid w:val="00C840A5"/>
    <w:rsid w:val="00C90EB6"/>
    <w:rsid w:val="00C91502"/>
    <w:rsid w:val="00C93FFF"/>
    <w:rsid w:val="00CA26AD"/>
    <w:rsid w:val="00CA5981"/>
    <w:rsid w:val="00CA6F8B"/>
    <w:rsid w:val="00CA7900"/>
    <w:rsid w:val="00CA79DD"/>
    <w:rsid w:val="00CA7CA3"/>
    <w:rsid w:val="00CB03BE"/>
    <w:rsid w:val="00CB188B"/>
    <w:rsid w:val="00CB20AB"/>
    <w:rsid w:val="00CB2E98"/>
    <w:rsid w:val="00CB6B64"/>
    <w:rsid w:val="00CC2154"/>
    <w:rsid w:val="00CC2F83"/>
    <w:rsid w:val="00CD0FEB"/>
    <w:rsid w:val="00CD735F"/>
    <w:rsid w:val="00CE15D5"/>
    <w:rsid w:val="00CF23B3"/>
    <w:rsid w:val="00CF561E"/>
    <w:rsid w:val="00CF62EC"/>
    <w:rsid w:val="00D00C78"/>
    <w:rsid w:val="00D03880"/>
    <w:rsid w:val="00D03C8D"/>
    <w:rsid w:val="00D04746"/>
    <w:rsid w:val="00D142C1"/>
    <w:rsid w:val="00D17A8B"/>
    <w:rsid w:val="00D23BBF"/>
    <w:rsid w:val="00D27582"/>
    <w:rsid w:val="00D31CFB"/>
    <w:rsid w:val="00D40C85"/>
    <w:rsid w:val="00D41619"/>
    <w:rsid w:val="00D42CB6"/>
    <w:rsid w:val="00D445FE"/>
    <w:rsid w:val="00D47CE6"/>
    <w:rsid w:val="00D47E51"/>
    <w:rsid w:val="00D5064A"/>
    <w:rsid w:val="00D538EC"/>
    <w:rsid w:val="00D5489D"/>
    <w:rsid w:val="00D60137"/>
    <w:rsid w:val="00D607C6"/>
    <w:rsid w:val="00D61810"/>
    <w:rsid w:val="00D62316"/>
    <w:rsid w:val="00D70532"/>
    <w:rsid w:val="00D70E01"/>
    <w:rsid w:val="00D711F3"/>
    <w:rsid w:val="00D73517"/>
    <w:rsid w:val="00D74B1E"/>
    <w:rsid w:val="00D809E9"/>
    <w:rsid w:val="00D84234"/>
    <w:rsid w:val="00D85876"/>
    <w:rsid w:val="00D90DF5"/>
    <w:rsid w:val="00D914F4"/>
    <w:rsid w:val="00D9171C"/>
    <w:rsid w:val="00D92E25"/>
    <w:rsid w:val="00D94C08"/>
    <w:rsid w:val="00D95894"/>
    <w:rsid w:val="00D96BB8"/>
    <w:rsid w:val="00DA40B1"/>
    <w:rsid w:val="00DA4E96"/>
    <w:rsid w:val="00DA5A9C"/>
    <w:rsid w:val="00DB0EA7"/>
    <w:rsid w:val="00DB1095"/>
    <w:rsid w:val="00DB1405"/>
    <w:rsid w:val="00DB146A"/>
    <w:rsid w:val="00DB451F"/>
    <w:rsid w:val="00DB67BC"/>
    <w:rsid w:val="00DC02BD"/>
    <w:rsid w:val="00DC2BA0"/>
    <w:rsid w:val="00DC55BB"/>
    <w:rsid w:val="00DC679C"/>
    <w:rsid w:val="00DC7512"/>
    <w:rsid w:val="00DD58AE"/>
    <w:rsid w:val="00DD6592"/>
    <w:rsid w:val="00DD7904"/>
    <w:rsid w:val="00DE1D7D"/>
    <w:rsid w:val="00DE4DFA"/>
    <w:rsid w:val="00DE68F0"/>
    <w:rsid w:val="00DE7304"/>
    <w:rsid w:val="00DF24AF"/>
    <w:rsid w:val="00DF44F4"/>
    <w:rsid w:val="00DF4A64"/>
    <w:rsid w:val="00DF73FD"/>
    <w:rsid w:val="00E01C59"/>
    <w:rsid w:val="00E03817"/>
    <w:rsid w:val="00E048E6"/>
    <w:rsid w:val="00E1104D"/>
    <w:rsid w:val="00E121A2"/>
    <w:rsid w:val="00E13055"/>
    <w:rsid w:val="00E13BE7"/>
    <w:rsid w:val="00E1670A"/>
    <w:rsid w:val="00E20AB1"/>
    <w:rsid w:val="00E22990"/>
    <w:rsid w:val="00E24E58"/>
    <w:rsid w:val="00E254A4"/>
    <w:rsid w:val="00E346BC"/>
    <w:rsid w:val="00E42CF8"/>
    <w:rsid w:val="00E44663"/>
    <w:rsid w:val="00E4669F"/>
    <w:rsid w:val="00E4706B"/>
    <w:rsid w:val="00E52D19"/>
    <w:rsid w:val="00E5396A"/>
    <w:rsid w:val="00E70C31"/>
    <w:rsid w:val="00E71362"/>
    <w:rsid w:val="00E723FF"/>
    <w:rsid w:val="00E72CF3"/>
    <w:rsid w:val="00E73EFA"/>
    <w:rsid w:val="00E75271"/>
    <w:rsid w:val="00E77105"/>
    <w:rsid w:val="00E77E36"/>
    <w:rsid w:val="00E80E97"/>
    <w:rsid w:val="00E82149"/>
    <w:rsid w:val="00E84099"/>
    <w:rsid w:val="00E8559A"/>
    <w:rsid w:val="00E902A3"/>
    <w:rsid w:val="00E958EC"/>
    <w:rsid w:val="00E96E91"/>
    <w:rsid w:val="00EA1AE8"/>
    <w:rsid w:val="00EA3386"/>
    <w:rsid w:val="00EA44ED"/>
    <w:rsid w:val="00EA75F6"/>
    <w:rsid w:val="00EB0B0D"/>
    <w:rsid w:val="00EB3955"/>
    <w:rsid w:val="00EB3C7E"/>
    <w:rsid w:val="00EB440E"/>
    <w:rsid w:val="00EB59B3"/>
    <w:rsid w:val="00EC29E6"/>
    <w:rsid w:val="00EC49B2"/>
    <w:rsid w:val="00ED04E5"/>
    <w:rsid w:val="00ED3C6B"/>
    <w:rsid w:val="00ED6908"/>
    <w:rsid w:val="00ED7938"/>
    <w:rsid w:val="00EE07AA"/>
    <w:rsid w:val="00EE0F6A"/>
    <w:rsid w:val="00EE2D75"/>
    <w:rsid w:val="00EE6BB4"/>
    <w:rsid w:val="00EF3E08"/>
    <w:rsid w:val="00EF54E1"/>
    <w:rsid w:val="00F02046"/>
    <w:rsid w:val="00F02333"/>
    <w:rsid w:val="00F026B9"/>
    <w:rsid w:val="00F02B8E"/>
    <w:rsid w:val="00F035D5"/>
    <w:rsid w:val="00F07CDB"/>
    <w:rsid w:val="00F10745"/>
    <w:rsid w:val="00F12A56"/>
    <w:rsid w:val="00F1394A"/>
    <w:rsid w:val="00F14D70"/>
    <w:rsid w:val="00F15E70"/>
    <w:rsid w:val="00F17B75"/>
    <w:rsid w:val="00F218EB"/>
    <w:rsid w:val="00F22B00"/>
    <w:rsid w:val="00F2411E"/>
    <w:rsid w:val="00F30115"/>
    <w:rsid w:val="00F313E9"/>
    <w:rsid w:val="00F33BE3"/>
    <w:rsid w:val="00F35C92"/>
    <w:rsid w:val="00F3643A"/>
    <w:rsid w:val="00F40896"/>
    <w:rsid w:val="00F51A4D"/>
    <w:rsid w:val="00F51A6A"/>
    <w:rsid w:val="00F51BD1"/>
    <w:rsid w:val="00F52D6D"/>
    <w:rsid w:val="00F537E4"/>
    <w:rsid w:val="00F548E7"/>
    <w:rsid w:val="00F54F30"/>
    <w:rsid w:val="00F61880"/>
    <w:rsid w:val="00F6426C"/>
    <w:rsid w:val="00F6518A"/>
    <w:rsid w:val="00F66D48"/>
    <w:rsid w:val="00F73062"/>
    <w:rsid w:val="00F76DF0"/>
    <w:rsid w:val="00F76E54"/>
    <w:rsid w:val="00F804F1"/>
    <w:rsid w:val="00F82146"/>
    <w:rsid w:val="00F842E9"/>
    <w:rsid w:val="00F850CD"/>
    <w:rsid w:val="00F854CD"/>
    <w:rsid w:val="00F877CC"/>
    <w:rsid w:val="00F90B95"/>
    <w:rsid w:val="00F93C88"/>
    <w:rsid w:val="00F941DC"/>
    <w:rsid w:val="00F95832"/>
    <w:rsid w:val="00FA2857"/>
    <w:rsid w:val="00FA2BB3"/>
    <w:rsid w:val="00FA75B4"/>
    <w:rsid w:val="00FB36FA"/>
    <w:rsid w:val="00FB423E"/>
    <w:rsid w:val="00FB4538"/>
    <w:rsid w:val="00FB5323"/>
    <w:rsid w:val="00FB623C"/>
    <w:rsid w:val="00FC10DE"/>
    <w:rsid w:val="00FC33AD"/>
    <w:rsid w:val="00FC4FBD"/>
    <w:rsid w:val="00FC5CBD"/>
    <w:rsid w:val="00FC707A"/>
    <w:rsid w:val="00FC75FB"/>
    <w:rsid w:val="00FC7925"/>
    <w:rsid w:val="00FD15AC"/>
    <w:rsid w:val="00FD2256"/>
    <w:rsid w:val="00FD7712"/>
    <w:rsid w:val="00FE1CCA"/>
    <w:rsid w:val="00FE77D1"/>
    <w:rsid w:val="00FF0936"/>
    <w:rsid w:val="00FF12A2"/>
    <w:rsid w:val="00FF2E19"/>
    <w:rsid w:val="00FF33D3"/>
    <w:rsid w:val="00FF563C"/>
    <w:rsid w:val="00FF5BAE"/>
    <w:rsid w:val="00FF7E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70252"/>
  <w15:docId w15:val="{5E874257-7003-4E93-A22C-507268AC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emiHidden/>
    <w:qFormat/>
    <w:rsid w:val="006B320E"/>
    <w:pPr>
      <w:overflowPunct w:val="0"/>
      <w:autoSpaceDE w:val="0"/>
      <w:autoSpaceDN w:val="0"/>
      <w:adjustRightInd w:val="0"/>
      <w:textAlignment w:val="baseline"/>
    </w:pPr>
    <w:rPr>
      <w:rFonts w:ascii="Arial" w:hAnsi="Arial"/>
      <w:lang w:eastAsia="en-US"/>
    </w:rPr>
  </w:style>
  <w:style w:type="paragraph" w:styleId="Kop1">
    <w:name w:val="heading 1"/>
    <w:basedOn w:val="Standaard"/>
    <w:next w:val="Standaard"/>
    <w:link w:val="Kop1Char"/>
    <w:qFormat/>
    <w:rsid w:val="00FF12A2"/>
    <w:pPr>
      <w:keepNext/>
      <w:numPr>
        <w:numId w:val="1"/>
      </w:numPr>
      <w:spacing w:before="480" w:after="240"/>
      <w:ind w:left="284" w:hanging="284"/>
      <w:outlineLvl w:val="0"/>
    </w:pPr>
    <w:rPr>
      <w:b/>
      <w:caps/>
      <w:sz w:val="24"/>
      <w:lang w:val="nl"/>
    </w:rPr>
  </w:style>
  <w:style w:type="paragraph" w:styleId="Kop2">
    <w:name w:val="heading 2"/>
    <w:basedOn w:val="Standaard"/>
    <w:next w:val="Standaard"/>
    <w:link w:val="Kop2Char"/>
    <w:qFormat/>
    <w:rsid w:val="00FF12A2"/>
    <w:pPr>
      <w:keepNext/>
      <w:numPr>
        <w:ilvl w:val="1"/>
        <w:numId w:val="1"/>
      </w:numPr>
      <w:spacing w:before="480" w:after="240"/>
      <w:ind w:left="454" w:hanging="454"/>
      <w:outlineLvl w:val="1"/>
    </w:pPr>
    <w:rPr>
      <w:b/>
      <w:caps/>
      <w:lang w:val="nl"/>
    </w:rPr>
  </w:style>
  <w:style w:type="paragraph" w:styleId="Kop3">
    <w:name w:val="heading 3"/>
    <w:basedOn w:val="Standaard"/>
    <w:next w:val="Standaard"/>
    <w:link w:val="Kop3Char"/>
    <w:qFormat/>
    <w:rsid w:val="007A2C27"/>
    <w:pPr>
      <w:keepNext/>
      <w:numPr>
        <w:ilvl w:val="2"/>
        <w:numId w:val="1"/>
      </w:numPr>
      <w:spacing w:before="480" w:after="240"/>
      <w:ind w:left="624" w:hanging="624"/>
      <w:outlineLvl w:val="2"/>
    </w:pPr>
    <w:rPr>
      <w:b/>
      <w:lang w:val="nl"/>
    </w:rPr>
  </w:style>
  <w:style w:type="paragraph" w:styleId="Kop4">
    <w:name w:val="heading 4"/>
    <w:basedOn w:val="Standaard"/>
    <w:next w:val="Standaard"/>
    <w:qFormat/>
    <w:rsid w:val="007A2C27"/>
    <w:pPr>
      <w:keepNext/>
      <w:numPr>
        <w:ilvl w:val="3"/>
        <w:numId w:val="1"/>
      </w:numPr>
      <w:spacing w:before="480" w:after="240"/>
      <w:ind w:left="794" w:hanging="794"/>
      <w:outlineLvl w:val="3"/>
    </w:pPr>
    <w:rPr>
      <w:b/>
      <w:lang w:val="nl"/>
    </w:rPr>
  </w:style>
  <w:style w:type="paragraph" w:styleId="Kop5">
    <w:name w:val="heading 5"/>
    <w:basedOn w:val="Standaard"/>
    <w:next w:val="Standaard"/>
    <w:qFormat/>
    <w:rsid w:val="007A2C27"/>
    <w:pPr>
      <w:keepNext/>
      <w:numPr>
        <w:ilvl w:val="4"/>
        <w:numId w:val="1"/>
      </w:numPr>
      <w:spacing w:before="480" w:after="240"/>
      <w:ind w:left="964" w:hanging="964"/>
      <w:outlineLvl w:val="4"/>
    </w:pPr>
    <w:rPr>
      <w:b/>
      <w:lang w:val="nl"/>
    </w:rPr>
  </w:style>
  <w:style w:type="paragraph" w:styleId="Kop6">
    <w:name w:val="heading 6"/>
    <w:basedOn w:val="Standaard"/>
    <w:next w:val="Standaard"/>
    <w:qFormat/>
    <w:rsid w:val="007A2C27"/>
    <w:pPr>
      <w:keepNext/>
      <w:numPr>
        <w:ilvl w:val="5"/>
        <w:numId w:val="1"/>
      </w:numPr>
      <w:spacing w:before="480" w:after="240"/>
      <w:ind w:left="1134" w:hanging="1134"/>
      <w:outlineLvl w:val="5"/>
    </w:pPr>
    <w:rPr>
      <w:b/>
      <w:lang w:val="nl"/>
    </w:rPr>
  </w:style>
  <w:style w:type="paragraph" w:styleId="Kop7">
    <w:name w:val="heading 7"/>
    <w:basedOn w:val="Standaard"/>
    <w:next w:val="Standaard"/>
    <w:qFormat/>
    <w:rsid w:val="007A2C27"/>
    <w:pPr>
      <w:keepNext/>
      <w:numPr>
        <w:ilvl w:val="6"/>
        <w:numId w:val="1"/>
      </w:numPr>
      <w:spacing w:before="480" w:after="240"/>
      <w:ind w:left="1304" w:hanging="1304"/>
      <w:outlineLvl w:val="6"/>
    </w:pPr>
    <w:rPr>
      <w:b/>
      <w:lang w:val="nl"/>
    </w:rPr>
  </w:style>
  <w:style w:type="paragraph" w:styleId="Kop8">
    <w:name w:val="heading 8"/>
    <w:basedOn w:val="Standaard"/>
    <w:next w:val="Standaard"/>
    <w:qFormat/>
    <w:rsid w:val="007A2C27"/>
    <w:pPr>
      <w:numPr>
        <w:ilvl w:val="7"/>
        <w:numId w:val="1"/>
      </w:numPr>
      <w:spacing w:before="480" w:after="240"/>
      <w:ind w:left="1474" w:hanging="1474"/>
      <w:outlineLvl w:val="7"/>
    </w:pPr>
    <w:rPr>
      <w:b/>
      <w:lang w:val="nl"/>
    </w:rPr>
  </w:style>
  <w:style w:type="paragraph" w:styleId="Kop9">
    <w:name w:val="heading 9"/>
    <w:basedOn w:val="Standaard"/>
    <w:next w:val="Standaard"/>
    <w:link w:val="Kop9Char"/>
    <w:qFormat/>
    <w:rsid w:val="007A2C27"/>
    <w:pPr>
      <w:keepNext/>
      <w:numPr>
        <w:ilvl w:val="8"/>
        <w:numId w:val="1"/>
      </w:numPr>
      <w:spacing w:before="480" w:after="240"/>
      <w:ind w:left="1644" w:hanging="1644"/>
      <w:outlineLvl w:val="8"/>
    </w:pPr>
    <w:rPr>
      <w:b/>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semiHidden/>
    <w:rsid w:val="007A2C27"/>
    <w:pPr>
      <w:tabs>
        <w:tab w:val="center" w:pos="4451"/>
        <w:tab w:val="right" w:pos="8902"/>
      </w:tabs>
      <w:spacing w:after="240"/>
    </w:pPr>
  </w:style>
  <w:style w:type="character" w:styleId="Voetnootmarkering">
    <w:name w:val="footnote reference"/>
    <w:basedOn w:val="Standaardalinea-lettertype"/>
    <w:semiHidden/>
    <w:rsid w:val="007A2C27"/>
    <w:rPr>
      <w:vertAlign w:val="superscript"/>
    </w:rPr>
  </w:style>
  <w:style w:type="paragraph" w:customStyle="1" w:styleId="AdresKCD">
    <w:name w:val="Adres KCD"/>
    <w:basedOn w:val="TekstKCD"/>
    <w:semiHidden/>
    <w:qFormat/>
    <w:rsid w:val="00514FB6"/>
    <w:rPr>
      <w:b/>
    </w:rPr>
  </w:style>
  <w:style w:type="paragraph" w:styleId="Koptekst">
    <w:name w:val="header"/>
    <w:basedOn w:val="Standaard"/>
    <w:link w:val="KoptekstChar"/>
    <w:semiHidden/>
    <w:rsid w:val="0000580C"/>
    <w:pPr>
      <w:tabs>
        <w:tab w:val="center" w:pos="4513"/>
        <w:tab w:val="right" w:pos="9026"/>
      </w:tabs>
    </w:pPr>
  </w:style>
  <w:style w:type="character" w:styleId="Paginanummer">
    <w:name w:val="page number"/>
    <w:basedOn w:val="Standaardalinea-lettertype"/>
    <w:semiHidden/>
    <w:rsid w:val="007A2C27"/>
  </w:style>
  <w:style w:type="paragraph" w:styleId="Inhopg1">
    <w:name w:val="toc 1"/>
    <w:basedOn w:val="Standaard"/>
    <w:next w:val="Standaard"/>
    <w:uiPriority w:val="39"/>
    <w:rsid w:val="00A020FD"/>
    <w:pPr>
      <w:tabs>
        <w:tab w:val="right" w:leader="dot" w:pos="9866"/>
      </w:tabs>
      <w:spacing w:before="480"/>
      <w:ind w:left="284" w:hanging="284"/>
    </w:pPr>
    <w:rPr>
      <w:caps/>
    </w:rPr>
  </w:style>
  <w:style w:type="paragraph" w:styleId="Inhopg2">
    <w:name w:val="toc 2"/>
    <w:basedOn w:val="Standaard"/>
    <w:next w:val="Standaard"/>
    <w:uiPriority w:val="39"/>
    <w:rsid w:val="00FB5323"/>
    <w:pPr>
      <w:tabs>
        <w:tab w:val="right" w:leader="dot" w:pos="9866"/>
      </w:tabs>
      <w:ind w:left="567"/>
    </w:pPr>
    <w:rPr>
      <w:caps/>
    </w:rPr>
  </w:style>
  <w:style w:type="paragraph" w:styleId="Inhopg3">
    <w:name w:val="toc 3"/>
    <w:basedOn w:val="Standaard"/>
    <w:next w:val="Standaard"/>
    <w:uiPriority w:val="39"/>
    <w:rsid w:val="00CA79DD"/>
    <w:pPr>
      <w:tabs>
        <w:tab w:val="right" w:leader="dot" w:pos="9866"/>
      </w:tabs>
      <w:ind w:left="1134"/>
    </w:pPr>
  </w:style>
  <w:style w:type="paragraph" w:styleId="Inhopg4">
    <w:name w:val="toc 4"/>
    <w:basedOn w:val="Standaard"/>
    <w:next w:val="Standaard"/>
    <w:semiHidden/>
    <w:rsid w:val="007A2C27"/>
    <w:pPr>
      <w:tabs>
        <w:tab w:val="right" w:leader="dot" w:pos="9866"/>
      </w:tabs>
      <w:ind w:left="1701"/>
    </w:pPr>
  </w:style>
  <w:style w:type="paragraph" w:styleId="Inhopg5">
    <w:name w:val="toc 5"/>
    <w:basedOn w:val="Standaard"/>
    <w:next w:val="Standaard"/>
    <w:semiHidden/>
    <w:rsid w:val="007A2C27"/>
    <w:pPr>
      <w:tabs>
        <w:tab w:val="right" w:leader="dot" w:pos="9866"/>
      </w:tabs>
      <w:ind w:left="2268"/>
    </w:pPr>
  </w:style>
  <w:style w:type="paragraph" w:styleId="Inhopg6">
    <w:name w:val="toc 6"/>
    <w:basedOn w:val="Standaard"/>
    <w:next w:val="Standaard"/>
    <w:semiHidden/>
    <w:rsid w:val="007A2C27"/>
    <w:pPr>
      <w:tabs>
        <w:tab w:val="right" w:leader="dot" w:pos="9866"/>
      </w:tabs>
      <w:ind w:left="2835"/>
    </w:pPr>
  </w:style>
  <w:style w:type="paragraph" w:styleId="Inhopg7">
    <w:name w:val="toc 7"/>
    <w:basedOn w:val="Standaard"/>
    <w:next w:val="Standaard"/>
    <w:semiHidden/>
    <w:rsid w:val="007A2C27"/>
    <w:pPr>
      <w:tabs>
        <w:tab w:val="right" w:leader="dot" w:pos="9866"/>
      </w:tabs>
      <w:ind w:left="3402"/>
    </w:pPr>
  </w:style>
  <w:style w:type="paragraph" w:styleId="Inhopg8">
    <w:name w:val="toc 8"/>
    <w:basedOn w:val="Standaard"/>
    <w:next w:val="Standaard"/>
    <w:semiHidden/>
    <w:rsid w:val="007A2C27"/>
    <w:pPr>
      <w:tabs>
        <w:tab w:val="right" w:leader="dot" w:pos="8901"/>
      </w:tabs>
      <w:ind w:left="1200"/>
    </w:pPr>
  </w:style>
  <w:style w:type="paragraph" w:styleId="Inhopg9">
    <w:name w:val="toc 9"/>
    <w:basedOn w:val="Standaard"/>
    <w:next w:val="Standaard"/>
    <w:semiHidden/>
    <w:rsid w:val="007A2C27"/>
    <w:pPr>
      <w:tabs>
        <w:tab w:val="right" w:leader="dot" w:pos="8901"/>
      </w:tabs>
      <w:ind w:left="1400"/>
    </w:pPr>
  </w:style>
  <w:style w:type="character" w:customStyle="1" w:styleId="KoptekstChar">
    <w:name w:val="Koptekst Char"/>
    <w:basedOn w:val="Standaardalinea-lettertype"/>
    <w:link w:val="Koptekst"/>
    <w:semiHidden/>
    <w:rsid w:val="0000580C"/>
    <w:rPr>
      <w:rFonts w:ascii="Arial" w:hAnsi="Arial"/>
      <w:lang w:eastAsia="en-US"/>
    </w:rPr>
  </w:style>
  <w:style w:type="paragraph" w:customStyle="1" w:styleId="MetadataKCD">
    <w:name w:val="Metadata KCD"/>
    <w:basedOn w:val="TabeltekstKCD"/>
    <w:qFormat/>
    <w:rsid w:val="0000580C"/>
    <w:rPr>
      <w:lang w:val="fr-FR"/>
    </w:rPr>
  </w:style>
  <w:style w:type="paragraph" w:styleId="Macrotekst">
    <w:name w:val="macro"/>
    <w:semiHidden/>
    <w:rsid w:val="007A2C2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lang w:eastAsia="en-US"/>
    </w:rPr>
  </w:style>
  <w:style w:type="paragraph" w:customStyle="1" w:styleId="VersietabelvetlinksKCD">
    <w:name w:val="Versietabel vet + links KCD"/>
    <w:basedOn w:val="VersietabelvetcenterKCD"/>
    <w:qFormat/>
    <w:rsid w:val="0000580C"/>
    <w:pPr>
      <w:framePr w:wrap="around"/>
      <w:jc w:val="left"/>
    </w:pPr>
  </w:style>
  <w:style w:type="paragraph" w:styleId="Lijst4">
    <w:name w:val="List 4"/>
    <w:basedOn w:val="Standaard"/>
    <w:uiPriority w:val="99"/>
    <w:semiHidden/>
    <w:rsid w:val="00EA1AE8"/>
    <w:pPr>
      <w:ind w:left="1132" w:hanging="283"/>
      <w:contextualSpacing/>
    </w:pPr>
  </w:style>
  <w:style w:type="paragraph" w:styleId="Lijst">
    <w:name w:val="List"/>
    <w:basedOn w:val="Standaard"/>
    <w:uiPriority w:val="99"/>
    <w:semiHidden/>
    <w:rsid w:val="00EA1AE8"/>
    <w:pPr>
      <w:ind w:left="283" w:hanging="283"/>
      <w:contextualSpacing/>
    </w:pPr>
  </w:style>
  <w:style w:type="paragraph" w:styleId="Handtekening">
    <w:name w:val="Signature"/>
    <w:basedOn w:val="Standaard"/>
    <w:next w:val="TekstKCD"/>
    <w:semiHidden/>
    <w:rsid w:val="000E2765"/>
    <w:pPr>
      <w:spacing w:before="1440" w:after="240"/>
      <w:ind w:left="4649"/>
    </w:pPr>
    <w:rPr>
      <w:lang w:val="nl-BE"/>
    </w:rPr>
  </w:style>
  <w:style w:type="paragraph" w:customStyle="1" w:styleId="LijstLetter">
    <w:name w:val="Lijst Letter"/>
    <w:basedOn w:val="Lijstnummering"/>
    <w:rsid w:val="00FF12A2"/>
    <w:pPr>
      <w:numPr>
        <w:numId w:val="11"/>
      </w:numPr>
      <w:ind w:left="284" w:hanging="284"/>
    </w:pPr>
  </w:style>
  <w:style w:type="paragraph" w:styleId="Lijstnummering">
    <w:name w:val="List Number"/>
    <w:basedOn w:val="Standaard"/>
    <w:rsid w:val="00A221EF"/>
    <w:pPr>
      <w:numPr>
        <w:numId w:val="21"/>
      </w:numPr>
    </w:pPr>
  </w:style>
  <w:style w:type="paragraph" w:customStyle="1" w:styleId="LijstLetter2">
    <w:name w:val="Lijst Letter 2"/>
    <w:basedOn w:val="Lijstnummering2"/>
    <w:rsid w:val="00C462B4"/>
    <w:pPr>
      <w:numPr>
        <w:numId w:val="12"/>
      </w:numPr>
      <w:ind w:left="568" w:hanging="284"/>
    </w:pPr>
  </w:style>
  <w:style w:type="paragraph" w:styleId="Lijstnummering2">
    <w:name w:val="List Number 2"/>
    <w:basedOn w:val="Standaard"/>
    <w:rsid w:val="00A221EF"/>
    <w:pPr>
      <w:numPr>
        <w:ilvl w:val="1"/>
        <w:numId w:val="21"/>
      </w:numPr>
    </w:pPr>
  </w:style>
  <w:style w:type="paragraph" w:customStyle="1" w:styleId="LijstLetter3">
    <w:name w:val="Lijst Letter 3"/>
    <w:basedOn w:val="Lijstnummering3"/>
    <w:rsid w:val="00C462B4"/>
    <w:pPr>
      <w:numPr>
        <w:numId w:val="13"/>
      </w:numPr>
      <w:ind w:left="851" w:hanging="284"/>
    </w:pPr>
  </w:style>
  <w:style w:type="paragraph" w:customStyle="1" w:styleId="LijstLetter4">
    <w:name w:val="Lijst Letter 4"/>
    <w:basedOn w:val="Lijstnummering4"/>
    <w:rsid w:val="00C462B4"/>
    <w:pPr>
      <w:numPr>
        <w:numId w:val="14"/>
      </w:numPr>
      <w:ind w:left="1135" w:hanging="284"/>
    </w:pPr>
  </w:style>
  <w:style w:type="paragraph" w:styleId="Lijstnummering4">
    <w:name w:val="List Number 4"/>
    <w:basedOn w:val="Standaard"/>
    <w:rsid w:val="00A221EF"/>
    <w:pPr>
      <w:numPr>
        <w:ilvl w:val="3"/>
        <w:numId w:val="21"/>
      </w:numPr>
    </w:pPr>
  </w:style>
  <w:style w:type="paragraph" w:customStyle="1" w:styleId="LijstLetter5">
    <w:name w:val="Lijst Letter 5"/>
    <w:basedOn w:val="Lijstnummering5"/>
    <w:rsid w:val="00C462B4"/>
    <w:pPr>
      <w:numPr>
        <w:numId w:val="15"/>
      </w:numPr>
      <w:ind w:left="1418" w:hanging="284"/>
    </w:pPr>
  </w:style>
  <w:style w:type="paragraph" w:styleId="Lijstnummering5">
    <w:name w:val="List Number 5"/>
    <w:basedOn w:val="Standaard"/>
    <w:rsid w:val="00A221EF"/>
    <w:pPr>
      <w:numPr>
        <w:ilvl w:val="4"/>
        <w:numId w:val="21"/>
      </w:numPr>
    </w:pPr>
  </w:style>
  <w:style w:type="paragraph" w:customStyle="1" w:styleId="LijstStreepje">
    <w:name w:val="Lijst Streepje"/>
    <w:basedOn w:val="Standaard"/>
    <w:rsid w:val="00652D0D"/>
    <w:pPr>
      <w:numPr>
        <w:numId w:val="6"/>
      </w:numPr>
      <w:ind w:left="284" w:hanging="284"/>
    </w:pPr>
  </w:style>
  <w:style w:type="paragraph" w:customStyle="1" w:styleId="LijstStreepje2">
    <w:name w:val="Lijst Streepje 2"/>
    <w:basedOn w:val="Standaard"/>
    <w:rsid w:val="00220788"/>
    <w:pPr>
      <w:numPr>
        <w:numId w:val="7"/>
      </w:numPr>
      <w:ind w:left="568" w:hanging="284"/>
    </w:pPr>
  </w:style>
  <w:style w:type="paragraph" w:customStyle="1" w:styleId="LijstStreepje3">
    <w:name w:val="Lijst Streepje 3"/>
    <w:basedOn w:val="Standaard"/>
    <w:rsid w:val="00C462B4"/>
    <w:pPr>
      <w:numPr>
        <w:numId w:val="8"/>
      </w:numPr>
      <w:ind w:left="851" w:hanging="284"/>
    </w:pPr>
  </w:style>
  <w:style w:type="paragraph" w:customStyle="1" w:styleId="LijstStreepje4">
    <w:name w:val="Lijst Streepje 4"/>
    <w:basedOn w:val="Standaard"/>
    <w:rsid w:val="00C462B4"/>
    <w:pPr>
      <w:numPr>
        <w:numId w:val="9"/>
      </w:numPr>
      <w:ind w:left="1135" w:hanging="284"/>
    </w:pPr>
  </w:style>
  <w:style w:type="paragraph" w:customStyle="1" w:styleId="LijstStreepje5">
    <w:name w:val="Lijst Streepje 5"/>
    <w:basedOn w:val="Standaard"/>
    <w:rsid w:val="00C462B4"/>
    <w:pPr>
      <w:numPr>
        <w:numId w:val="10"/>
      </w:numPr>
      <w:ind w:left="1418" w:hanging="284"/>
    </w:pPr>
  </w:style>
  <w:style w:type="paragraph" w:styleId="Lijstopsomteken">
    <w:name w:val="List Bullet"/>
    <w:basedOn w:val="Standaard"/>
    <w:rsid w:val="00C462B4"/>
    <w:pPr>
      <w:numPr>
        <w:numId w:val="16"/>
      </w:numPr>
      <w:ind w:left="284" w:hanging="284"/>
    </w:pPr>
  </w:style>
  <w:style w:type="paragraph" w:styleId="Lijstopsomteken2">
    <w:name w:val="List Bullet 2"/>
    <w:basedOn w:val="Standaard"/>
    <w:rsid w:val="00C462B4"/>
    <w:pPr>
      <w:numPr>
        <w:numId w:val="17"/>
      </w:numPr>
      <w:ind w:left="568" w:hanging="284"/>
    </w:pPr>
  </w:style>
  <w:style w:type="paragraph" w:styleId="Lijstopsomteken3">
    <w:name w:val="List Bullet 3"/>
    <w:basedOn w:val="Standaard"/>
    <w:rsid w:val="00C462B4"/>
    <w:pPr>
      <w:numPr>
        <w:numId w:val="18"/>
      </w:numPr>
      <w:ind w:left="851" w:hanging="284"/>
    </w:pPr>
  </w:style>
  <w:style w:type="paragraph" w:styleId="Lijstopsomteken4">
    <w:name w:val="List Bullet 4"/>
    <w:basedOn w:val="Standaard"/>
    <w:rsid w:val="00C462B4"/>
    <w:pPr>
      <w:numPr>
        <w:numId w:val="19"/>
      </w:numPr>
      <w:ind w:left="1135" w:hanging="284"/>
    </w:pPr>
  </w:style>
  <w:style w:type="paragraph" w:styleId="Lijstopsomteken5">
    <w:name w:val="List Bullet 5"/>
    <w:basedOn w:val="Standaard"/>
    <w:rsid w:val="00C462B4"/>
    <w:pPr>
      <w:numPr>
        <w:numId w:val="20"/>
      </w:numPr>
      <w:ind w:left="1418" w:hanging="284"/>
    </w:pPr>
  </w:style>
  <w:style w:type="paragraph" w:styleId="Lijstvoortzetting">
    <w:name w:val="List Continue"/>
    <w:basedOn w:val="Standaard"/>
    <w:rsid w:val="00652D0D"/>
    <w:pPr>
      <w:ind w:left="284"/>
    </w:pPr>
  </w:style>
  <w:style w:type="paragraph" w:styleId="Lijstvoortzetting2">
    <w:name w:val="List Continue 2"/>
    <w:basedOn w:val="Standaard"/>
    <w:rsid w:val="00C462B4"/>
    <w:pPr>
      <w:ind w:left="567"/>
    </w:pPr>
  </w:style>
  <w:style w:type="paragraph" w:styleId="Lijstvoortzetting3">
    <w:name w:val="List Continue 3"/>
    <w:basedOn w:val="Standaard"/>
    <w:rsid w:val="00C462B4"/>
    <w:pPr>
      <w:ind w:left="851"/>
    </w:pPr>
  </w:style>
  <w:style w:type="paragraph" w:styleId="Lijstvoortzetting4">
    <w:name w:val="List Continue 4"/>
    <w:basedOn w:val="Standaard"/>
    <w:rsid w:val="00C462B4"/>
    <w:pPr>
      <w:ind w:left="1134"/>
    </w:pPr>
  </w:style>
  <w:style w:type="paragraph" w:styleId="Lijstvoortzetting5">
    <w:name w:val="List Continue 5"/>
    <w:basedOn w:val="Standaard"/>
    <w:rsid w:val="00C462B4"/>
    <w:pPr>
      <w:ind w:left="1418"/>
    </w:pPr>
  </w:style>
  <w:style w:type="paragraph" w:styleId="Lijstnummering3">
    <w:name w:val="List Number 3"/>
    <w:basedOn w:val="Standaard"/>
    <w:rsid w:val="00A221EF"/>
    <w:pPr>
      <w:numPr>
        <w:ilvl w:val="2"/>
        <w:numId w:val="21"/>
      </w:numPr>
    </w:pPr>
  </w:style>
  <w:style w:type="paragraph" w:styleId="Lijst2">
    <w:name w:val="List 2"/>
    <w:basedOn w:val="Standaard"/>
    <w:uiPriority w:val="99"/>
    <w:semiHidden/>
    <w:rsid w:val="00EA1AE8"/>
    <w:pPr>
      <w:ind w:left="566" w:hanging="283"/>
      <w:contextualSpacing/>
    </w:pPr>
  </w:style>
  <w:style w:type="paragraph" w:customStyle="1" w:styleId="Onderwerp">
    <w:name w:val="Onderwerp"/>
    <w:basedOn w:val="Standaard"/>
    <w:next w:val="Standaard"/>
    <w:semiHidden/>
    <w:rsid w:val="000E2765"/>
    <w:pPr>
      <w:spacing w:after="480"/>
    </w:pPr>
    <w:rPr>
      <w:b/>
      <w:lang w:val="nl-BE"/>
    </w:rPr>
  </w:style>
  <w:style w:type="paragraph" w:styleId="Lijst3">
    <w:name w:val="List 3"/>
    <w:basedOn w:val="Standaard"/>
    <w:uiPriority w:val="99"/>
    <w:semiHidden/>
    <w:rsid w:val="00EA1AE8"/>
    <w:pPr>
      <w:ind w:left="849" w:hanging="283"/>
      <w:contextualSpacing/>
    </w:pPr>
  </w:style>
  <w:style w:type="paragraph" w:customStyle="1" w:styleId="TabeltekstKCD">
    <w:name w:val="Tabel tekst KCD"/>
    <w:basedOn w:val="Standaard"/>
    <w:link w:val="TabeltekstKCDChar"/>
    <w:rsid w:val="005B6388"/>
    <w:pPr>
      <w:keepLines/>
      <w:spacing w:before="60" w:after="60"/>
    </w:pPr>
  </w:style>
  <w:style w:type="paragraph" w:styleId="Lijst5">
    <w:name w:val="List 5"/>
    <w:basedOn w:val="Standaard"/>
    <w:uiPriority w:val="99"/>
    <w:semiHidden/>
    <w:rsid w:val="00EA1AE8"/>
    <w:pPr>
      <w:ind w:left="1415" w:hanging="283"/>
      <w:contextualSpacing/>
    </w:pPr>
  </w:style>
  <w:style w:type="paragraph" w:customStyle="1" w:styleId="TekstKCD">
    <w:name w:val="Tekst KCD"/>
    <w:basedOn w:val="Standaard"/>
    <w:qFormat/>
    <w:rsid w:val="008A6516"/>
  </w:style>
  <w:style w:type="paragraph" w:styleId="Ballontekst">
    <w:name w:val="Balloon Text"/>
    <w:basedOn w:val="Standaard"/>
    <w:link w:val="BallontekstChar"/>
    <w:uiPriority w:val="99"/>
    <w:semiHidden/>
    <w:rsid w:val="00340812"/>
    <w:rPr>
      <w:rFonts w:ascii="Tahoma" w:hAnsi="Tahoma" w:cs="Tahoma"/>
      <w:sz w:val="16"/>
      <w:szCs w:val="16"/>
    </w:rPr>
  </w:style>
  <w:style w:type="character" w:customStyle="1" w:styleId="BallontekstChar">
    <w:name w:val="Ballontekst Char"/>
    <w:basedOn w:val="Standaardalinea-lettertype"/>
    <w:link w:val="Ballontekst"/>
    <w:uiPriority w:val="99"/>
    <w:semiHidden/>
    <w:rsid w:val="003B7AF7"/>
    <w:rPr>
      <w:rFonts w:ascii="Tahoma" w:hAnsi="Tahoma" w:cs="Tahoma"/>
      <w:sz w:val="16"/>
      <w:szCs w:val="16"/>
      <w:lang w:eastAsia="en-US"/>
    </w:rPr>
  </w:style>
  <w:style w:type="table" w:styleId="Tabelraster">
    <w:name w:val="Table Grid"/>
    <w:basedOn w:val="Standaardtabel"/>
    <w:uiPriority w:val="59"/>
    <w:rsid w:val="004E79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vantijdelijkeaanduiding">
    <w:name w:val="Placeholder Text"/>
    <w:basedOn w:val="Standaardalinea-lettertype"/>
    <w:uiPriority w:val="99"/>
    <w:semiHidden/>
    <w:rsid w:val="00E44663"/>
    <w:rPr>
      <w:color w:val="808080"/>
    </w:rPr>
  </w:style>
  <w:style w:type="paragraph" w:customStyle="1" w:styleId="ToepasselijkheidKCD">
    <w:name w:val="Toepasselijkheid KCD"/>
    <w:basedOn w:val="Standaard"/>
    <w:semiHidden/>
    <w:qFormat/>
    <w:rsid w:val="00A42923"/>
    <w:pPr>
      <w:spacing w:before="60"/>
    </w:pPr>
    <w:rPr>
      <w:b/>
      <w:caps/>
      <w:lang w:val="en-GB"/>
    </w:rPr>
  </w:style>
  <w:style w:type="paragraph" w:customStyle="1" w:styleId="KortetitelKCD">
    <w:name w:val="Korte titel KCD"/>
    <w:basedOn w:val="Standaard"/>
    <w:qFormat/>
    <w:rsid w:val="00EA1AE8"/>
    <w:pPr>
      <w:keepNext/>
      <w:spacing w:before="60" w:after="60"/>
    </w:pPr>
    <w:rPr>
      <w:b/>
      <w:lang w:val="fr-FR"/>
    </w:rPr>
  </w:style>
  <w:style w:type="paragraph" w:customStyle="1" w:styleId="DocumentnummerKCD">
    <w:name w:val="Documentnummer KCD"/>
    <w:basedOn w:val="Standaard"/>
    <w:link w:val="DocumentnummerKCDChar"/>
    <w:semiHidden/>
    <w:qFormat/>
    <w:rsid w:val="00F026B9"/>
    <w:pPr>
      <w:spacing w:before="60" w:after="60"/>
    </w:pPr>
    <w:rPr>
      <w:b/>
      <w:lang w:val="es-ES_tradnl"/>
    </w:rPr>
  </w:style>
  <w:style w:type="paragraph" w:customStyle="1" w:styleId="DocumentversieKCD">
    <w:name w:val="Documentversie KCD"/>
    <w:basedOn w:val="TabeltekstvetKCD"/>
    <w:link w:val="DocumentversieKCDChar"/>
    <w:semiHidden/>
    <w:qFormat/>
    <w:rsid w:val="005E4B1B"/>
  </w:style>
  <w:style w:type="character" w:styleId="Hyperlink">
    <w:name w:val="Hyperlink"/>
    <w:basedOn w:val="Standaardalinea-lettertype"/>
    <w:uiPriority w:val="99"/>
    <w:rsid w:val="00B16DD3"/>
    <w:rPr>
      <w:color w:val="auto"/>
      <w:u w:val="single"/>
    </w:rPr>
  </w:style>
  <w:style w:type="paragraph" w:customStyle="1" w:styleId="VertrouwelijkheidKCD">
    <w:name w:val="Vertrouwelijkheid KCD"/>
    <w:basedOn w:val="Standaard"/>
    <w:link w:val="VertrouwelijkheidKCDChar"/>
    <w:autoRedefine/>
    <w:qFormat/>
    <w:rsid w:val="0070623B"/>
    <w:pPr>
      <w:spacing w:before="120"/>
      <w:jc w:val="right"/>
    </w:pPr>
    <w:rPr>
      <w:rFonts w:cs="Arial"/>
      <w:b/>
      <w:noProof/>
      <w:u w:val="words" w:color="FFFFFF" w:themeColor="background1"/>
      <w:lang w:eastAsia="nl-NL"/>
    </w:rPr>
  </w:style>
  <w:style w:type="paragraph" w:styleId="Plattetekst">
    <w:name w:val="Body Text"/>
    <w:basedOn w:val="Standaard"/>
    <w:link w:val="PlattetekstChar"/>
    <w:semiHidden/>
    <w:rsid w:val="00BD1EAE"/>
    <w:pPr>
      <w:overflowPunct/>
      <w:autoSpaceDE/>
      <w:autoSpaceDN/>
      <w:adjustRightInd/>
      <w:jc w:val="center"/>
      <w:textAlignment w:val="auto"/>
    </w:pPr>
    <w:rPr>
      <w:rFonts w:ascii="Times New Roman" w:hAnsi="Times New Roman"/>
      <w:sz w:val="28"/>
      <w:szCs w:val="28"/>
      <w:lang w:val="nl-BE"/>
    </w:rPr>
  </w:style>
  <w:style w:type="character" w:customStyle="1" w:styleId="PlattetekstChar">
    <w:name w:val="Platte tekst Char"/>
    <w:basedOn w:val="Standaardalinea-lettertype"/>
    <w:link w:val="Plattetekst"/>
    <w:semiHidden/>
    <w:rsid w:val="00BD1EAE"/>
    <w:rPr>
      <w:sz w:val="28"/>
      <w:szCs w:val="28"/>
      <w:lang w:val="nl-BE" w:eastAsia="en-US"/>
    </w:rPr>
  </w:style>
  <w:style w:type="paragraph" w:styleId="Plattetekst2">
    <w:name w:val="Body Text 2"/>
    <w:basedOn w:val="Standaard"/>
    <w:link w:val="Plattetekst2Char"/>
    <w:semiHidden/>
    <w:rsid w:val="00BD1EAE"/>
    <w:pPr>
      <w:overflowPunct/>
      <w:autoSpaceDE/>
      <w:autoSpaceDN/>
      <w:adjustRightInd/>
      <w:jc w:val="center"/>
      <w:textAlignment w:val="auto"/>
    </w:pPr>
    <w:rPr>
      <w:rFonts w:cs="Arial"/>
      <w:szCs w:val="24"/>
      <w:lang w:val="nl-BE"/>
    </w:rPr>
  </w:style>
  <w:style w:type="character" w:customStyle="1" w:styleId="Plattetekst2Char">
    <w:name w:val="Platte tekst 2 Char"/>
    <w:basedOn w:val="Standaardalinea-lettertype"/>
    <w:link w:val="Plattetekst2"/>
    <w:semiHidden/>
    <w:rsid w:val="00BD1EAE"/>
    <w:rPr>
      <w:rFonts w:ascii="Arial" w:hAnsi="Arial" w:cs="Arial"/>
      <w:szCs w:val="24"/>
      <w:lang w:val="nl-BE" w:eastAsia="en-US"/>
    </w:rPr>
  </w:style>
  <w:style w:type="character" w:customStyle="1" w:styleId="VoettekstChar">
    <w:name w:val="Voettekst Char"/>
    <w:basedOn w:val="Standaardalinea-lettertype"/>
    <w:link w:val="Voettekst"/>
    <w:semiHidden/>
    <w:rsid w:val="0097704E"/>
    <w:rPr>
      <w:rFonts w:ascii="Arial" w:hAnsi="Arial"/>
      <w:lang w:eastAsia="en-US"/>
    </w:rPr>
  </w:style>
  <w:style w:type="paragraph" w:customStyle="1" w:styleId="BedrijfInstructie1KCD">
    <w:name w:val="Bedrijf Instructie 1 KCD"/>
    <w:basedOn w:val="LijstLetter"/>
    <w:qFormat/>
    <w:rsid w:val="00351ED2"/>
    <w:pPr>
      <w:numPr>
        <w:numId w:val="2"/>
      </w:numPr>
    </w:pPr>
  </w:style>
  <w:style w:type="paragraph" w:customStyle="1" w:styleId="BedrijfInstructie2KCD">
    <w:name w:val="Bedrijf Instructie 2 KCD"/>
    <w:basedOn w:val="LijstLetter2"/>
    <w:qFormat/>
    <w:rsid w:val="00DD6592"/>
    <w:pPr>
      <w:numPr>
        <w:numId w:val="3"/>
      </w:numPr>
    </w:pPr>
  </w:style>
  <w:style w:type="character" w:customStyle="1" w:styleId="Kop1Char">
    <w:name w:val="Kop 1 Char"/>
    <w:basedOn w:val="Standaardalinea-lettertype"/>
    <w:link w:val="Kop1"/>
    <w:rsid w:val="00FF12A2"/>
    <w:rPr>
      <w:rFonts w:ascii="Arial" w:hAnsi="Arial"/>
      <w:b/>
      <w:caps/>
      <w:sz w:val="24"/>
      <w:lang w:val="nl" w:eastAsia="en-US"/>
    </w:rPr>
  </w:style>
  <w:style w:type="character" w:customStyle="1" w:styleId="Kop2Char">
    <w:name w:val="Kop 2 Char"/>
    <w:basedOn w:val="Standaardalinea-lettertype"/>
    <w:link w:val="Kop2"/>
    <w:rsid w:val="00FF12A2"/>
    <w:rPr>
      <w:rFonts w:ascii="Arial" w:hAnsi="Arial"/>
      <w:b/>
      <w:caps/>
      <w:lang w:val="nl" w:eastAsia="en-US"/>
    </w:rPr>
  </w:style>
  <w:style w:type="character" w:customStyle="1" w:styleId="Kop3Char">
    <w:name w:val="Kop 3 Char"/>
    <w:basedOn w:val="Standaardalinea-lettertype"/>
    <w:link w:val="Kop3"/>
    <w:rsid w:val="000754D8"/>
    <w:rPr>
      <w:rFonts w:ascii="Arial" w:hAnsi="Arial"/>
      <w:b/>
      <w:lang w:val="nl" w:eastAsia="en-US"/>
    </w:rPr>
  </w:style>
  <w:style w:type="numbering" w:customStyle="1" w:styleId="Bedrijfinstructie1">
    <w:name w:val="Bedrijfinstructie1"/>
    <w:basedOn w:val="Geenlijst"/>
    <w:uiPriority w:val="99"/>
    <w:rsid w:val="00DD6592"/>
    <w:pPr>
      <w:numPr>
        <w:numId w:val="2"/>
      </w:numPr>
    </w:pPr>
  </w:style>
  <w:style w:type="numbering" w:customStyle="1" w:styleId="Bedrijfinstructie2">
    <w:name w:val="Bedrijfinstructie2"/>
    <w:basedOn w:val="Geenlijst"/>
    <w:uiPriority w:val="99"/>
    <w:rsid w:val="00DD6592"/>
    <w:pPr>
      <w:numPr>
        <w:numId w:val="3"/>
      </w:numPr>
    </w:pPr>
  </w:style>
  <w:style w:type="numbering" w:customStyle="1" w:styleId="Uitvoering1">
    <w:name w:val="Uitvoering1"/>
    <w:basedOn w:val="Geenlijst"/>
    <w:uiPriority w:val="99"/>
    <w:rsid w:val="00DD6592"/>
    <w:pPr>
      <w:numPr>
        <w:numId w:val="4"/>
      </w:numPr>
    </w:pPr>
  </w:style>
  <w:style w:type="paragraph" w:customStyle="1" w:styleId="Uitvoering1KCD">
    <w:name w:val="Uitvoering 1 KCD"/>
    <w:basedOn w:val="Standaard"/>
    <w:qFormat/>
    <w:rsid w:val="00EA1AE8"/>
    <w:pPr>
      <w:numPr>
        <w:numId w:val="4"/>
      </w:numPr>
      <w:tabs>
        <w:tab w:val="right" w:pos="7688"/>
      </w:tabs>
    </w:pPr>
  </w:style>
  <w:style w:type="numbering" w:customStyle="1" w:styleId="Uitvoering2">
    <w:name w:val="Uitvoering2"/>
    <w:basedOn w:val="Geenlijst"/>
    <w:uiPriority w:val="99"/>
    <w:rsid w:val="00DD6592"/>
    <w:pPr>
      <w:numPr>
        <w:numId w:val="5"/>
      </w:numPr>
    </w:pPr>
  </w:style>
  <w:style w:type="paragraph" w:customStyle="1" w:styleId="Uitvoering2KCD">
    <w:name w:val="Uitvoering 2 KCD"/>
    <w:basedOn w:val="Standaard"/>
    <w:qFormat/>
    <w:rsid w:val="00DD6592"/>
    <w:pPr>
      <w:numPr>
        <w:numId w:val="5"/>
      </w:numPr>
      <w:tabs>
        <w:tab w:val="right" w:pos="7688"/>
      </w:tabs>
    </w:pPr>
  </w:style>
  <w:style w:type="paragraph" w:customStyle="1" w:styleId="Tekstinsprong2KCD">
    <w:name w:val="Tekst insprong 2 KCD"/>
    <w:basedOn w:val="Standaard"/>
    <w:qFormat/>
    <w:rsid w:val="00FF12A2"/>
    <w:pPr>
      <w:ind w:left="567"/>
    </w:pPr>
  </w:style>
  <w:style w:type="paragraph" w:customStyle="1" w:styleId="Tekstinsprong3KCD">
    <w:name w:val="Tekst insprong 3 KCD"/>
    <w:basedOn w:val="Tekstinsprong2KCD"/>
    <w:qFormat/>
    <w:rsid w:val="00FF12A2"/>
    <w:pPr>
      <w:ind w:left="851"/>
    </w:pPr>
  </w:style>
  <w:style w:type="paragraph" w:customStyle="1" w:styleId="Tekstinsprong4KCD">
    <w:name w:val="Tekst insprong 4 KCD"/>
    <w:basedOn w:val="Tekstinsprong3KCD"/>
    <w:qFormat/>
    <w:rsid w:val="00FF12A2"/>
    <w:pPr>
      <w:ind w:left="1134"/>
    </w:pPr>
  </w:style>
  <w:style w:type="paragraph" w:customStyle="1" w:styleId="Tekstinsprong5KCD">
    <w:name w:val="Tekst insprong 5 KCD"/>
    <w:basedOn w:val="Tekstinsprong4KCD"/>
    <w:qFormat/>
    <w:rsid w:val="00FF12A2"/>
    <w:pPr>
      <w:ind w:left="1418"/>
    </w:pPr>
  </w:style>
  <w:style w:type="paragraph" w:customStyle="1" w:styleId="TabelhoofdingKCD">
    <w:name w:val="Tabel hoofding KCD"/>
    <w:basedOn w:val="Standaard"/>
    <w:qFormat/>
    <w:rsid w:val="00EA1AE8"/>
    <w:pPr>
      <w:spacing w:before="60" w:after="60"/>
    </w:pPr>
    <w:rPr>
      <w:b/>
      <w:lang w:val="es-ES_tradnl"/>
    </w:rPr>
  </w:style>
  <w:style w:type="paragraph" w:customStyle="1" w:styleId="TabeltekstvetKCD">
    <w:name w:val="Tabel tekst vet KCD"/>
    <w:basedOn w:val="TabeltekstKCD"/>
    <w:link w:val="TabeltekstvetKCDChar"/>
    <w:qFormat/>
    <w:rsid w:val="0000580C"/>
    <w:rPr>
      <w:b/>
    </w:rPr>
  </w:style>
  <w:style w:type="paragraph" w:customStyle="1" w:styleId="TabeltekstkleinKCD">
    <w:name w:val="Tabel tekst klein KCD"/>
    <w:basedOn w:val="TabeltekstKCD"/>
    <w:qFormat/>
    <w:rsid w:val="00863A4F"/>
    <w:rPr>
      <w:sz w:val="16"/>
      <w:lang w:val="es-ES_tradnl"/>
    </w:rPr>
  </w:style>
  <w:style w:type="paragraph" w:customStyle="1" w:styleId="TabelmetadataKCD">
    <w:name w:val="Tabel metadata KCD"/>
    <w:basedOn w:val="Standaard"/>
    <w:qFormat/>
    <w:rsid w:val="0088037A"/>
    <w:pPr>
      <w:spacing w:before="20"/>
    </w:pPr>
    <w:rPr>
      <w:sz w:val="18"/>
    </w:rPr>
  </w:style>
  <w:style w:type="paragraph" w:customStyle="1" w:styleId="TabelmetadatavetKCD">
    <w:name w:val="Tabel metadata vet KCD"/>
    <w:basedOn w:val="TabelmetadataKCD"/>
    <w:qFormat/>
    <w:rsid w:val="0088037A"/>
    <w:rPr>
      <w:b/>
    </w:rPr>
  </w:style>
  <w:style w:type="paragraph" w:customStyle="1" w:styleId="StatusKCD">
    <w:name w:val="Status KCD"/>
    <w:basedOn w:val="Standaard"/>
    <w:semiHidden/>
    <w:qFormat/>
    <w:rsid w:val="0088037A"/>
    <w:pPr>
      <w:jc w:val="right"/>
    </w:pPr>
    <w:rPr>
      <w:rFonts w:cs="Arial"/>
      <w:b/>
      <w:bCs/>
      <w:sz w:val="28"/>
    </w:rPr>
  </w:style>
  <w:style w:type="paragraph" w:customStyle="1" w:styleId="LangetitelKCD">
    <w:name w:val="Lange titel KCD"/>
    <w:basedOn w:val="Standaard"/>
    <w:qFormat/>
    <w:rsid w:val="00EA1AE8"/>
    <w:pPr>
      <w:keepNext/>
      <w:spacing w:before="60" w:after="60"/>
    </w:pPr>
    <w:rPr>
      <w:b/>
      <w:lang w:val="fr-FR"/>
    </w:rPr>
  </w:style>
  <w:style w:type="paragraph" w:customStyle="1" w:styleId="MetadataTitelKCD">
    <w:name w:val="Metadata Titel KCD"/>
    <w:basedOn w:val="Standaard"/>
    <w:qFormat/>
    <w:rsid w:val="00B46D8F"/>
    <w:pPr>
      <w:keepNext/>
      <w:spacing w:before="60" w:after="60"/>
    </w:pPr>
    <w:rPr>
      <w:b/>
      <w:caps/>
    </w:rPr>
  </w:style>
  <w:style w:type="paragraph" w:customStyle="1" w:styleId="MetadatavetKCD">
    <w:name w:val="Metadata vet KCD"/>
    <w:basedOn w:val="MetadataTitelKCD"/>
    <w:qFormat/>
    <w:rsid w:val="0088037A"/>
    <w:rPr>
      <w:lang w:val="fr-FR"/>
    </w:rPr>
  </w:style>
  <w:style w:type="paragraph" w:customStyle="1" w:styleId="MetadatasmallKCD">
    <w:name w:val="Metadata small KCD"/>
    <w:basedOn w:val="MetadatavetKCD"/>
    <w:qFormat/>
    <w:rsid w:val="002D10E1"/>
    <w:pPr>
      <w:spacing w:before="20" w:after="20"/>
    </w:pPr>
    <w:rPr>
      <w:b w:val="0"/>
      <w:caps w:val="0"/>
      <w:sz w:val="16"/>
    </w:rPr>
  </w:style>
  <w:style w:type="paragraph" w:customStyle="1" w:styleId="TitelTOCKCD">
    <w:name w:val="Titel TOC KCD"/>
    <w:basedOn w:val="Standaard"/>
    <w:qFormat/>
    <w:rsid w:val="0098422D"/>
    <w:pPr>
      <w:jc w:val="center"/>
    </w:pPr>
    <w:rPr>
      <w:b/>
    </w:rPr>
  </w:style>
  <w:style w:type="paragraph" w:customStyle="1" w:styleId="VersietabellinksKCD">
    <w:name w:val="Versietabel links KCD"/>
    <w:basedOn w:val="Standaard"/>
    <w:qFormat/>
    <w:rsid w:val="002D10E1"/>
    <w:pPr>
      <w:framePr w:w="9752" w:hSpace="181" w:wrap="around" w:vAnchor="page" w:hAnchor="page" w:x="1305" w:y="15136"/>
    </w:pPr>
  </w:style>
  <w:style w:type="paragraph" w:customStyle="1" w:styleId="VersietabelvetcenterKCD">
    <w:name w:val="Versietabel vet + center KCD"/>
    <w:basedOn w:val="Standaard"/>
    <w:qFormat/>
    <w:rsid w:val="00EA1AE8"/>
    <w:pPr>
      <w:framePr w:w="9752" w:hSpace="181" w:wrap="around" w:vAnchor="page" w:hAnchor="page" w:x="1305" w:y="15136"/>
      <w:jc w:val="center"/>
    </w:pPr>
    <w:rPr>
      <w:b/>
    </w:rPr>
  </w:style>
  <w:style w:type="paragraph" w:customStyle="1" w:styleId="VersietabelcenterKCD">
    <w:name w:val="Versietabel center KCD"/>
    <w:basedOn w:val="VersietabelvetcenterKCD"/>
    <w:qFormat/>
    <w:rsid w:val="004C0B91"/>
    <w:pPr>
      <w:framePr w:wrap="around"/>
    </w:pPr>
    <w:rPr>
      <w:b w:val="0"/>
    </w:rPr>
  </w:style>
  <w:style w:type="paragraph" w:customStyle="1" w:styleId="KoptekstKCD">
    <w:name w:val="Koptekst KCD"/>
    <w:basedOn w:val="Standaard"/>
    <w:semiHidden/>
    <w:qFormat/>
    <w:rsid w:val="003B7AF7"/>
    <w:pPr>
      <w:keepNext/>
      <w:jc w:val="center"/>
    </w:pPr>
    <w:rPr>
      <w:b/>
      <w:noProof/>
      <w:sz w:val="18"/>
    </w:rPr>
  </w:style>
  <w:style w:type="paragraph" w:customStyle="1" w:styleId="VerklaringWijzigingKCD">
    <w:name w:val="Verklaring Wijziging KCD"/>
    <w:basedOn w:val="Standaard"/>
    <w:semiHidden/>
    <w:qFormat/>
    <w:rsid w:val="008A6516"/>
    <w:pPr>
      <w:spacing w:before="1200"/>
      <w:jc w:val="center"/>
    </w:pPr>
    <w:rPr>
      <w:b/>
      <w:caps/>
    </w:rPr>
  </w:style>
  <w:style w:type="paragraph" w:customStyle="1" w:styleId="VoettekstlinksKCD">
    <w:name w:val="Voettekst links KCD"/>
    <w:basedOn w:val="Standaard"/>
    <w:semiHidden/>
    <w:qFormat/>
    <w:rsid w:val="003B7AF7"/>
    <w:pPr>
      <w:spacing w:before="60" w:after="60"/>
    </w:pPr>
    <w:rPr>
      <w:noProof/>
      <w:sz w:val="18"/>
    </w:rPr>
  </w:style>
  <w:style w:type="paragraph" w:customStyle="1" w:styleId="VoettekstrechtsKCD">
    <w:name w:val="Voettekst rechts KCD"/>
    <w:basedOn w:val="Standaard"/>
    <w:semiHidden/>
    <w:qFormat/>
    <w:rsid w:val="003B7AF7"/>
    <w:pPr>
      <w:spacing w:before="60" w:after="60"/>
      <w:jc w:val="right"/>
    </w:pPr>
    <w:rPr>
      <w:sz w:val="18"/>
    </w:rPr>
  </w:style>
  <w:style w:type="paragraph" w:customStyle="1" w:styleId="TekstinsprongKCD">
    <w:name w:val="Tekst insprong KCD"/>
    <w:basedOn w:val="Standaard"/>
    <w:qFormat/>
    <w:rsid w:val="00FF12A2"/>
    <w:pPr>
      <w:ind w:left="284"/>
    </w:pPr>
  </w:style>
  <w:style w:type="paragraph" w:customStyle="1" w:styleId="TabellijstKCD">
    <w:name w:val="Tabel lijst KCD"/>
    <w:basedOn w:val="Lijstopsomteken"/>
    <w:qFormat/>
    <w:rsid w:val="00863A4F"/>
    <w:pPr>
      <w:keepNext/>
      <w:keepLines/>
      <w:spacing w:before="60" w:after="60"/>
    </w:pPr>
  </w:style>
  <w:style w:type="paragraph" w:customStyle="1" w:styleId="TabellijstinsprongKCD">
    <w:name w:val="Tabel lijst insprong KCD"/>
    <w:basedOn w:val="Lijstopsomteken2"/>
    <w:qFormat/>
    <w:rsid w:val="00863A4F"/>
    <w:pPr>
      <w:keepNext/>
      <w:keepLines/>
      <w:spacing w:before="60" w:after="60"/>
    </w:pPr>
  </w:style>
  <w:style w:type="paragraph" w:customStyle="1" w:styleId="TabellijstgenummerdKCD">
    <w:name w:val="Tabel lijst genummerd KCD"/>
    <w:basedOn w:val="Lijstnummering"/>
    <w:qFormat/>
    <w:rsid w:val="00863A4F"/>
    <w:pPr>
      <w:keepNext/>
      <w:keepLines/>
      <w:spacing w:before="60" w:after="60"/>
    </w:pPr>
  </w:style>
  <w:style w:type="paragraph" w:customStyle="1" w:styleId="TabellijstgenummerdinsprongKCD">
    <w:name w:val="Tabel lijst genummerd insprong KCD"/>
    <w:basedOn w:val="Lijstnummering2"/>
    <w:qFormat/>
    <w:rsid w:val="00863A4F"/>
    <w:pPr>
      <w:keepNext/>
      <w:keepLines/>
      <w:spacing w:before="60" w:after="60"/>
    </w:pPr>
  </w:style>
  <w:style w:type="paragraph" w:customStyle="1" w:styleId="VertrouwelijkheidTabelKCD">
    <w:name w:val="Vertrouwelijkheid Tabel KCD"/>
    <w:basedOn w:val="TabeltekstKCD"/>
    <w:semiHidden/>
    <w:qFormat/>
    <w:rsid w:val="003862CF"/>
  </w:style>
  <w:style w:type="character" w:customStyle="1" w:styleId="DocumentnummerKCDChar">
    <w:name w:val="Documentnummer KCD Char"/>
    <w:basedOn w:val="Standaardalinea-lettertype"/>
    <w:link w:val="DocumentnummerKCD"/>
    <w:semiHidden/>
    <w:rsid w:val="00AA675A"/>
    <w:rPr>
      <w:rFonts w:ascii="Arial" w:hAnsi="Arial"/>
      <w:b/>
      <w:lang w:val="es-ES_tradnl" w:eastAsia="en-US"/>
    </w:rPr>
  </w:style>
  <w:style w:type="character" w:customStyle="1" w:styleId="TabeltekstKCDChar">
    <w:name w:val="Tabel tekst KCD Char"/>
    <w:basedOn w:val="Standaardalinea-lettertype"/>
    <w:link w:val="TabeltekstKCD"/>
    <w:rsid w:val="005B6388"/>
    <w:rPr>
      <w:rFonts w:ascii="Arial" w:hAnsi="Arial"/>
      <w:lang w:eastAsia="en-US"/>
    </w:rPr>
  </w:style>
  <w:style w:type="character" w:customStyle="1" w:styleId="TabeltekstvetKCDChar">
    <w:name w:val="Tabel tekst vet KCD Char"/>
    <w:basedOn w:val="TabeltekstKCDChar"/>
    <w:link w:val="TabeltekstvetKCD"/>
    <w:rsid w:val="0000580C"/>
    <w:rPr>
      <w:rFonts w:ascii="Arial" w:hAnsi="Arial"/>
      <w:b/>
      <w:lang w:eastAsia="en-US"/>
    </w:rPr>
  </w:style>
  <w:style w:type="character" w:customStyle="1" w:styleId="DocumentversieKCDChar">
    <w:name w:val="Documentversie KCD Char"/>
    <w:basedOn w:val="TabeltekstvetKCDChar"/>
    <w:link w:val="DocumentversieKCD"/>
    <w:semiHidden/>
    <w:rsid w:val="00AA675A"/>
    <w:rPr>
      <w:rFonts w:ascii="Arial" w:hAnsi="Arial"/>
      <w:b/>
      <w:lang w:eastAsia="en-US"/>
    </w:rPr>
  </w:style>
  <w:style w:type="paragraph" w:customStyle="1" w:styleId="OnderwerpcodeKCD">
    <w:name w:val="Onderwerpcode KCD"/>
    <w:basedOn w:val="DocumentversieKCD"/>
    <w:semiHidden/>
    <w:qFormat/>
    <w:rsid w:val="005E4B1B"/>
  </w:style>
  <w:style w:type="paragraph" w:customStyle="1" w:styleId="TekstvetKCD">
    <w:name w:val="Tekst vet KCD"/>
    <w:basedOn w:val="TekstKCD"/>
    <w:next w:val="TekstKCD"/>
    <w:qFormat/>
    <w:rsid w:val="00FF12A2"/>
    <w:pPr>
      <w:keepNext/>
      <w:spacing w:before="60" w:after="60"/>
    </w:pPr>
    <w:rPr>
      <w:b/>
    </w:rPr>
  </w:style>
  <w:style w:type="paragraph" w:customStyle="1" w:styleId="ImageKCD">
    <w:name w:val="Image KCD"/>
    <w:basedOn w:val="TekstKCD"/>
    <w:next w:val="TekstKCD"/>
    <w:qFormat/>
    <w:rsid w:val="008A6516"/>
    <w:pPr>
      <w:spacing w:before="60" w:after="60"/>
    </w:pPr>
  </w:style>
  <w:style w:type="paragraph" w:customStyle="1" w:styleId="Tekstlijninsprong2KCD">
    <w:name w:val="Tekst lijn insprong 2 KCD"/>
    <w:basedOn w:val="Tekstinsprong2KCD"/>
    <w:next w:val="Tekstinsprong2KCD"/>
    <w:qFormat/>
    <w:rsid w:val="00FF12A2"/>
    <w:pPr>
      <w:keepNext/>
      <w:pBdr>
        <w:top w:val="single" w:sz="4" w:space="1" w:color="auto"/>
      </w:pBdr>
    </w:pPr>
    <w:rPr>
      <w:sz w:val="12"/>
    </w:rPr>
  </w:style>
  <w:style w:type="paragraph" w:customStyle="1" w:styleId="Tabeltekst">
    <w:name w:val="Tabel tekst"/>
    <w:basedOn w:val="Standaard"/>
    <w:rsid w:val="007122D7"/>
    <w:pPr>
      <w:spacing w:before="60" w:after="60"/>
    </w:pPr>
  </w:style>
  <w:style w:type="paragraph" w:customStyle="1" w:styleId="Tabeltekstvet">
    <w:name w:val="Tabel tekst + vet"/>
    <w:basedOn w:val="Tabeltekst"/>
    <w:qFormat/>
    <w:rsid w:val="007122D7"/>
    <w:rPr>
      <w:b/>
    </w:rPr>
  </w:style>
  <w:style w:type="paragraph" w:customStyle="1" w:styleId="Imageinsprong2KCD">
    <w:name w:val="Image insprong 2 KCD"/>
    <w:basedOn w:val="Tekstinsprong2KCD"/>
    <w:qFormat/>
    <w:rsid w:val="00CD0FEB"/>
    <w:pPr>
      <w:spacing w:before="60" w:after="60"/>
    </w:pPr>
  </w:style>
  <w:style w:type="numbering" w:customStyle="1" w:styleId="Lijstnummer">
    <w:name w:val="Lijstnummer"/>
    <w:basedOn w:val="Geenlijst"/>
    <w:uiPriority w:val="99"/>
    <w:rsid w:val="00A221EF"/>
    <w:pPr>
      <w:numPr>
        <w:numId w:val="21"/>
      </w:numPr>
    </w:pPr>
  </w:style>
  <w:style w:type="character" w:customStyle="1" w:styleId="Kop9Char">
    <w:name w:val="Kop 9 Char"/>
    <w:basedOn w:val="Standaardalinea-lettertype"/>
    <w:link w:val="Kop9"/>
    <w:rsid w:val="00776590"/>
    <w:rPr>
      <w:rFonts w:ascii="Arial" w:hAnsi="Arial"/>
      <w:b/>
      <w:lang w:val="nl" w:eastAsia="en-US"/>
    </w:rPr>
  </w:style>
  <w:style w:type="paragraph" w:customStyle="1" w:styleId="TableContents">
    <w:name w:val="Table Contents"/>
    <w:basedOn w:val="Standaard"/>
    <w:rsid w:val="00F10745"/>
    <w:pPr>
      <w:suppressLineNumbers/>
    </w:pPr>
  </w:style>
  <w:style w:type="paragraph" w:customStyle="1" w:styleId="Scheidingslijn">
    <w:name w:val="Scheidingslijn"/>
    <w:basedOn w:val="Standaard"/>
    <w:rsid w:val="00F10745"/>
    <w:rPr>
      <w:rFonts w:ascii="Times New Roman" w:eastAsia="Arial" w:hAnsi="Times New Roman"/>
      <w:sz w:val="12"/>
    </w:rPr>
  </w:style>
  <w:style w:type="paragraph" w:styleId="Lijstalinea">
    <w:name w:val="List Paragraph"/>
    <w:basedOn w:val="Standaard"/>
    <w:qFormat/>
    <w:rsid w:val="00400F7B"/>
    <w:pPr>
      <w:ind w:left="720"/>
      <w:contextualSpacing/>
    </w:pPr>
  </w:style>
  <w:style w:type="paragraph" w:styleId="Documentstructuur">
    <w:name w:val="Document Map"/>
    <w:basedOn w:val="Standaard"/>
    <w:link w:val="DocumentstructuurChar"/>
    <w:uiPriority w:val="99"/>
    <w:semiHidden/>
    <w:rsid w:val="00A221EF"/>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A221EF"/>
    <w:rPr>
      <w:rFonts w:ascii="Tahoma" w:hAnsi="Tahoma" w:cs="Tahoma"/>
      <w:sz w:val="16"/>
      <w:szCs w:val="16"/>
      <w:lang w:eastAsia="en-US"/>
    </w:rPr>
  </w:style>
  <w:style w:type="paragraph" w:customStyle="1" w:styleId="InstructieMNT">
    <w:name w:val="Instructie MNT"/>
    <w:basedOn w:val="Tabeltekst"/>
    <w:qFormat/>
    <w:rsid w:val="004D1CED"/>
    <w:pPr>
      <w:numPr>
        <w:ilvl w:val="1"/>
        <w:numId w:val="22"/>
      </w:numPr>
      <w:overflowPunct/>
      <w:autoSpaceDE/>
      <w:autoSpaceDN/>
      <w:adjustRightInd/>
      <w:textAlignment w:val="auto"/>
    </w:pPr>
  </w:style>
  <w:style w:type="numbering" w:customStyle="1" w:styleId="InstructieLijstMNT">
    <w:name w:val="InstructieLijst MNT"/>
    <w:basedOn w:val="Geenlijst"/>
    <w:uiPriority w:val="99"/>
    <w:rsid w:val="004D1CED"/>
    <w:pPr>
      <w:numPr>
        <w:numId w:val="22"/>
      </w:numPr>
    </w:pPr>
  </w:style>
  <w:style w:type="paragraph" w:customStyle="1" w:styleId="Uitvoering20">
    <w:name w:val="Uitvoering 2"/>
    <w:basedOn w:val="Standaard"/>
    <w:qFormat/>
    <w:rsid w:val="0044242B"/>
    <w:pPr>
      <w:tabs>
        <w:tab w:val="right" w:pos="7688"/>
      </w:tabs>
      <w:ind w:left="567" w:hanging="283"/>
    </w:pPr>
  </w:style>
  <w:style w:type="paragraph" w:customStyle="1" w:styleId="TabelTekst0">
    <w:name w:val="TabelTekst"/>
    <w:basedOn w:val="Standaard"/>
    <w:rsid w:val="00A51F8A"/>
    <w:pPr>
      <w:spacing w:before="60" w:after="60"/>
    </w:pPr>
  </w:style>
  <w:style w:type="character" w:customStyle="1" w:styleId="VertrouwelijkheidKCDChar">
    <w:name w:val="Vertrouwelijkheid KCD Char"/>
    <w:basedOn w:val="Standaardalinea-lettertype"/>
    <w:link w:val="VertrouwelijkheidKCD"/>
    <w:rsid w:val="0070623B"/>
    <w:rPr>
      <w:rFonts w:ascii="Arial" w:hAnsi="Arial" w:cs="Arial"/>
      <w:b/>
      <w:noProof/>
      <w:u w:val="words" w:color="FFFFFF" w:themeColor="background1"/>
    </w:rPr>
  </w:style>
  <w:style w:type="character" w:styleId="GevolgdeHyperlink">
    <w:name w:val="FollowedHyperlink"/>
    <w:basedOn w:val="Standaardalinea-lettertype"/>
    <w:uiPriority w:val="99"/>
    <w:semiHidden/>
    <w:rsid w:val="00B16DD3"/>
    <w:rPr>
      <w:color w:val="auto"/>
      <w:u w:val="single"/>
    </w:rPr>
  </w:style>
  <w:style w:type="paragraph" w:customStyle="1" w:styleId="TemplateVersion">
    <w:name w:val="TemplateVersion"/>
    <w:basedOn w:val="Standaard"/>
    <w:link w:val="TemplateVersionChar"/>
    <w:qFormat/>
    <w:locked/>
    <w:rsid w:val="00EC49B2"/>
    <w:rPr>
      <w:sz w:val="16"/>
      <w:szCs w:val="16"/>
    </w:rPr>
  </w:style>
  <w:style w:type="character" w:customStyle="1" w:styleId="TemplateVersionChar">
    <w:name w:val="TemplateVersion Char"/>
    <w:basedOn w:val="Standaardalinea-lettertype"/>
    <w:link w:val="TemplateVersion"/>
    <w:rsid w:val="00EC49B2"/>
    <w:rPr>
      <w:rFonts w:ascii="Arial" w:hAnsi="Arial"/>
      <w:sz w:val="16"/>
      <w:szCs w:val="16"/>
      <w:lang w:eastAsia="en-US"/>
    </w:rPr>
  </w:style>
  <w:style w:type="paragraph" w:customStyle="1" w:styleId="AfterTable">
    <w:name w:val="AfterTable"/>
    <w:basedOn w:val="Standaard"/>
    <w:qFormat/>
    <w:rsid w:val="003850EE"/>
    <w:pPr>
      <w:overflowPunct/>
      <w:autoSpaceDE/>
      <w:autoSpaceDN/>
      <w:adjustRightInd/>
      <w:textAlignment w:val="auto"/>
    </w:pPr>
    <w:rPr>
      <w:vanish/>
      <w:sz w:val="2"/>
      <w:u w:val="double"/>
    </w:rPr>
  </w:style>
  <w:style w:type="paragraph" w:customStyle="1" w:styleId="Default">
    <w:name w:val="Default"/>
    <w:rsid w:val="00427834"/>
    <w:pPr>
      <w:autoSpaceDE w:val="0"/>
      <w:autoSpaceDN w:val="0"/>
      <w:adjustRightInd w:val="0"/>
    </w:pPr>
    <w:rPr>
      <w:rFonts w:ascii="Arial" w:hAnsi="Arial" w:cs="Arial"/>
      <w:color w:val="000000"/>
      <w:sz w:val="24"/>
      <w:szCs w:val="24"/>
      <w:lang w:val="en-US" w:eastAsia="en-US"/>
    </w:rPr>
  </w:style>
  <w:style w:type="paragraph" w:customStyle="1" w:styleId="Text1">
    <w:name w:val="Text1"/>
    <w:basedOn w:val="Standaard"/>
    <w:rsid w:val="00AB7CBD"/>
    <w:pPr>
      <w:keepLines/>
      <w:overflowPunct/>
      <w:autoSpaceDE/>
      <w:autoSpaceDN/>
      <w:adjustRightInd/>
      <w:spacing w:after="120"/>
      <w:ind w:left="851"/>
      <w:jc w:val="both"/>
      <w:textAlignment w:val="auto"/>
    </w:pPr>
  </w:style>
  <w:style w:type="paragraph" w:customStyle="1" w:styleId="Opsomming1">
    <w:name w:val="Opsomming1"/>
    <w:basedOn w:val="Standaard"/>
    <w:rsid w:val="00AB7CBD"/>
    <w:pPr>
      <w:tabs>
        <w:tab w:val="left" w:pos="1134"/>
        <w:tab w:val="num" w:pos="1324"/>
      </w:tabs>
      <w:ind w:left="1134" w:hanging="170"/>
      <w:jc w:val="both"/>
    </w:pPr>
    <w:rPr>
      <w:lang w:val="nl"/>
    </w:rPr>
  </w:style>
  <w:style w:type="paragraph" w:customStyle="1" w:styleId="Tekst">
    <w:name w:val="Tekst"/>
    <w:basedOn w:val="Standaard"/>
    <w:qFormat/>
    <w:rsid w:val="00AB7CBD"/>
    <w:pPr>
      <w:spacing w:before="120" w:after="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1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2.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engie-electrabel.be/nl/leveranciers/voorwaarden/production"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image" Target="media/image3.png"/><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engie-electrabel.be/nl/leveranciers/voorwaarden/production"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engie-electrabel.be/nl/leveranciers/voorwaarden/production" TargetMode="External"/><Relationship Id="rId28" Type="http://schemas.openxmlformats.org/officeDocument/2006/relationships/image" Target="media/image6.png"/><Relationship Id="rId36"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5.xml"/><Relationship Id="rId22" Type="http://schemas.openxmlformats.org/officeDocument/2006/relationships/hyperlink" Target="http://www.nvc-kcd.be/" TargetMode="External"/><Relationship Id="rId27" Type="http://schemas.openxmlformats.org/officeDocument/2006/relationships/image" Target="media/image5.png"/><Relationship Id="rId30" Type="http://schemas.openxmlformats.org/officeDocument/2006/relationships/header" Target="header9.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BUG005\APPDATA\BEG%20Templates\Data\DOEL\KCD%20Documentbeheer\Kwaliteits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2EF1B602524B57BA50A7B4DED212B6"/>
        <w:category>
          <w:name w:val="Algemeen"/>
          <w:gallery w:val="placeholder"/>
        </w:category>
        <w:types>
          <w:type w:val="bbPlcHdr"/>
        </w:types>
        <w:behaviors>
          <w:behavior w:val="content"/>
        </w:behaviors>
        <w:guid w:val="{8FE2A050-6EEE-4551-858D-673214D2D7CE}"/>
      </w:docPartPr>
      <w:docPartBody>
        <w:p w:rsidR="00D83DFA" w:rsidRDefault="00D83DFA">
          <w:pPr>
            <w:pStyle w:val="972EF1B602524B57BA50A7B4DED212B6"/>
          </w:pPr>
          <w:r w:rsidRPr="002A50C0">
            <w:rPr>
              <w:rStyle w:val="Tekstvantijdelijkeaanduiding"/>
              <w:lang w:val="nl-NL"/>
            </w:rPr>
            <w:t>Kies doc type.</w:t>
          </w:r>
        </w:p>
      </w:docPartBody>
    </w:docPart>
    <w:docPart>
      <w:docPartPr>
        <w:name w:val="7963B959E6EE400F93FE29C7F0FE4593"/>
        <w:category>
          <w:name w:val="Algemeen"/>
          <w:gallery w:val="placeholder"/>
        </w:category>
        <w:types>
          <w:type w:val="bbPlcHdr"/>
        </w:types>
        <w:behaviors>
          <w:behavior w:val="content"/>
        </w:behaviors>
        <w:guid w:val="{9F473F73-8AAC-4FB4-9239-9F8664B64F15}"/>
      </w:docPartPr>
      <w:docPartBody>
        <w:p w:rsidR="00D83DFA" w:rsidRDefault="00D83DFA">
          <w:pPr>
            <w:pStyle w:val="7963B959E6EE400F93FE29C7F0FE4593"/>
          </w:pPr>
          <w:r w:rsidRPr="002A50C0">
            <w:rPr>
              <w:lang w:val="nl-NL"/>
            </w:rPr>
            <w:t>Kies workflow</w:t>
          </w:r>
        </w:p>
      </w:docPartBody>
    </w:docPart>
    <w:docPart>
      <w:docPartPr>
        <w:name w:val="5E29220EEC9E425E8C506A20B9DB5168"/>
        <w:category>
          <w:name w:val="Algemeen"/>
          <w:gallery w:val="placeholder"/>
        </w:category>
        <w:types>
          <w:type w:val="bbPlcHdr"/>
        </w:types>
        <w:behaviors>
          <w:behavior w:val="content"/>
        </w:behaviors>
        <w:guid w:val="{E8D5C535-68A6-428F-ABAF-5AC13EF31F01}"/>
      </w:docPartPr>
      <w:docPartBody>
        <w:p w:rsidR="00D83DFA" w:rsidRDefault="00D83DFA">
          <w:pPr>
            <w:pStyle w:val="5E29220EEC9E425E8C506A20B9DB5168"/>
          </w:pPr>
          <w:r w:rsidRPr="002A50C0">
            <w:rPr>
              <w:rStyle w:val="Tekstvantijdelijkeaanduiding"/>
              <w:lang w:val="nl-NL"/>
            </w:rPr>
            <w:t>Kies geldigheid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DFA"/>
    <w:rsid w:val="007A1648"/>
    <w:rsid w:val="00875B84"/>
    <w:rsid w:val="00925DA6"/>
    <w:rsid w:val="00AC50DB"/>
    <w:rsid w:val="00D8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72EF1B602524B57BA50A7B4DED212B6">
    <w:name w:val="972EF1B602524B57BA50A7B4DED212B6"/>
  </w:style>
  <w:style w:type="paragraph" w:customStyle="1" w:styleId="7963B959E6EE400F93FE29C7F0FE4593">
    <w:name w:val="7963B959E6EE400F93FE29C7F0FE4593"/>
  </w:style>
  <w:style w:type="paragraph" w:customStyle="1" w:styleId="5E29220EEC9E425E8C506A20B9DB5168">
    <w:name w:val="5E29220EEC9E425E8C506A20B9DB5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10EBE-5FD2-4C4C-B487-FAD2D601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Kwaliteitsdocument</Template>
  <TotalTime>0</TotalTime>
  <Pages>15</Pages>
  <Words>3946</Words>
  <Characters>21704</Characters>
  <Application>Microsoft Office Word</Application>
  <DocSecurity>0</DocSecurity>
  <Lines>180</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kwaliteitsdocument</vt:lpstr>
      <vt:lpstr>kwaliteitsdocument</vt:lpstr>
    </vt:vector>
  </TitlesOfParts>
  <Company>IT-Services</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kwaliteitsdocument</dc:title>
  <dc:creator>Van Driessche Melissa</dc:creator>
  <cp:lastModifiedBy>BAERT Caroline (External)</cp:lastModifiedBy>
  <cp:revision>5</cp:revision>
  <cp:lastPrinted>2018-05-29T08:17:00Z</cp:lastPrinted>
  <dcterms:created xsi:type="dcterms:W3CDTF">2019-04-23T05:56:00Z</dcterms:created>
  <dcterms:modified xsi:type="dcterms:W3CDTF">2019-04-23T06:04:00Z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
    <vt:lpwstr>Beperkt</vt:lpwstr>
  </property>
</Properties>
</file>